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BE108">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宋体" w:cs="Times New Roman"/>
          <w:b/>
          <w:bCs/>
          <w:spacing w:val="5"/>
          <w:sz w:val="32"/>
          <w:szCs w:val="32"/>
          <w:lang w:val="en-US" w:eastAsia="zh-CN"/>
        </w:rPr>
      </w:pPr>
      <w:r>
        <w:rPr>
          <w:rFonts w:hint="default" w:ascii="Times New Roman" w:hAnsi="Times New Roman" w:eastAsia="宋体" w:cs="Times New Roman"/>
          <w:b/>
          <w:bCs/>
          <w:sz w:val="32"/>
          <w:szCs w:val="32"/>
        </w:rPr>
        <w:t>关于</w:t>
      </w:r>
      <w:r>
        <w:rPr>
          <w:rFonts w:hint="default" w:ascii="Times New Roman" w:hAnsi="Times New Roman" w:eastAsia="宋体" w:cs="Times New Roman"/>
          <w:b/>
          <w:bCs/>
          <w:sz w:val="32"/>
          <w:szCs w:val="32"/>
          <w:lang w:eastAsia="zh-CN"/>
        </w:rPr>
        <w:t>“</w:t>
      </w:r>
      <w:r>
        <w:rPr>
          <w:rFonts w:hint="default" w:ascii="Times New Roman" w:hAnsi="Times New Roman" w:eastAsia="宋体" w:cs="Times New Roman"/>
          <w:b/>
          <w:bCs/>
          <w:sz w:val="32"/>
          <w:szCs w:val="32"/>
        </w:rPr>
        <w:t>《</w:t>
      </w:r>
      <w:r>
        <w:rPr>
          <w:rFonts w:hint="default" w:ascii="Times New Roman" w:hAnsi="Times New Roman" w:eastAsia="宋体" w:cs="Times New Roman"/>
          <w:b/>
          <w:bCs/>
          <w:sz w:val="32"/>
          <w:szCs w:val="32"/>
          <w:lang w:val="en-US" w:eastAsia="zh-CN"/>
        </w:rPr>
        <w:t>昆明青洁环保科技有限公司氯化锌车间锅炉房及配套设施扩建项目</w:t>
      </w:r>
      <w:r>
        <w:rPr>
          <w:rFonts w:hint="default" w:ascii="Times New Roman" w:hAnsi="Times New Roman" w:eastAsia="宋体" w:cs="Times New Roman"/>
          <w:b/>
          <w:bCs/>
          <w:sz w:val="32"/>
          <w:szCs w:val="32"/>
        </w:rPr>
        <w:t>》的环境影响报告表</w:t>
      </w:r>
      <w:r>
        <w:rPr>
          <w:rFonts w:hint="default" w:ascii="Times New Roman" w:hAnsi="Times New Roman" w:eastAsia="宋体" w:cs="Times New Roman"/>
          <w:b/>
          <w:bCs/>
          <w:sz w:val="32"/>
          <w:szCs w:val="32"/>
          <w:lang w:eastAsia="zh-CN"/>
        </w:rPr>
        <w:t>”受理</w:t>
      </w:r>
      <w:r>
        <w:rPr>
          <w:rFonts w:hint="default" w:ascii="Times New Roman" w:hAnsi="Times New Roman" w:eastAsia="宋体" w:cs="Times New Roman"/>
          <w:b/>
          <w:bCs/>
          <w:sz w:val="32"/>
          <w:szCs w:val="32"/>
          <w:lang w:val="en-US" w:eastAsia="zh-CN"/>
        </w:rPr>
        <w:t>起草说明</w:t>
      </w:r>
    </w:p>
    <w:p w14:paraId="4FD24AAB">
      <w:pPr>
        <w:pStyle w:val="14"/>
        <w:ind w:left="0" w:leftChars="0" w:firstLine="0" w:firstLineChars="0"/>
        <w:rPr>
          <w:rFonts w:hint="default" w:ascii="Times New Roman" w:hAnsi="Times New Roman" w:eastAsia="宋体" w:cs="Times New Roman"/>
        </w:rPr>
      </w:pPr>
    </w:p>
    <w:p w14:paraId="588EDF8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一、关于</w:t>
      </w:r>
      <w:r>
        <w:rPr>
          <w:rFonts w:hint="default" w:ascii="Times New Roman" w:hAnsi="Times New Roman" w:eastAsia="宋体" w:cs="Times New Roman"/>
          <w:b/>
          <w:bCs/>
          <w:sz w:val="32"/>
          <w:szCs w:val="32"/>
        </w:rPr>
        <w:t>《</w:t>
      </w:r>
      <w:r>
        <w:rPr>
          <w:rFonts w:hint="default" w:ascii="Times New Roman" w:hAnsi="Times New Roman" w:eastAsia="宋体" w:cs="Times New Roman"/>
          <w:b/>
          <w:bCs/>
          <w:sz w:val="32"/>
          <w:szCs w:val="32"/>
          <w:lang w:val="en-US" w:eastAsia="zh-CN"/>
        </w:rPr>
        <w:t>昆明青洁环保科技有限公司氯化锌车间锅炉房及配套设施扩建项目</w:t>
      </w:r>
      <w:r>
        <w:rPr>
          <w:rFonts w:hint="default" w:ascii="Times New Roman" w:hAnsi="Times New Roman" w:eastAsia="宋体" w:cs="Times New Roman"/>
          <w:b/>
          <w:bCs/>
          <w:sz w:val="32"/>
          <w:szCs w:val="32"/>
        </w:rPr>
        <w:t>》</w:t>
      </w:r>
      <w:r>
        <w:rPr>
          <w:rFonts w:hint="default" w:ascii="Times New Roman" w:hAnsi="Times New Roman" w:eastAsia="宋体" w:cs="Times New Roman"/>
          <w:b/>
          <w:bCs/>
          <w:sz w:val="32"/>
          <w:szCs w:val="32"/>
        </w:rPr>
        <w:t>的主要情</w:t>
      </w:r>
      <w:bookmarkStart w:id="0" w:name="_GoBack"/>
      <w:bookmarkEnd w:id="0"/>
      <w:r>
        <w:rPr>
          <w:rFonts w:hint="default" w:ascii="Times New Roman" w:hAnsi="Times New Roman" w:eastAsia="宋体" w:cs="Times New Roman"/>
          <w:b/>
          <w:bCs/>
          <w:sz w:val="32"/>
          <w:szCs w:val="32"/>
        </w:rPr>
        <w:t>况说明</w:t>
      </w:r>
    </w:p>
    <w:p w14:paraId="47B97C4B">
      <w:pPr>
        <w:keepNext w:val="0"/>
        <w:keepLines w:val="0"/>
        <w:pageBreakBefore w:val="0"/>
        <w:widowControl w:val="0"/>
        <w:kinsoku/>
        <w:wordWrap/>
        <w:overflowPunct/>
        <w:topLinePunct w:val="0"/>
        <w:autoSpaceDE/>
        <w:autoSpaceDN/>
        <w:bidi w:val="0"/>
        <w:spacing w:line="560" w:lineRule="exact"/>
        <w:ind w:firstLine="608" w:firstLineChars="200"/>
        <w:textAlignment w:val="auto"/>
        <w:rPr>
          <w:rFonts w:hint="default" w:ascii="Times New Roman" w:hAnsi="Times New Roman" w:eastAsia="宋体" w:cs="Times New Roman"/>
          <w:spacing w:val="-8"/>
          <w:sz w:val="32"/>
          <w:szCs w:val="32"/>
        </w:rPr>
      </w:pPr>
      <w:r>
        <w:rPr>
          <w:rFonts w:hint="default" w:ascii="Times New Roman" w:hAnsi="Times New Roman" w:eastAsia="宋体" w:cs="Times New Roman"/>
          <w:spacing w:val="-8"/>
          <w:sz w:val="32"/>
          <w:szCs w:val="32"/>
        </w:rPr>
        <w:t>（一）</w:t>
      </w:r>
      <w:r>
        <w:rPr>
          <w:rFonts w:hint="default" w:ascii="Times New Roman" w:hAnsi="Times New Roman" w:eastAsia="宋体" w:cs="Times New Roman"/>
          <w:spacing w:val="-8"/>
          <w:sz w:val="32"/>
          <w:szCs w:val="32"/>
          <w:lang w:eastAsia="zh-CN"/>
        </w:rPr>
        <w:t>项目</w:t>
      </w:r>
      <w:r>
        <w:rPr>
          <w:rFonts w:hint="default" w:ascii="Times New Roman" w:hAnsi="Times New Roman" w:eastAsia="宋体" w:cs="Times New Roman"/>
          <w:spacing w:val="-8"/>
          <w:sz w:val="32"/>
          <w:szCs w:val="32"/>
        </w:rPr>
        <w:t>背景情况</w:t>
      </w:r>
    </w:p>
    <w:p w14:paraId="0BD4D61D">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昆明青洁环保科技有限公司成立于2013年12月05日，位于东川区四方地工业园，经营范围为危险废物经营、固体废物治理、有色金属压延加工等。企业于2013年9月委托云南省环境科学研究院编制了《昆明清洁湿法冶金有限公司有色冶炼弃渣料湿法冶金综合回收项目环境影响报告书》，并于2014年6月取得了云南省环境保护厅出具的《关于昆明清洁湿法冶金有限公司有色冶炼弃渣料湿法冶金综合回收项目环境影响报告书的批复》（云环审[2014]137号）。该项目的一期搅拌浸出压滤车间、炉渣浮选铜精矿生产线和回收粗制硫酸锌生产线项目于2017年9月委托云南省环境监测中心站编制完成了竣工环境保护验收监测报告。</w:t>
      </w:r>
    </w:p>
    <w:p w14:paraId="72CA3051">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该项目原环评期间供热方式为利用昆明超联有色金属有限公司的余热，由于昆明超联有色金属有限公司运行不正常，影响了昆明青洁环保科技有限公司正常生产。为此，昆明青洁环保科技有限公司于2016年新增了一台4吨的燃煤锅炉用于生产。该工程于2016年3月委托广州环发环保工程有限公司编制了《昆明清洁湿法冶金有限公司备用锅炉安装项目环境影响报告表》，并于2017年11月取得批复（东环保复[2017]50号）。该项目环评报告表主要建设内容为新增一台4t/h的燃煤锅炉和一台烘干炉（旋窑，燃用生物质）。该锅炉建设目的是为整个厂区进行供热，包括浓缩硫酸锌车间、搅拌浸出车间及氯化锌车间。该项目于2021年6月进行了自主验收。</w:t>
      </w:r>
    </w:p>
    <w:p w14:paraId="1E3275A3">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由于二期建设的氯化锌生产车间位于厂区南侧，4t/h的燃煤锅炉位于厂区西北侧，两者之间直线距离约120m，蒸汽供给距离较远，热量损失太大，为便于生产，节约能源。昆明青洁环保科技有限公司拟在氯化锌生产车间南侧新增一台2.1t/h的生物质锅炉。本项目建成后4t/h的燃煤锅炉不再给氯化锌车间供热。原本工程仅为解决氯化锌生产车间蒸汽供应问题，不新增产能。</w:t>
      </w:r>
    </w:p>
    <w:p w14:paraId="5ABAEE13">
      <w:pPr>
        <w:pStyle w:val="8"/>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08" w:firstLineChars="200"/>
        <w:jc w:val="both"/>
        <w:textAlignment w:val="auto"/>
        <w:rPr>
          <w:rFonts w:hint="default" w:ascii="Times New Roman" w:hAnsi="Times New Roman" w:eastAsia="宋体" w:cs="Times New Roman"/>
          <w:spacing w:val="-8"/>
          <w:sz w:val="32"/>
          <w:szCs w:val="32"/>
        </w:rPr>
      </w:pPr>
      <w:r>
        <w:rPr>
          <w:rFonts w:hint="default" w:ascii="Times New Roman" w:hAnsi="Times New Roman" w:eastAsia="宋体" w:cs="Times New Roman"/>
          <w:spacing w:val="-8"/>
          <w:kern w:val="0"/>
          <w:sz w:val="32"/>
          <w:szCs w:val="32"/>
          <w:lang w:val="en-US" w:eastAsia="zh-CN" w:bidi="ar-SA"/>
        </w:rPr>
        <w:t>（二）</w:t>
      </w:r>
      <w:r>
        <w:rPr>
          <w:rFonts w:hint="default" w:ascii="Times New Roman" w:hAnsi="Times New Roman" w:eastAsia="宋体" w:cs="Times New Roman"/>
          <w:spacing w:val="-8"/>
          <w:sz w:val="32"/>
          <w:szCs w:val="32"/>
          <w:lang w:eastAsia="zh-CN"/>
        </w:rPr>
        <w:t>项目环境影响评价</w:t>
      </w:r>
      <w:r>
        <w:rPr>
          <w:rFonts w:hint="default" w:ascii="Times New Roman" w:hAnsi="Times New Roman" w:eastAsia="宋体" w:cs="Times New Roman"/>
          <w:spacing w:val="-8"/>
          <w:sz w:val="32"/>
          <w:szCs w:val="32"/>
        </w:rPr>
        <w:t>背景情况</w:t>
      </w:r>
    </w:p>
    <w:p w14:paraId="7922A995">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项目于2026年1月16日取得东川区发展和改革局出具的项目投资备案证，项目代码为2601-530113-04-02-168777</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本项目主要建设内容为</w:t>
      </w:r>
      <w:r>
        <w:rPr>
          <w:rFonts w:hint="default" w:ascii="Times New Roman" w:hAnsi="Times New Roman" w:eastAsia="宋体" w:cs="Times New Roman"/>
          <w:color w:val="000000"/>
          <w:sz w:val="32"/>
          <w:szCs w:val="32"/>
          <w:lang w:val="en-US" w:eastAsia="zh-CN"/>
        </w:rPr>
        <w:t>新建一台2.1t/h生物质锅炉及相关配套设施</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对照《建设项目环境影响评价分类管理名录（2021年版）》（生态环境部令第16号），项目类别属于“四十一、91.热力生产和供应工程（包括建设单位自建自用的供热工程）”，应编制环境影响报告表。</w:t>
      </w:r>
    </w:p>
    <w:p w14:paraId="5E612059">
      <w:pPr>
        <w:keepNext w:val="0"/>
        <w:keepLines w:val="0"/>
        <w:pageBreakBefore w:val="0"/>
        <w:widowControl w:val="0"/>
        <w:numPr>
          <w:ilvl w:val="0"/>
          <w:numId w:val="1"/>
        </w:numPr>
        <w:kinsoku/>
        <w:wordWrap/>
        <w:overflowPunct/>
        <w:topLinePunct w:val="0"/>
        <w:autoSpaceDE/>
        <w:autoSpaceDN/>
        <w:bidi w:val="0"/>
        <w:spacing w:line="560" w:lineRule="exact"/>
        <w:ind w:firstLine="643" w:firstLineChars="200"/>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项目环境影响</w:t>
      </w:r>
      <w:r>
        <w:rPr>
          <w:rFonts w:hint="default" w:ascii="Times New Roman" w:hAnsi="Times New Roman" w:eastAsia="宋体" w:cs="Times New Roman"/>
          <w:b/>
          <w:bCs/>
          <w:sz w:val="32"/>
          <w:szCs w:val="32"/>
          <w:lang w:eastAsia="zh-CN"/>
        </w:rPr>
        <w:t>报告表</w:t>
      </w:r>
      <w:r>
        <w:rPr>
          <w:rFonts w:hint="default" w:ascii="Times New Roman" w:hAnsi="Times New Roman" w:eastAsia="宋体" w:cs="Times New Roman"/>
          <w:b/>
          <w:bCs/>
          <w:sz w:val="32"/>
          <w:szCs w:val="32"/>
        </w:rPr>
        <w:t>主要内容</w:t>
      </w:r>
    </w:p>
    <w:p w14:paraId="265034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lang w:eastAsia="zh-CN"/>
        </w:rPr>
        <w:t>主要内容</w:t>
      </w:r>
      <w:r>
        <w:rPr>
          <w:rFonts w:hint="default" w:ascii="Times New Roman" w:hAnsi="Times New Roman" w:eastAsia="宋体" w:cs="Times New Roman"/>
          <w:sz w:val="32"/>
          <w:szCs w:val="32"/>
        </w:rPr>
        <w:t>共有</w:t>
      </w:r>
      <w:r>
        <w:rPr>
          <w:rFonts w:hint="default" w:ascii="Times New Roman" w:hAnsi="Times New Roman" w:eastAsia="宋体" w:cs="Times New Roman"/>
          <w:sz w:val="32"/>
          <w:szCs w:val="32"/>
          <w:lang w:eastAsia="zh-CN"/>
        </w:rPr>
        <w:t>六</w:t>
      </w:r>
      <w:r>
        <w:rPr>
          <w:rFonts w:hint="default" w:ascii="Times New Roman" w:hAnsi="Times New Roman" w:eastAsia="宋体" w:cs="Times New Roman"/>
          <w:sz w:val="32"/>
          <w:szCs w:val="32"/>
        </w:rPr>
        <w:t>章。</w:t>
      </w:r>
    </w:p>
    <w:p w14:paraId="57E42C9F">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（一）</w:t>
      </w:r>
      <w:r>
        <w:rPr>
          <w:rFonts w:hint="default" w:ascii="Times New Roman" w:hAnsi="Times New Roman" w:eastAsia="宋体" w:cs="Times New Roman"/>
          <w:sz w:val="32"/>
          <w:szCs w:val="32"/>
          <w:lang w:eastAsia="zh-CN"/>
        </w:rPr>
        <w:t>建设项目基本情况</w:t>
      </w:r>
      <w:r>
        <w:rPr>
          <w:rFonts w:hint="default" w:ascii="Times New Roman" w:hAnsi="Times New Roman" w:eastAsia="宋体" w:cs="Times New Roman"/>
          <w:sz w:val="32"/>
          <w:szCs w:val="32"/>
        </w:rPr>
        <w:t>。主要</w:t>
      </w:r>
      <w:r>
        <w:rPr>
          <w:rFonts w:hint="default" w:ascii="Times New Roman" w:hAnsi="Times New Roman" w:eastAsia="宋体" w:cs="Times New Roman"/>
          <w:sz w:val="32"/>
          <w:szCs w:val="32"/>
          <w:lang w:eastAsia="zh-CN"/>
        </w:rPr>
        <w:t>就项目基本情况进行介绍，同时对项目专项评价设置情况、规划情况、规划及规划环境影响评价符合性等进行</w:t>
      </w:r>
      <w:r>
        <w:rPr>
          <w:rFonts w:hint="default" w:ascii="Times New Roman" w:hAnsi="Times New Roman" w:eastAsia="宋体" w:cs="Times New Roman"/>
          <w:sz w:val="32"/>
          <w:szCs w:val="32"/>
        </w:rPr>
        <w:t>阐述</w:t>
      </w:r>
      <w:r>
        <w:rPr>
          <w:rFonts w:hint="default" w:ascii="Times New Roman" w:hAnsi="Times New Roman" w:eastAsia="宋体" w:cs="Times New Roman"/>
          <w:sz w:val="32"/>
          <w:szCs w:val="32"/>
          <w:lang w:eastAsia="zh-CN"/>
        </w:rPr>
        <w:t>分析</w:t>
      </w:r>
      <w:r>
        <w:rPr>
          <w:rFonts w:hint="default" w:ascii="Times New Roman" w:hAnsi="Times New Roman" w:eastAsia="宋体" w:cs="Times New Roman"/>
          <w:sz w:val="32"/>
          <w:szCs w:val="32"/>
        </w:rPr>
        <w:t>。</w:t>
      </w:r>
    </w:p>
    <w:p w14:paraId="46F90208">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（二）建设项目工程分析。</w:t>
      </w:r>
      <w:r>
        <w:rPr>
          <w:rFonts w:hint="default" w:ascii="Times New Roman" w:hAnsi="Times New Roman" w:eastAsia="宋体" w:cs="Times New Roman"/>
          <w:sz w:val="32"/>
          <w:szCs w:val="32"/>
          <w:lang w:eastAsia="zh-CN"/>
        </w:rPr>
        <w:t>主要进行如下介绍分析：</w:t>
      </w:r>
      <w:r>
        <w:rPr>
          <w:rFonts w:hint="default" w:ascii="Times New Roman" w:hAnsi="Times New Roman" w:eastAsia="宋体" w:cs="Times New Roman"/>
          <w:sz w:val="32"/>
          <w:szCs w:val="32"/>
        </w:rPr>
        <w:t>建设内容</w:t>
      </w:r>
      <w:r>
        <w:rPr>
          <w:rFonts w:hint="default" w:ascii="Times New Roman" w:hAnsi="Times New Roman" w:eastAsia="宋体" w:cs="Times New Roman"/>
          <w:sz w:val="32"/>
          <w:szCs w:val="32"/>
          <w:lang w:eastAsia="zh-CN"/>
        </w:rPr>
        <w:t>、</w:t>
      </w:r>
      <w:r>
        <w:rPr>
          <w:rFonts w:hint="default" w:ascii="Times New Roman" w:hAnsi="Times New Roman" w:eastAsia="宋体" w:cs="Times New Roman"/>
          <w:sz w:val="32"/>
          <w:szCs w:val="32"/>
        </w:rPr>
        <w:t>工艺流程和产排污环节</w:t>
      </w:r>
      <w:r>
        <w:rPr>
          <w:rFonts w:hint="default" w:ascii="Times New Roman" w:hAnsi="Times New Roman" w:eastAsia="宋体" w:cs="Times New Roman"/>
          <w:sz w:val="32"/>
          <w:szCs w:val="32"/>
          <w:lang w:eastAsia="zh-CN"/>
        </w:rPr>
        <w:t>、与项目有关的原有环境污染问题</w:t>
      </w:r>
      <w:r>
        <w:rPr>
          <w:rFonts w:hint="default" w:ascii="Times New Roman" w:hAnsi="Times New Roman" w:eastAsia="宋体" w:cs="Times New Roman"/>
          <w:sz w:val="32"/>
          <w:szCs w:val="32"/>
        </w:rPr>
        <w:t>。</w:t>
      </w:r>
    </w:p>
    <w:p w14:paraId="0E9ED87D">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rPr>
        <w:t>（三）区域环境质量现状、环境保护目标及评价标准。</w:t>
      </w:r>
      <w:r>
        <w:rPr>
          <w:rFonts w:hint="default" w:ascii="Times New Roman" w:hAnsi="Times New Roman" w:eastAsia="宋体" w:cs="Times New Roman"/>
          <w:sz w:val="32"/>
          <w:szCs w:val="32"/>
          <w:lang w:eastAsia="zh-CN"/>
        </w:rPr>
        <w:t>主要进行如下介绍分析：</w:t>
      </w:r>
      <w:r>
        <w:rPr>
          <w:rFonts w:hint="default" w:ascii="Times New Roman" w:hAnsi="Times New Roman" w:eastAsia="宋体" w:cs="Times New Roman"/>
          <w:sz w:val="32"/>
          <w:szCs w:val="32"/>
        </w:rPr>
        <w:t>区域环境质量</w:t>
      </w:r>
      <w:r>
        <w:rPr>
          <w:rFonts w:hint="default" w:ascii="Times New Roman" w:hAnsi="Times New Roman" w:eastAsia="宋体" w:cs="Times New Roman"/>
          <w:sz w:val="32"/>
          <w:szCs w:val="32"/>
          <w:lang w:eastAsia="zh-CN"/>
        </w:rPr>
        <w:t>、环境保护目标、污染物排放控制标准、总量控制指标。</w:t>
      </w:r>
    </w:p>
    <w:p w14:paraId="5998AC44">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rPr>
        <w:t>（四）主要环境影响和保护措施。</w:t>
      </w:r>
      <w:r>
        <w:rPr>
          <w:rFonts w:hint="default" w:ascii="Times New Roman" w:hAnsi="Times New Roman" w:eastAsia="宋体" w:cs="Times New Roman"/>
          <w:sz w:val="32"/>
          <w:szCs w:val="32"/>
          <w:lang w:eastAsia="zh-CN"/>
        </w:rPr>
        <w:t>主要进行如下介绍分析：</w:t>
      </w:r>
      <w:r>
        <w:rPr>
          <w:rFonts w:hint="default" w:ascii="Times New Roman" w:hAnsi="Times New Roman" w:eastAsia="宋体" w:cs="Times New Roman"/>
          <w:sz w:val="32"/>
          <w:szCs w:val="32"/>
        </w:rPr>
        <w:t>施工期环境保护措施</w:t>
      </w:r>
      <w:r>
        <w:rPr>
          <w:rFonts w:hint="default" w:ascii="Times New Roman" w:hAnsi="Times New Roman" w:eastAsia="宋体" w:cs="Times New Roman"/>
          <w:sz w:val="32"/>
          <w:szCs w:val="32"/>
          <w:lang w:eastAsia="zh-CN"/>
        </w:rPr>
        <w:t>、运营期环境影响和保护措施。</w:t>
      </w:r>
    </w:p>
    <w:p w14:paraId="73F404FF">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（五）环境保护措施监督检查清单。按要素填写相关内容。</w:t>
      </w:r>
    </w:p>
    <w:p w14:paraId="33DD3B5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（六）结论</w:t>
      </w:r>
    </w:p>
    <w:p w14:paraId="2F23F2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从环境保护角度，明确建设项目环境影响可行或不可行的结论。</w:t>
      </w:r>
    </w:p>
    <w:p w14:paraId="0BB5B80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附表：填写建设项目污染物排放量汇总表，其中现有工程污染物排放情况根据排污许可证执行报告填写，无排污许可证执行报告或执行报告中无相关内容的，通过监测数据核算现有工程污染物排放情况。</w:t>
      </w:r>
    </w:p>
    <w:p w14:paraId="1D17875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sz w:val="32"/>
          <w:szCs w:val="32"/>
          <w:lang w:val="en-US" w:eastAsia="zh-CN"/>
        </w:rPr>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2608">
    <w:pPr>
      <w:pStyle w:val="6"/>
      <w:ind w:right="360" w:firstLine="360"/>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B08D9">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4</w:t>
                          </w:r>
                          <w:r>
                            <w:rPr>
                              <w:rStyle w:val="12"/>
                              <w:rFonts w:ascii="宋体" w:hAnsi="宋体"/>
                              <w:sz w:val="32"/>
                              <w:szCs w:val="32"/>
                            </w:rPr>
                            <w:fldChar w:fldCharType="end"/>
                          </w:r>
                          <w:r>
                            <w:rPr>
                              <w:rStyle w:val="12"/>
                              <w:rFonts w:hint="eastAsia" w:ascii="宋体" w:hAnsi="宋体"/>
                              <w:sz w:val="32"/>
                              <w:szCs w:val="32"/>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5pt;height:144pt;width:144pt;mso-position-horizontal:outside;mso-position-horizontal-relative:margin;mso-wrap-style:none;z-index:251659264;mso-width-relative:page;mso-height-relative:page;" filled="f" stroked="f" coordsize="21600,21600" o:gfxdata="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lvuD0QAAAAgBAAAPAAAAAAAAAAEAIAAAACIAAABkcnMvZG93bnJl&#10;di54bWxQSwECFAAUAAAACACHTuJASpci88sBAACcAwAADgAAAAAAAAABACAAAAAgAQAAZHJzL2Uy&#10;b0RvYy54bWxQSwUGAAAAAAYABgBZAQAAXQUAAAAA&#10;">
              <v:fill on="f" focussize="0,0"/>
              <v:stroke on="f"/>
              <v:imagedata o:title=""/>
              <o:lock v:ext="edit" aspectratio="f"/>
              <v:textbox inset="0mm,0mm,0mm,0mm" style="mso-fit-shape-to-text:t;">
                <w:txbxContent>
                  <w:p w14:paraId="183B08D9">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4</w:t>
                    </w:r>
                    <w:r>
                      <w:rPr>
                        <w:rStyle w:val="12"/>
                        <w:rFonts w:ascii="宋体" w:hAnsi="宋体"/>
                        <w:sz w:val="32"/>
                        <w:szCs w:val="32"/>
                      </w:rPr>
                      <w:fldChar w:fldCharType="end"/>
                    </w:r>
                    <w:r>
                      <w:rPr>
                        <w:rStyle w:val="12"/>
                        <w:rFonts w:hint="eastAsia" w:ascii="宋体" w:hAnsi="宋体"/>
                        <w:sz w:val="32"/>
                        <w:szCs w:val="32"/>
                      </w:rPr>
                      <w:t>—</w:t>
                    </w:r>
                  </w:p>
                </w:txbxContent>
              </v:textbox>
            </v:shape>
          </w:pict>
        </mc:Fallback>
      </mc:AlternateContent>
    </w:r>
  </w:p>
  <w:p w14:paraId="249ED7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5B1F">
    <w:pPr>
      <w:pStyle w:val="6"/>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6</w:t>
    </w:r>
    <w:r>
      <w:rPr>
        <w:rStyle w:val="12"/>
        <w:rFonts w:ascii="宋体" w:hAnsi="宋体"/>
        <w:sz w:val="28"/>
        <w:szCs w:val="28"/>
      </w:rPr>
      <w:fldChar w:fldCharType="end"/>
    </w:r>
    <w:r>
      <w:rPr>
        <w:rStyle w:val="12"/>
        <w:rFonts w:hint="eastAsia" w:ascii="宋体" w:hAnsi="宋体"/>
        <w:sz w:val="28"/>
        <w:szCs w:val="28"/>
      </w:rPr>
      <w:t>—</w:t>
    </w:r>
  </w:p>
  <w:p w14:paraId="04E7BBAB">
    <w:pPr>
      <w:pStyle w:val="6"/>
      <w:ind w:right="360" w:firstLine="360"/>
    </w:pPr>
  </w:p>
  <w:p w14:paraId="6DED3CF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3EFB2"/>
    <w:multiLevelType w:val="singleLevel"/>
    <w:tmpl w:val="38E3EF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NTUyZjJhNmQzZmYzMDhiMDY4MTFkYTQ3NGRiZTgifQ=="/>
  </w:docVars>
  <w:rsids>
    <w:rsidRoot w:val="007C111D"/>
    <w:rsid w:val="000C49C1"/>
    <w:rsid w:val="001046B0"/>
    <w:rsid w:val="001543DB"/>
    <w:rsid w:val="001C6819"/>
    <w:rsid w:val="00205FDB"/>
    <w:rsid w:val="00267217"/>
    <w:rsid w:val="004316A7"/>
    <w:rsid w:val="00437CC1"/>
    <w:rsid w:val="0044595F"/>
    <w:rsid w:val="0047659F"/>
    <w:rsid w:val="004B7335"/>
    <w:rsid w:val="00556A54"/>
    <w:rsid w:val="00593A1B"/>
    <w:rsid w:val="006110C6"/>
    <w:rsid w:val="00621B89"/>
    <w:rsid w:val="00680DBB"/>
    <w:rsid w:val="006C4168"/>
    <w:rsid w:val="007922F5"/>
    <w:rsid w:val="007C111D"/>
    <w:rsid w:val="00822822"/>
    <w:rsid w:val="00827DC5"/>
    <w:rsid w:val="008F4423"/>
    <w:rsid w:val="00AD6AD4"/>
    <w:rsid w:val="00B23338"/>
    <w:rsid w:val="00B6260A"/>
    <w:rsid w:val="00B85D2F"/>
    <w:rsid w:val="00BB0DC3"/>
    <w:rsid w:val="00C03C7F"/>
    <w:rsid w:val="00C65D42"/>
    <w:rsid w:val="00CB59AD"/>
    <w:rsid w:val="00D03DFD"/>
    <w:rsid w:val="00D21E52"/>
    <w:rsid w:val="00D22CE1"/>
    <w:rsid w:val="00D754B3"/>
    <w:rsid w:val="00DB11F1"/>
    <w:rsid w:val="00DB4AA2"/>
    <w:rsid w:val="00DC25C1"/>
    <w:rsid w:val="00E13E1C"/>
    <w:rsid w:val="00E259C5"/>
    <w:rsid w:val="00E42776"/>
    <w:rsid w:val="00E91F05"/>
    <w:rsid w:val="00EA7705"/>
    <w:rsid w:val="00ED4906"/>
    <w:rsid w:val="00F040AA"/>
    <w:rsid w:val="00F51668"/>
    <w:rsid w:val="00F70A6C"/>
    <w:rsid w:val="00F72AFB"/>
    <w:rsid w:val="00FD4FF9"/>
    <w:rsid w:val="04CC4230"/>
    <w:rsid w:val="0A0640E9"/>
    <w:rsid w:val="0A946CA4"/>
    <w:rsid w:val="10CD2528"/>
    <w:rsid w:val="185C3A5E"/>
    <w:rsid w:val="1BCD55DC"/>
    <w:rsid w:val="1E4D3AE4"/>
    <w:rsid w:val="1F6D6EF5"/>
    <w:rsid w:val="2BC37EB5"/>
    <w:rsid w:val="2BD94B18"/>
    <w:rsid w:val="30027B89"/>
    <w:rsid w:val="35A10A9D"/>
    <w:rsid w:val="42A41F5E"/>
    <w:rsid w:val="43D624DD"/>
    <w:rsid w:val="44F55A7B"/>
    <w:rsid w:val="478A2773"/>
    <w:rsid w:val="49E77251"/>
    <w:rsid w:val="4FDE205A"/>
    <w:rsid w:val="52867A55"/>
    <w:rsid w:val="5987394E"/>
    <w:rsid w:val="5B5F0787"/>
    <w:rsid w:val="5BD27FC7"/>
    <w:rsid w:val="5D9E6274"/>
    <w:rsid w:val="62C60519"/>
    <w:rsid w:val="64066903"/>
    <w:rsid w:val="649454AD"/>
    <w:rsid w:val="65D56AEA"/>
    <w:rsid w:val="682E4086"/>
    <w:rsid w:val="691E1303"/>
    <w:rsid w:val="6D240095"/>
    <w:rsid w:val="6EBB7F65"/>
    <w:rsid w:val="72C04D04"/>
    <w:rsid w:val="735E1619"/>
    <w:rsid w:val="7A19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outlineLvl w:val="1"/>
    </w:pPr>
    <w:rPr>
      <w:rFonts w:hint="eastAsia" w:eastAsia="楷体_GB2312"/>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adjustRightInd w:val="0"/>
      <w:snapToGrid w:val="0"/>
      <w:spacing w:line="329" w:lineRule="auto"/>
    </w:pPr>
    <w:rPr>
      <w:rFonts w:ascii="仿宋_GB2312" w:eastAsia="仿宋_GB2312"/>
      <w:kern w:val="0"/>
      <w:sz w:val="32"/>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1"/>
    <w:qFormat/>
    <w:uiPriority w:val="0"/>
    <w:pPr>
      <w:spacing w:after="120"/>
      <w:ind w:left="90" w:leftChars="32" w:firstLine="560" w:firstLine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next w:val="1"/>
    <w:qFormat/>
    <w:uiPriority w:val="0"/>
    <w:pPr>
      <w:spacing w:after="120" w:line="240" w:lineRule="auto"/>
      <w:ind w:left="420" w:leftChars="200" w:firstLine="420"/>
    </w:pPr>
    <w:rPr>
      <w:rFonts w:ascii="Times New Roman" w:hAnsi="Times New Roman"/>
      <w:szCs w:val="24"/>
    </w:rPr>
  </w:style>
  <w:style w:type="character" w:styleId="12">
    <w:name w:val="page number"/>
    <w:basedOn w:val="11"/>
    <w:autoRedefine/>
    <w:qFormat/>
    <w:uiPriority w:val="0"/>
  </w:style>
  <w:style w:type="character" w:customStyle="1" w:styleId="13">
    <w:name w:val="页眉 Char"/>
    <w:basedOn w:val="11"/>
    <w:link w:val="7"/>
    <w:autoRedefine/>
    <w:qFormat/>
    <w:uiPriority w:val="0"/>
    <w:rPr>
      <w:rFonts w:ascii="Times New Roman" w:hAnsi="Times New Roman"/>
      <w:kern w:val="2"/>
      <w:sz w:val="18"/>
      <w:szCs w:val="18"/>
    </w:rPr>
  </w:style>
  <w:style w:type="paragraph" w:customStyle="1" w:styleId="14">
    <w:name w:val="实施方案正文"/>
    <w:basedOn w:val="15"/>
    <w:autoRedefine/>
    <w:qFormat/>
    <w:uiPriority w:val="0"/>
    <w:pPr>
      <w:ind w:firstLine="566"/>
    </w:pPr>
    <w:rPr>
      <w:rFonts w:ascii="等线" w:hAnsi="等线" w:eastAsia="等线" w:cs="等线"/>
      <w:kern w:val="1"/>
      <w:szCs w:val="28"/>
    </w:rPr>
  </w:style>
  <w:style w:type="paragraph" w:customStyle="1" w:styleId="15">
    <w:name w:val="正文 New"/>
    <w:next w:val="1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Char Style 6"/>
    <w:basedOn w:val="11"/>
    <w:link w:val="17"/>
    <w:autoRedefine/>
    <w:qFormat/>
    <w:uiPriority w:val="0"/>
    <w:rPr>
      <w:rFonts w:ascii="宋体" w:hAnsi="宋体" w:eastAsia="宋体" w:cs="宋体"/>
      <w:sz w:val="30"/>
      <w:szCs w:val="30"/>
      <w:lang w:val="zh-CN" w:bidi="zh-CN"/>
    </w:rPr>
  </w:style>
  <w:style w:type="paragraph" w:customStyle="1" w:styleId="17">
    <w:name w:val="Style 5"/>
    <w:basedOn w:val="1"/>
    <w:link w:val="16"/>
    <w:autoRedefine/>
    <w:qFormat/>
    <w:uiPriority w:val="0"/>
    <w:pPr>
      <w:spacing w:line="413" w:lineRule="auto"/>
      <w:ind w:firstLine="400"/>
    </w:pPr>
    <w:rPr>
      <w:rFonts w:ascii="宋体" w:hAnsi="宋体" w:cs="宋体"/>
      <w:sz w:val="30"/>
      <w:szCs w:val="30"/>
      <w:lang w:val="zh-CN" w:bidi="zh-CN"/>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Macrosoft</Company>
  <Pages>3</Pages>
  <Words>1532</Words>
  <Characters>1592</Characters>
  <Lines>45</Lines>
  <Paragraphs>12</Paragraphs>
  <TotalTime>0</TotalTime>
  <ScaleCrop>false</ScaleCrop>
  <LinksUpToDate>false</LinksUpToDate>
  <CharactersWithSpaces>1592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2022-05-12T07:20:00Z</dcterms:created>
  <dc:creator>Administrator</dc:creator>
  <cp:lastModifiedBy>萦绕楼蓝</cp:lastModifiedBy>
  <cp:lastPrinted>2022-12-01T08:35:00Z</cp:lastPrinted>
  <dcterms:modified xsi:type="dcterms:W3CDTF">2026-03-26T02:16:52Z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C55D4C3E8B6146D3AACC372A379FAF4E_13</vt:lpwstr>
  </property>
  <property fmtid="{D5CDD505-2E9C-101B-9397-08002B2CF9AE}" pid="4" name="KSOTemplateDocerSaveRecord">
    <vt:lpwstr>eyJoZGlkIjoiMDdmNzhkYzllMThmOGU3OTNjZDIwMjBjZDEwYWNjMmIiLCJ1c2VySWQiOiIyNzIyMjc2MjkifQ==</vt:lpwstr>
  </property>
</Properties>
</file>