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根据国家食品安全抽样检验信息系统信息显示，涉及东川区老谭干货酱菜店不合格产品“辣椒面”1批次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447336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pPr w:leftFromText="180" w:rightFromText="180" w:vertAnchor="text" w:horzAnchor="page" w:tblpXSpec="center" w:tblpY="271"/>
        <w:tblOverlap w:val="never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776E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9" w:type="dxa"/>
            <w:vMerge w:val="restart"/>
            <w:vAlign w:val="center"/>
          </w:tcPr>
          <w:p w14:paraId="63A30CE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217F34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0735244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4702B16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730F233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执法部门所采取的的措施</w:t>
            </w:r>
          </w:p>
        </w:tc>
      </w:tr>
      <w:tr w14:paraId="7619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9" w:type="dxa"/>
            <w:vMerge w:val="continue"/>
            <w:vAlign w:val="center"/>
          </w:tcPr>
          <w:p w14:paraId="5DE67B1A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7CBCCA7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4EA85E6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生产日期</w:t>
            </w:r>
          </w:p>
          <w:p w14:paraId="08931D69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94F069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0CED34C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71EFD9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588D9BE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4D859650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1B20B21A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4E4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09" w:type="dxa"/>
            <w:vAlign w:val="center"/>
          </w:tcPr>
          <w:p w14:paraId="7128114E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0E33C446">
            <w:pPr>
              <w:jc w:val="center"/>
              <w:rPr>
                <w:rFonts w:hint="eastAsia" w:ascii="仿宋_GB2312" w:hAnsi="仿宋_GB2312" w:eastAsia="仿宋_GB2312" w:cs="仿宋_GB2312"/>
                <w:color w:val="2C3E5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辣椒面2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tbl>
            <w:tblPr>
              <w:tblStyle w:val="4"/>
              <w:tblW w:w="27450" w:type="dxa"/>
              <w:tblInd w:w="-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50"/>
            </w:tblGrid>
            <w:tr w14:paraId="151974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5542" w:type="dxa"/>
                  <w:tcBorders>
                    <w:top w:val="single" w:color="EBEEF5" w:sz="6" w:space="0"/>
                    <w:left w:val="single" w:color="EBEEF5" w:sz="6" w:space="0"/>
                    <w:bottom w:val="single" w:color="EBEEF5" w:sz="6" w:space="0"/>
                    <w:right w:val="single" w:color="EBEEF5" w:sz="6" w:space="0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4E5D90CF"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ind w:left="0" w:firstLine="0"/>
                    <w:jc w:val="left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4"/>
                      <w:szCs w:val="24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4"/>
                      <w:szCs w:val="24"/>
                      <w:lang w:val="en-US" w:eastAsia="zh-CN"/>
                    </w:rPr>
                    <w:t>2025-0</w:t>
                  </w:r>
                  <w:r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4"/>
                      <w:szCs w:val="24"/>
                      <w:lang w:val="en-US" w:eastAsia="zh-CN"/>
                    </w:rPr>
                    <w:t>-</w:t>
                  </w:r>
                  <w:r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aps w:val="0"/>
                      <w:color w:val="2E3C4E"/>
                      <w:spacing w:val="0"/>
                      <w:kern w:val="0"/>
                      <w:sz w:val="24"/>
                      <w:szCs w:val="24"/>
                      <w:lang w:val="en-US" w:eastAsia="zh-CN"/>
                    </w:rPr>
                    <w:t>20</w:t>
                  </w:r>
                </w:p>
              </w:tc>
            </w:tr>
          </w:tbl>
          <w:p w14:paraId="3634378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778B59D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二氧化硫残留量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08DF1D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东川区老谭干货酱菜店/</w:t>
            </w:r>
          </w:p>
          <w:p w14:paraId="14BF253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东川区阿旺镇向阳社区居委会阿旺镇农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贸市场内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6DE43558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东川区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0608DBE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7DC68350"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停止购进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5972DDC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  <w:t>1.进行不合格问题原因排查；</w:t>
            </w:r>
          </w:p>
          <w:p w14:paraId="45196446">
            <w:pP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  <w:t>2.对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/>
              </w:rPr>
              <w:t>经营超范围使用食品添加剂的食品的行为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  <w:t>立案调查。</w:t>
            </w:r>
          </w:p>
        </w:tc>
      </w:tr>
      <w:tr w14:paraId="092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09" w:type="dxa"/>
            <w:vAlign w:val="center"/>
          </w:tcPr>
          <w:p w14:paraId="6B96B51A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vAlign w:val="center"/>
          </w:tcPr>
          <w:p w14:paraId="2E564CBD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p w14:paraId="715A785B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05" w:type="dxa"/>
            <w:tcBorders>
              <w:left w:val="nil"/>
            </w:tcBorders>
            <w:shd w:val="clear" w:color="auto" w:fill="auto"/>
            <w:vAlign w:val="center"/>
          </w:tcPr>
          <w:p w14:paraId="2CF0112A"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69" w:type="dxa"/>
            <w:tcBorders>
              <w:left w:val="nil"/>
            </w:tcBorders>
            <w:shd w:val="clear" w:color="auto" w:fill="auto"/>
            <w:vAlign w:val="center"/>
          </w:tcPr>
          <w:p w14:paraId="15F6434A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96" w:type="dxa"/>
            <w:tcBorders>
              <w:left w:val="nil"/>
            </w:tcBorders>
            <w:shd w:val="clear" w:color="auto" w:fill="auto"/>
            <w:vAlign w:val="center"/>
          </w:tcPr>
          <w:p w14:paraId="76C262C0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vAlign w:val="center"/>
          </w:tcPr>
          <w:p w14:paraId="2EF3DFF7">
            <w:pPr>
              <w:rPr>
                <w:rFonts w:hint="default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 w14:paraId="26F2D45F">
            <w:pP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 w14:paraId="301E4EC0">
            <w:pPr>
              <w:rPr>
                <w:rFonts w:ascii="仿宋_GB2312" w:hAnsi="Calibri" w:eastAsia="仿宋_GB2312" w:cs="宋体"/>
                <w:color w:val="FF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 w14:paraId="49826DF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0E305D54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4A66DF"/>
    <w:rsid w:val="317220C8"/>
    <w:rsid w:val="317431E7"/>
    <w:rsid w:val="31B34462"/>
    <w:rsid w:val="32052917"/>
    <w:rsid w:val="334C51E2"/>
    <w:rsid w:val="344062C5"/>
    <w:rsid w:val="36432FA5"/>
    <w:rsid w:val="36590C61"/>
    <w:rsid w:val="369417C7"/>
    <w:rsid w:val="3A435EBC"/>
    <w:rsid w:val="3C040DBB"/>
    <w:rsid w:val="3C673A15"/>
    <w:rsid w:val="3CAE06E6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2A415B"/>
    <w:rsid w:val="74E655AA"/>
    <w:rsid w:val="794E0599"/>
    <w:rsid w:val="795A7759"/>
    <w:rsid w:val="79CF28D6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2025-09-17T01:19:19Z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