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1EB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年度体育彩票公益金使用情况公示</w:t>
      </w:r>
    </w:p>
    <w:p w14:paraId="685BA34E"/>
    <w:p w14:paraId="25556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《财政部关于印发&lt;彩票公益金管理办法&gt;的通知》（财综〔2021〕15号）、《云南省财政厅关于印发&lt;云南省彩票公益金管理办法&gt;的通知（云财综〔2009〕83号）》、《昆明市财政局关于印发&lt;昆明市彩票公益金管理办法&gt;的通知》（昆财非税〔2019〕11号）的要求，现将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</w:rPr>
        <w:t>区体育彩票公益金筹集、使用情况公示如下：</w:t>
      </w:r>
    </w:p>
    <w:p w14:paraId="316E4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年留存体彩公益金</w:t>
      </w:r>
      <w:r>
        <w:rPr>
          <w:rFonts w:hint="eastAsia" w:ascii="仿宋_GB2312" w:hAnsi="仿宋_GB2312" w:cs="仿宋_GB2312"/>
          <w:lang w:val="en-US" w:eastAsia="zh-CN"/>
        </w:rPr>
        <w:t>198.3374</w:t>
      </w:r>
      <w:r>
        <w:rPr>
          <w:rFonts w:hint="eastAsia" w:ascii="仿宋_GB2312" w:hAnsi="仿宋_GB2312" w:eastAsia="仿宋_GB2312" w:cs="仿宋_GB2312"/>
        </w:rPr>
        <w:t>万元，上年结余</w:t>
      </w:r>
      <w:r>
        <w:rPr>
          <w:rFonts w:hint="eastAsia" w:ascii="仿宋_GB2312" w:hAnsi="仿宋_GB2312" w:cs="仿宋_GB2312"/>
          <w:lang w:val="en-US" w:eastAsia="zh-CN"/>
        </w:rPr>
        <w:t>77.526</w:t>
      </w:r>
      <w:r>
        <w:rPr>
          <w:rFonts w:hint="eastAsia" w:ascii="仿宋_GB2312" w:hAnsi="仿宋_GB2312" w:eastAsia="仿宋_GB2312" w:cs="仿宋_GB2312"/>
        </w:rPr>
        <w:t>万元，体育部门支出</w:t>
      </w:r>
      <w:r>
        <w:rPr>
          <w:rFonts w:hint="eastAsia" w:ascii="仿宋_GB2312" w:hAnsi="仿宋_GB2312" w:cs="仿宋_GB231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</w:rPr>
        <w:t>万元，财政部门支出</w:t>
      </w:r>
      <w:r>
        <w:rPr>
          <w:rFonts w:hint="eastAsia" w:ascii="仿宋_GB2312" w:hAnsi="仿宋_GB2312" w:cs="仿宋_GB2312"/>
          <w:lang w:val="en-US" w:eastAsia="zh-CN"/>
        </w:rPr>
        <w:t>129.5875</w:t>
      </w:r>
      <w:r>
        <w:rPr>
          <w:rFonts w:hint="eastAsia" w:ascii="仿宋_GB2312" w:hAnsi="仿宋_GB2312" w:eastAsia="仿宋_GB2312" w:cs="仿宋_GB2312"/>
        </w:rPr>
        <w:t>万元，本年结余</w:t>
      </w:r>
      <w:r>
        <w:rPr>
          <w:rFonts w:hint="eastAsia" w:ascii="仿宋_GB2312" w:hAnsi="仿宋_GB2312" w:cs="仿宋_GB2312"/>
          <w:lang w:val="en-US" w:eastAsia="zh-CN"/>
        </w:rPr>
        <w:t>146.2759</w:t>
      </w:r>
      <w:r>
        <w:rPr>
          <w:rFonts w:hint="eastAsia" w:ascii="仿宋_GB2312" w:hAnsi="仿宋_GB2312" w:eastAsia="仿宋_GB2312" w:cs="仿宋_GB2312"/>
        </w:rPr>
        <w:t>元。</w:t>
      </w:r>
    </w:p>
    <w:p w14:paraId="66BB5E71">
      <w:pPr>
        <w:rPr>
          <w:rFonts w:hint="eastAsia"/>
        </w:rPr>
      </w:pPr>
    </w:p>
    <w:p w14:paraId="26C427DA">
      <w:pPr>
        <w:jc w:val="right"/>
        <w:rPr>
          <w:rFonts w:hint="eastAsia"/>
        </w:rPr>
      </w:pPr>
      <w:r>
        <w:rPr>
          <w:rFonts w:hint="eastAsia"/>
        </w:rPr>
        <w:t>昆明市</w:t>
      </w:r>
      <w:r>
        <w:rPr>
          <w:rFonts w:hint="eastAsia"/>
          <w:lang w:val="en-US" w:eastAsia="zh-CN"/>
        </w:rPr>
        <w:t>东川</w:t>
      </w:r>
      <w:r>
        <w:rPr>
          <w:rFonts w:hint="eastAsia"/>
        </w:rPr>
        <w:t>区教育体育局</w:t>
      </w:r>
    </w:p>
    <w:p w14:paraId="3E139B2A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年6月2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  <w:bookmarkStart w:id="0" w:name="_GoBack"/>
      <w:bookmarkEnd w:id="0"/>
    </w:p>
    <w:p w14:paraId="014C6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zQ2NzMzYmVlODFlYzY3Y2UyODE2NDViZGU0OGEifQ=="/>
  </w:docVars>
  <w:rsids>
    <w:rsidRoot w:val="00FA072B"/>
    <w:rsid w:val="00FA072B"/>
    <w:rsid w:val="06BC348E"/>
    <w:rsid w:val="69E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431</Characters>
  <Lines>0</Lines>
  <Paragraphs>0</Paragraphs>
  <TotalTime>9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2024-06-20T05:11:00Z</dcterms:created>
  <dc:creator></dc:creator>
  <cp:lastModifiedBy></cp:lastModifiedBy>
  <dcterms:modified xsi:type="dcterms:W3CDTF">2025-06-25T01:57:16Z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2CBC5B37C4DC423E80C809CC9D151DEE_13</vt:lpwstr>
  </property>
  <property fmtid="{D5CDD505-2E9C-101B-9397-08002B2CF9AE}" pid="4" name="KSOTemplateDocerSaveRecord">
    <vt:lpwstr>eyJoZGlkIjoiYzZiY2RmYmZhOTlkN2FjMzg0MDgwMTEzOWIwYjVmNGQiLCJ1c2VySWQiOiI2MDMxNzA1MTkifQ==</vt:lpwstr>
  </property>
</Properties>
</file>