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450D" w14:textId="09CFDAEF" w:rsidR="003D08DA" w:rsidRPr="00B422A0" w:rsidRDefault="00112921" w:rsidP="00B422A0">
      <w:pPr>
        <w:pStyle w:val="a8"/>
        <w:ind w:firstLineChars="0" w:firstLine="0"/>
        <w:jc w:val="center"/>
        <w:rPr>
          <w:rFonts w:ascii="宋体" w:eastAsia="方正小标宋简体" w:hAnsi="宋体" w:cs="宋体"/>
          <w:spacing w:val="0"/>
          <w:kern w:val="0"/>
          <w:sz w:val="44"/>
          <w:szCs w:val="44"/>
        </w:rPr>
      </w:pPr>
      <w:r w:rsidRPr="00B422A0">
        <w:rPr>
          <w:rFonts w:ascii="宋体" w:eastAsia="方正小标宋简体" w:hAnsi="宋体" w:cs="宋体" w:hint="eastAsia"/>
          <w:spacing w:val="0"/>
          <w:kern w:val="0"/>
          <w:sz w:val="44"/>
          <w:szCs w:val="44"/>
        </w:rPr>
        <w:t>关于“《</w:t>
      </w:r>
      <w:r w:rsidR="007E68A3" w:rsidRPr="007E68A3">
        <w:rPr>
          <w:rFonts w:ascii="宋体" w:eastAsia="方正小标宋简体" w:hAnsi="宋体" w:cs="宋体" w:hint="eastAsia"/>
          <w:spacing w:val="0"/>
          <w:kern w:val="0"/>
          <w:sz w:val="44"/>
          <w:szCs w:val="44"/>
        </w:rPr>
        <w:t>云南博汇新材料有限公司工业固废综合利用</w:t>
      </w:r>
      <w:r w:rsidR="007E68A3" w:rsidRPr="007E68A3">
        <w:rPr>
          <w:rFonts w:ascii="宋体" w:eastAsia="方正小标宋简体" w:hAnsi="宋体" w:cs="宋体"/>
          <w:spacing w:val="0"/>
          <w:kern w:val="0"/>
          <w:sz w:val="44"/>
          <w:szCs w:val="44"/>
        </w:rPr>
        <w:t>项目</w:t>
      </w:r>
      <w:r w:rsidRPr="00B422A0">
        <w:rPr>
          <w:rFonts w:ascii="宋体" w:eastAsia="方正小标宋简体" w:hAnsi="宋体" w:cs="宋体" w:hint="eastAsia"/>
          <w:spacing w:val="0"/>
          <w:kern w:val="0"/>
          <w:sz w:val="44"/>
          <w:szCs w:val="44"/>
        </w:rPr>
        <w:t>》的环境影响报告表”受理起草说明</w:t>
      </w:r>
    </w:p>
    <w:p w14:paraId="1A93F970" w14:textId="77777777" w:rsidR="003D08DA" w:rsidRDefault="003D08DA">
      <w:pPr>
        <w:pStyle w:val="aa"/>
        <w:ind w:firstLine="0"/>
      </w:pPr>
    </w:p>
    <w:p w14:paraId="39D4FEE0" w14:textId="23AB258B" w:rsidR="003D08DA" w:rsidRDefault="0011292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关于《</w:t>
      </w:r>
      <w:r w:rsidR="007E68A3" w:rsidRPr="00F653E7">
        <w:rPr>
          <w:rFonts w:ascii="黑体" w:eastAsia="黑体" w:hint="eastAsia"/>
          <w:sz w:val="32"/>
          <w:szCs w:val="32"/>
        </w:rPr>
        <w:t>云南博汇新材料有限公司工业固废综合利用</w:t>
      </w:r>
      <w:r w:rsidR="007E68A3" w:rsidRPr="00F653E7">
        <w:rPr>
          <w:rFonts w:ascii="黑体" w:eastAsia="黑体"/>
          <w:sz w:val="32"/>
          <w:szCs w:val="32"/>
        </w:rPr>
        <w:t>项目</w:t>
      </w:r>
      <w:r>
        <w:rPr>
          <w:rFonts w:ascii="黑体" w:eastAsia="黑体" w:hint="eastAsia"/>
          <w:sz w:val="32"/>
          <w:szCs w:val="32"/>
        </w:rPr>
        <w:t>》的主要情况说明</w:t>
      </w:r>
    </w:p>
    <w:p w14:paraId="3B42B243" w14:textId="77777777" w:rsidR="003D08DA" w:rsidRDefault="00112921" w:rsidP="00B422A0">
      <w:pPr>
        <w:spacing w:line="560" w:lineRule="exact"/>
        <w:ind w:firstLineChars="200" w:firstLine="608"/>
        <w:outlineLvl w:val="0"/>
        <w:rPr>
          <w:rFonts w:ascii="楷体_GB2312" w:eastAsia="楷体_GB2312" w:hAnsi="楷体_GB2312" w:cs="楷体_GB2312"/>
          <w:spacing w:val="-8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8"/>
          <w:sz w:val="32"/>
          <w:szCs w:val="32"/>
        </w:rPr>
        <w:t>（一）项目背景情况</w:t>
      </w:r>
    </w:p>
    <w:p w14:paraId="08BD9AD8" w14:textId="0ACF29BD" w:rsidR="003D08DA" w:rsidRPr="00B422A0" w:rsidRDefault="00F653E7" w:rsidP="00B422A0">
      <w:pPr>
        <w:pStyle w:val="aa"/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F653E7">
        <w:rPr>
          <w:rFonts w:ascii="仿宋_GB2312" w:eastAsia="仿宋_GB2312" w:hAnsi="楷体_GB2312" w:cs="楷体_GB2312" w:hint="eastAsia"/>
          <w:sz w:val="32"/>
          <w:szCs w:val="32"/>
        </w:rPr>
        <w:t>云南博汇新材料有限公司</w:t>
      </w:r>
      <w:r w:rsidR="00112921" w:rsidRPr="00B422A0">
        <w:rPr>
          <w:rFonts w:ascii="仿宋_GB2312" w:eastAsia="仿宋_GB2312" w:hAnsi="楷体_GB2312" w:cs="楷体_GB2312" w:hint="eastAsia"/>
          <w:sz w:val="32"/>
          <w:szCs w:val="32"/>
        </w:rPr>
        <w:t>（以下简称“建设单位”）成立于20</w:t>
      </w:r>
      <w:r w:rsidR="004B3AB8">
        <w:rPr>
          <w:rFonts w:ascii="仿宋_GB2312" w:eastAsia="仿宋_GB2312" w:hAnsi="楷体_GB2312" w:cs="楷体_GB2312"/>
          <w:sz w:val="32"/>
          <w:szCs w:val="32"/>
        </w:rPr>
        <w:t>24</w:t>
      </w:r>
      <w:r w:rsidR="00112921" w:rsidRPr="00B422A0"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4B3AB8">
        <w:rPr>
          <w:rFonts w:ascii="仿宋_GB2312" w:eastAsia="仿宋_GB2312" w:hAnsi="楷体_GB2312" w:cs="楷体_GB2312" w:hint="eastAsia"/>
          <w:sz w:val="32"/>
          <w:szCs w:val="32"/>
        </w:rPr>
        <w:t>1</w:t>
      </w:r>
      <w:r w:rsidR="004B3AB8">
        <w:rPr>
          <w:rFonts w:ascii="仿宋_GB2312" w:eastAsia="仿宋_GB2312" w:hAnsi="楷体_GB2312" w:cs="楷体_GB2312"/>
          <w:sz w:val="32"/>
          <w:szCs w:val="32"/>
        </w:rPr>
        <w:t>2</w:t>
      </w:r>
      <w:r w:rsidR="00112921" w:rsidRPr="00B422A0">
        <w:rPr>
          <w:rFonts w:ascii="仿宋_GB2312" w:eastAsia="仿宋_GB2312" w:hAnsi="楷体_GB2312" w:cs="楷体_GB2312" w:hint="eastAsia"/>
          <w:sz w:val="32"/>
          <w:szCs w:val="32"/>
        </w:rPr>
        <w:t>月，注册资本</w:t>
      </w:r>
      <w:r w:rsidR="004B3AB8">
        <w:rPr>
          <w:rFonts w:ascii="仿宋_GB2312" w:eastAsia="仿宋_GB2312" w:hAnsi="楷体_GB2312" w:cs="楷体_GB2312" w:hint="eastAsia"/>
          <w:sz w:val="32"/>
          <w:szCs w:val="32"/>
        </w:rPr>
        <w:t>5</w:t>
      </w:r>
      <w:r w:rsidR="00112921" w:rsidRPr="00B422A0">
        <w:rPr>
          <w:rFonts w:ascii="仿宋_GB2312" w:eastAsia="仿宋_GB2312" w:hAnsi="楷体_GB2312" w:cs="楷体_GB2312" w:hint="eastAsia"/>
          <w:sz w:val="32"/>
          <w:szCs w:val="32"/>
        </w:rPr>
        <w:t>000万元，企业类型为有限责任公司，</w:t>
      </w:r>
      <w:r w:rsidR="0051666E" w:rsidRPr="0051666E">
        <w:rPr>
          <w:rFonts w:ascii="仿宋_GB2312" w:eastAsia="仿宋_GB2312" w:hAnsi="楷体_GB2312" w:cs="楷体_GB2312" w:hint="eastAsia"/>
          <w:bCs/>
          <w:sz w:val="32"/>
          <w:szCs w:val="32"/>
        </w:rPr>
        <w:t>为了大力推进大宗固废源头减量、资源化利用，强化全链条治理，着力解决突出矛盾和问题，推动资源综合利用实现新发展，净化地区生存、投资环境，推动经济增长。</w:t>
      </w:r>
      <w:r w:rsidR="00112921" w:rsidRPr="00B422A0">
        <w:rPr>
          <w:rFonts w:ascii="仿宋_GB2312" w:eastAsia="仿宋_GB2312" w:hAnsi="楷体_GB2312" w:cs="楷体_GB2312" w:hint="eastAsia"/>
          <w:sz w:val="32"/>
          <w:szCs w:val="32"/>
        </w:rPr>
        <w:t>因此，拟于</w:t>
      </w:r>
      <w:r w:rsidR="00112921" w:rsidRPr="00B422A0">
        <w:rPr>
          <w:rFonts w:ascii="仿宋_GB2312" w:eastAsia="仿宋_GB2312" w:hAnsi="楷体_GB2312" w:cs="楷体_GB2312"/>
          <w:sz w:val="32"/>
          <w:szCs w:val="32"/>
        </w:rPr>
        <w:t>云南东川产业园区四方地片区租用</w:t>
      </w:r>
      <w:r w:rsidRPr="00F653E7">
        <w:rPr>
          <w:rFonts w:ascii="仿宋_GB2312" w:eastAsia="仿宋_GB2312" w:hAnsi="楷体_GB2312" w:cs="楷体_GB2312" w:hint="eastAsia"/>
          <w:sz w:val="32"/>
          <w:szCs w:val="32"/>
        </w:rPr>
        <w:t>昆明新内都有色金属有限公司</w:t>
      </w:r>
      <w:r w:rsidR="00112921" w:rsidRPr="00B422A0">
        <w:rPr>
          <w:rFonts w:ascii="仿宋_GB2312" w:eastAsia="仿宋_GB2312" w:hAnsi="楷体_GB2312" w:cs="楷体_GB2312"/>
          <w:sz w:val="32"/>
          <w:szCs w:val="32"/>
        </w:rPr>
        <w:t>场地</w:t>
      </w:r>
      <w:r w:rsidR="0051666E" w:rsidRPr="0051666E">
        <w:rPr>
          <w:rFonts w:ascii="仿宋_GB2312" w:eastAsia="仿宋_GB2312" w:hAnsi="楷体_GB2312" w:cs="楷体_GB2312" w:hint="eastAsia"/>
          <w:bCs/>
          <w:sz w:val="32"/>
          <w:szCs w:val="32"/>
        </w:rPr>
        <w:t>用于“云南博汇新材料有限公司工业固废综合利用</w:t>
      </w:r>
      <w:r w:rsidR="0051666E" w:rsidRPr="0051666E">
        <w:rPr>
          <w:rFonts w:ascii="仿宋_GB2312" w:eastAsia="仿宋_GB2312" w:hAnsi="楷体_GB2312" w:cs="楷体_GB2312"/>
          <w:bCs/>
          <w:sz w:val="32"/>
          <w:szCs w:val="32"/>
        </w:rPr>
        <w:t>项目</w:t>
      </w:r>
      <w:r w:rsidR="0051666E" w:rsidRPr="0051666E">
        <w:rPr>
          <w:rFonts w:ascii="仿宋_GB2312" w:eastAsia="仿宋_GB2312" w:hAnsi="楷体_GB2312" w:cs="楷体_GB2312" w:hint="eastAsia"/>
          <w:bCs/>
          <w:sz w:val="32"/>
          <w:szCs w:val="32"/>
        </w:rPr>
        <w:t>”建设</w:t>
      </w:r>
      <w:r w:rsidR="0051666E">
        <w:rPr>
          <w:rFonts w:ascii="仿宋_GB2312" w:eastAsia="仿宋_GB2312" w:hAnsi="楷体_GB2312" w:cs="楷体_GB2312" w:hint="eastAsia"/>
          <w:bCs/>
          <w:sz w:val="32"/>
          <w:szCs w:val="32"/>
        </w:rPr>
        <w:t>，</w:t>
      </w:r>
      <w:r w:rsidR="00112921" w:rsidRPr="00B422A0">
        <w:rPr>
          <w:rFonts w:ascii="仿宋_GB2312" w:eastAsia="仿宋_GB2312" w:hAnsi="楷体_GB2312" w:cs="楷体_GB2312"/>
          <w:sz w:val="32"/>
          <w:szCs w:val="32"/>
        </w:rPr>
        <w:t>建设</w:t>
      </w:r>
      <w:r>
        <w:rPr>
          <w:rFonts w:ascii="仿宋_GB2312" w:eastAsia="仿宋_GB2312" w:hAnsi="楷体_GB2312" w:cs="楷体_GB2312" w:hint="eastAsia"/>
          <w:sz w:val="32"/>
          <w:szCs w:val="32"/>
        </w:rPr>
        <w:t>一条</w:t>
      </w:r>
      <w:r w:rsidRPr="00F653E7">
        <w:rPr>
          <w:rFonts w:ascii="仿宋_GB2312" w:eastAsia="仿宋_GB2312" w:hAnsi="楷体_GB2312" w:cs="楷体_GB2312"/>
          <w:sz w:val="32"/>
          <w:szCs w:val="32"/>
        </w:rPr>
        <w:t>工业废渣选铁生产线及配套建设相关辅助设施，以铅锌冶炼过程中产生的水淬渣为原料（10万吨/年，铁含量低于40%），年产铁精粉</w:t>
      </w:r>
      <w:r w:rsidRPr="00F653E7">
        <w:rPr>
          <w:rFonts w:ascii="仿宋_GB2312" w:eastAsia="仿宋_GB2312" w:hAnsi="楷体_GB2312" w:cs="楷体_GB2312" w:hint="eastAsia"/>
          <w:sz w:val="32"/>
          <w:szCs w:val="32"/>
        </w:rPr>
        <w:t>1.5</w:t>
      </w:r>
      <w:r w:rsidRPr="00F653E7">
        <w:rPr>
          <w:rFonts w:ascii="仿宋_GB2312" w:eastAsia="仿宋_GB2312" w:hAnsi="楷体_GB2312" w:cs="楷体_GB2312"/>
          <w:sz w:val="32"/>
          <w:szCs w:val="32"/>
        </w:rPr>
        <w:t>万吨</w:t>
      </w:r>
      <w:r>
        <w:rPr>
          <w:rFonts w:ascii="仿宋_GB2312" w:eastAsia="仿宋_GB2312" w:hAnsi="楷体_GB2312" w:cs="楷体_GB2312" w:hint="eastAsia"/>
          <w:sz w:val="32"/>
          <w:szCs w:val="32"/>
        </w:rPr>
        <w:t>。</w:t>
      </w:r>
      <w:r w:rsidR="00112921" w:rsidRPr="00B422A0">
        <w:rPr>
          <w:rFonts w:ascii="仿宋_GB2312" w:eastAsia="仿宋_GB2312" w:hAnsi="楷体_GB2312" w:cs="楷体_GB2312" w:hint="eastAsia"/>
          <w:sz w:val="32"/>
          <w:szCs w:val="32"/>
        </w:rPr>
        <w:t>可</w:t>
      </w:r>
      <w:r w:rsidR="0051666E" w:rsidRPr="0051666E">
        <w:rPr>
          <w:rFonts w:ascii="仿宋_GB2312" w:eastAsia="仿宋_GB2312" w:hAnsi="楷体_GB2312" w:cs="楷体_GB2312" w:hint="eastAsia"/>
          <w:bCs/>
          <w:sz w:val="32"/>
          <w:szCs w:val="32"/>
        </w:rPr>
        <w:t>实现年处理工业固废10万吨，大大减少各类工业固废对环境带来的不利影响并实现资源综合利用。</w:t>
      </w:r>
    </w:p>
    <w:p w14:paraId="6CEA1686" w14:textId="77777777" w:rsidR="003D08DA" w:rsidRPr="00B422A0" w:rsidRDefault="00112921" w:rsidP="00B422A0">
      <w:pPr>
        <w:spacing w:line="560" w:lineRule="exact"/>
        <w:ind w:firstLineChars="200" w:firstLine="608"/>
        <w:outlineLvl w:val="0"/>
        <w:rPr>
          <w:rFonts w:ascii="楷体_GB2312" w:eastAsia="楷体_GB2312" w:hAnsi="楷体_GB2312" w:cs="楷体_GB2312"/>
          <w:spacing w:val="-8"/>
          <w:sz w:val="32"/>
          <w:szCs w:val="32"/>
        </w:rPr>
      </w:pPr>
      <w:r w:rsidRPr="00B422A0">
        <w:rPr>
          <w:rFonts w:ascii="楷体_GB2312" w:eastAsia="楷体_GB2312" w:hAnsi="楷体_GB2312" w:cs="楷体_GB2312" w:hint="eastAsia"/>
          <w:spacing w:val="-8"/>
          <w:sz w:val="32"/>
          <w:szCs w:val="32"/>
        </w:rPr>
        <w:t>（二）项目环境影响评价背景情况</w:t>
      </w:r>
    </w:p>
    <w:p w14:paraId="6B6F0C83" w14:textId="6A58626E" w:rsidR="003D08DA" w:rsidRPr="00B422A0" w:rsidRDefault="00112921" w:rsidP="00B422A0">
      <w:pPr>
        <w:pStyle w:val="aa"/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B422A0">
        <w:rPr>
          <w:rFonts w:ascii="仿宋_GB2312" w:eastAsia="仿宋_GB2312" w:hAnsi="楷体_GB2312" w:cs="楷体_GB2312"/>
          <w:sz w:val="32"/>
          <w:szCs w:val="32"/>
        </w:rPr>
        <w:t>本项目租用</w:t>
      </w:r>
      <w:r w:rsidR="00F4455C" w:rsidRPr="00F653E7">
        <w:rPr>
          <w:rFonts w:ascii="仿宋_GB2312" w:eastAsia="仿宋_GB2312" w:hAnsi="楷体_GB2312" w:cs="楷体_GB2312" w:hint="eastAsia"/>
          <w:sz w:val="32"/>
          <w:szCs w:val="32"/>
        </w:rPr>
        <w:t>昆明新内都有色金属有限公司</w:t>
      </w:r>
      <w:r w:rsidR="00F4455C">
        <w:rPr>
          <w:rFonts w:ascii="仿宋_GB2312" w:eastAsia="仿宋_GB2312" w:hAnsi="楷体_GB2312" w:cs="楷体_GB2312" w:hint="eastAsia"/>
          <w:sz w:val="32"/>
          <w:szCs w:val="32"/>
        </w:rPr>
        <w:t>厂内部分</w:t>
      </w:r>
      <w:r w:rsidRPr="00B422A0">
        <w:rPr>
          <w:rFonts w:ascii="仿宋_GB2312" w:eastAsia="仿宋_GB2312" w:hAnsi="楷体_GB2312" w:cs="楷体_GB2312"/>
          <w:sz w:val="32"/>
          <w:szCs w:val="32"/>
        </w:rPr>
        <w:t>场地进行建设，项目租用场地总占地面积</w:t>
      </w:r>
      <w:r w:rsidR="00F4455C">
        <w:rPr>
          <w:rFonts w:ascii="仿宋_GB2312" w:eastAsia="仿宋_GB2312" w:hAnsi="楷体_GB2312" w:cs="楷体_GB2312" w:hint="eastAsia"/>
          <w:sz w:val="32"/>
          <w:szCs w:val="32"/>
        </w:rPr>
        <w:t>约1</w:t>
      </w:r>
      <w:r w:rsidR="00F4455C">
        <w:rPr>
          <w:rFonts w:ascii="仿宋_GB2312" w:eastAsia="仿宋_GB2312" w:hAnsi="楷体_GB2312" w:cs="楷体_GB2312"/>
          <w:sz w:val="32"/>
          <w:szCs w:val="32"/>
        </w:rPr>
        <w:t>0</w:t>
      </w:r>
      <w:r w:rsidRPr="00B422A0">
        <w:rPr>
          <w:rFonts w:ascii="仿宋_GB2312" w:eastAsia="仿宋_GB2312" w:hAnsi="楷体_GB2312" w:cs="楷体_GB2312"/>
          <w:sz w:val="32"/>
          <w:szCs w:val="32"/>
        </w:rPr>
        <w:t>亩（</w:t>
      </w:r>
      <w:bookmarkStart w:id="0" w:name="OLE_LINK1"/>
      <w:bookmarkStart w:id="1" w:name="OLE_LINK2"/>
      <w:r w:rsidR="00F4455C">
        <w:rPr>
          <w:rFonts w:ascii="仿宋_GB2312" w:eastAsia="仿宋_GB2312" w:hAnsi="楷体_GB2312" w:cs="楷体_GB2312"/>
          <w:sz w:val="32"/>
          <w:szCs w:val="32"/>
        </w:rPr>
        <w:t>6666.67</w:t>
      </w:r>
      <w:r w:rsidR="00B422A0" w:rsidRPr="00B422A0">
        <w:rPr>
          <w:rFonts w:ascii="仿宋_GB2312" w:eastAsia="仿宋_GB2312" w:hAnsi="楷体_GB2312" w:cs="楷体_GB2312" w:hint="eastAsia"/>
          <w:sz w:val="32"/>
          <w:szCs w:val="32"/>
        </w:rPr>
        <w:t>m</w:t>
      </w:r>
      <w:r w:rsidR="00B422A0" w:rsidRPr="00B422A0">
        <w:rPr>
          <w:rFonts w:ascii="仿宋_GB2312" w:eastAsia="仿宋_GB2312" w:hAnsi="楷体_GB2312" w:cs="楷体_GB2312" w:hint="eastAsia"/>
          <w:sz w:val="32"/>
          <w:szCs w:val="32"/>
          <w:vertAlign w:val="superscript"/>
        </w:rPr>
        <w:t>2</w:t>
      </w:r>
      <w:bookmarkEnd w:id="0"/>
      <w:bookmarkEnd w:id="1"/>
      <w:r w:rsidRPr="00B422A0">
        <w:rPr>
          <w:rFonts w:ascii="仿宋_GB2312" w:eastAsia="仿宋_GB2312" w:hAnsi="楷体_GB2312" w:cs="楷体_GB2312"/>
          <w:sz w:val="32"/>
          <w:szCs w:val="32"/>
        </w:rPr>
        <w:t>），</w:t>
      </w:r>
      <w:r w:rsidR="00F4455C" w:rsidRPr="00F4455C">
        <w:rPr>
          <w:rFonts w:ascii="仿宋_GB2312" w:eastAsia="仿宋_GB2312" w:hAnsi="楷体_GB2312" w:cs="楷体_GB2312" w:hint="eastAsia"/>
          <w:bCs/>
          <w:sz w:val="32"/>
          <w:szCs w:val="32"/>
        </w:rPr>
        <w:t>主要建设一条</w:t>
      </w:r>
      <w:r w:rsidR="00F4455C" w:rsidRPr="00F4455C">
        <w:rPr>
          <w:rFonts w:ascii="仿宋_GB2312" w:eastAsia="仿宋_GB2312" w:hAnsi="楷体_GB2312" w:cs="楷体_GB2312" w:hint="eastAsia"/>
          <w:sz w:val="32"/>
          <w:szCs w:val="32"/>
        </w:rPr>
        <w:t>利用水淬渣选铁生产线以及配套环保和辅助设施</w:t>
      </w:r>
      <w:r w:rsidR="00F4455C">
        <w:rPr>
          <w:rFonts w:ascii="仿宋_GB2312" w:eastAsia="仿宋_GB2312" w:hAnsi="楷体_GB2312" w:cs="楷体_GB2312" w:hint="eastAsia"/>
          <w:sz w:val="32"/>
          <w:szCs w:val="32"/>
        </w:rPr>
        <w:t>。</w:t>
      </w:r>
      <w:r w:rsidRPr="00B422A0">
        <w:rPr>
          <w:rFonts w:ascii="仿宋_GB2312" w:eastAsia="仿宋_GB2312" w:hAnsi="楷体_GB2312" w:cs="楷体_GB2312" w:hint="eastAsia"/>
          <w:sz w:val="32"/>
          <w:szCs w:val="32"/>
        </w:rPr>
        <w:t>本项目属于《国民经济行业分类》（GB/T4754-2017）及2019年修改</w:t>
      </w:r>
      <w:r w:rsidRPr="00B422A0">
        <w:rPr>
          <w:rFonts w:ascii="仿宋_GB2312" w:eastAsia="仿宋_GB2312" w:hAnsi="楷体_GB2312" w:cs="楷体_GB2312" w:hint="eastAsia"/>
          <w:sz w:val="32"/>
          <w:szCs w:val="32"/>
        </w:rPr>
        <w:lastRenderedPageBreak/>
        <w:t>单规定的：</w:t>
      </w:r>
      <w:r w:rsidR="00AF7F2B" w:rsidRPr="00AF7F2B">
        <w:rPr>
          <w:rFonts w:ascii="仿宋_GB2312" w:eastAsia="仿宋_GB2312" w:hAnsi="楷体_GB2312" w:cs="楷体_GB2312" w:hint="eastAsia"/>
          <w:sz w:val="32"/>
          <w:szCs w:val="32"/>
        </w:rPr>
        <w:t>C</w:t>
      </w:r>
      <w:r w:rsidR="00F4455C" w:rsidRPr="00AF7F2B">
        <w:rPr>
          <w:rFonts w:ascii="仿宋_GB2312" w:eastAsia="仿宋_GB2312" w:hAnsi="楷体_GB2312" w:cs="楷体_GB2312" w:hint="eastAsia"/>
          <w:sz w:val="32"/>
          <w:szCs w:val="32"/>
        </w:rPr>
        <w:t>421</w:t>
      </w:r>
      <w:r w:rsidR="00F4455C" w:rsidRPr="00AF7F2B">
        <w:rPr>
          <w:rFonts w:ascii="仿宋_GB2312" w:eastAsia="仿宋_GB2312" w:hAnsi="楷体_GB2312" w:cs="楷体_GB2312"/>
          <w:sz w:val="32"/>
          <w:szCs w:val="32"/>
        </w:rPr>
        <w:t>0</w:t>
      </w:r>
      <w:r w:rsidR="00F4455C" w:rsidRPr="00AF7F2B">
        <w:rPr>
          <w:rFonts w:ascii="仿宋_GB2312" w:eastAsia="仿宋_GB2312" w:hAnsi="楷体_GB2312" w:cs="楷体_GB2312" w:hint="eastAsia"/>
          <w:sz w:val="32"/>
          <w:szCs w:val="32"/>
        </w:rPr>
        <w:t>金属废料和碎屑加工处理</w:t>
      </w:r>
      <w:r w:rsidRPr="00B422A0">
        <w:rPr>
          <w:rFonts w:ascii="仿宋_GB2312" w:eastAsia="仿宋_GB2312" w:hAnsi="楷体_GB2312" w:cs="楷体_GB2312" w:hint="eastAsia"/>
          <w:sz w:val="32"/>
          <w:szCs w:val="32"/>
        </w:rPr>
        <w:t>行业。根据《建设项目环境影响评价分类管理名录》（2021年版）的相关规定，本项目需编制环境影响报告表。</w:t>
      </w:r>
    </w:p>
    <w:p w14:paraId="1E3FE4EB" w14:textId="77777777" w:rsidR="003D08DA" w:rsidRPr="00B422A0" w:rsidRDefault="00B422A0" w:rsidP="00B422A0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112921" w:rsidRPr="00B422A0">
        <w:rPr>
          <w:rFonts w:ascii="黑体" w:eastAsia="黑体" w:hint="eastAsia"/>
          <w:sz w:val="32"/>
          <w:szCs w:val="32"/>
        </w:rPr>
        <w:t>项目环境影响报告表主要内容</w:t>
      </w:r>
    </w:p>
    <w:p w14:paraId="143DD16F" w14:textId="77777777" w:rsidR="003D08DA" w:rsidRDefault="00112921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</w:t>
      </w:r>
      <w:r>
        <w:rPr>
          <w:rFonts w:ascii="仿宋_GB2312" w:eastAsia="仿宋_GB2312" w:hAnsi="楷体_GB2312" w:cs="楷体_GB2312" w:hint="eastAsia"/>
          <w:sz w:val="32"/>
          <w:szCs w:val="32"/>
        </w:rPr>
        <w:t>共有六章。</w:t>
      </w:r>
    </w:p>
    <w:p w14:paraId="22983C6F" w14:textId="77777777" w:rsidR="003D08DA" w:rsidRDefault="00112921">
      <w:pPr>
        <w:pStyle w:val="aa"/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（一）建设项目基本情况。主要就项目基本情况进行介绍，同时对项目专项评价设置情况、规划情况、规划及规划环境影响评价符合性等进行阐述分析。</w:t>
      </w:r>
    </w:p>
    <w:p w14:paraId="45532F23" w14:textId="77777777" w:rsidR="003D08DA" w:rsidRDefault="00112921">
      <w:pPr>
        <w:pStyle w:val="aa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（二）建设项目工程分析。主要进行如下介绍分析：建设内容、工艺流程和产排污环节、与项目有关的原有环境污染问题。</w:t>
      </w:r>
    </w:p>
    <w:p w14:paraId="23443020" w14:textId="77777777" w:rsidR="003D08DA" w:rsidRDefault="00112921">
      <w:pPr>
        <w:pStyle w:val="aa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（三）区域环境质量现状、环境保护目标及评价标准。要进行如下介绍分析：区域环境质量、环境保护目标、污染物排放控制标准、总量控制指标。</w:t>
      </w:r>
    </w:p>
    <w:p w14:paraId="09F7105F" w14:textId="77777777" w:rsidR="003D08DA" w:rsidRDefault="00112921">
      <w:pPr>
        <w:pStyle w:val="aa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（四）主要环境影响和保护措施。主要进行如下介绍分析：施工期环境保护措施、运营期环境影响和保护措施。</w:t>
      </w:r>
    </w:p>
    <w:p w14:paraId="663BD0B2" w14:textId="77777777" w:rsidR="003D08DA" w:rsidRDefault="00112921">
      <w:pPr>
        <w:pStyle w:val="aa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（五）环境保护措施监督检查清单。按要素填写相关内容。</w:t>
      </w:r>
    </w:p>
    <w:p w14:paraId="1FC221BF" w14:textId="77777777" w:rsidR="003D08DA" w:rsidRDefault="001129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（六）结论</w:t>
      </w:r>
    </w:p>
    <w:p w14:paraId="75955122" w14:textId="77777777" w:rsidR="003D08DA" w:rsidRDefault="001129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从环境保护角度，明确建设项目环境影响可行或不可行的结论。（无需重复前文所述的项目概况、具体的影响分析及保护措施等内容）</w:t>
      </w:r>
    </w:p>
    <w:p w14:paraId="7C5680C1" w14:textId="77777777" w:rsidR="003D08DA" w:rsidRPr="00B422A0" w:rsidRDefault="001129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附表：填写建设项目污染物排放量汇总表，其中现有工程污染物排放情况根据排污许可证执行报告填写，无排污许可证执行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报告或执行报告中无相关内容的，通过监测数据核算现有工程污染物排放情况。</w:t>
      </w:r>
    </w:p>
    <w:sectPr w:rsidR="003D08DA" w:rsidRPr="00B422A0" w:rsidSect="003D08DA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FDAA" w14:textId="77777777" w:rsidR="0016270C" w:rsidRDefault="0016270C" w:rsidP="003D08DA">
      <w:r>
        <w:separator/>
      </w:r>
    </w:p>
  </w:endnote>
  <w:endnote w:type="continuationSeparator" w:id="0">
    <w:p w14:paraId="232DC98F" w14:textId="77777777" w:rsidR="0016270C" w:rsidRDefault="0016270C" w:rsidP="003D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4F4F" w14:textId="77777777" w:rsidR="003D08DA" w:rsidRDefault="00112921">
    <w:pPr>
      <w:pStyle w:val="a5"/>
      <w:framePr w:wrap="around" w:vAnchor="text" w:hAnchor="margin" w:xAlign="outside" w:y="1"/>
      <w:ind w:leftChars="100" w:left="21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 w:rsidR="003D08DA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3D08DA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6</w:t>
    </w:r>
    <w:r w:rsidR="003D08DA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—</w:t>
    </w:r>
  </w:p>
  <w:p w14:paraId="3A984DF6" w14:textId="77777777" w:rsidR="003D08DA" w:rsidRDefault="003D08DA">
    <w:pPr>
      <w:pStyle w:val="a5"/>
      <w:ind w:right="360" w:firstLine="360"/>
    </w:pPr>
  </w:p>
  <w:p w14:paraId="7FF39C0C" w14:textId="77777777" w:rsidR="003D08DA" w:rsidRDefault="003D08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C2F9" w14:textId="72445E85" w:rsidR="003D08DA" w:rsidRDefault="007E68A3">
    <w:pPr>
      <w:pStyle w:val="a5"/>
      <w:ind w:right="360" w:firstLine="360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91B1D" wp14:editId="0498BAD6">
              <wp:simplePos x="0" y="0"/>
              <wp:positionH relativeFrom="margin">
                <wp:align>outside</wp:align>
              </wp:positionH>
              <wp:positionV relativeFrom="paragraph">
                <wp:posOffset>-63500</wp:posOffset>
              </wp:positionV>
              <wp:extent cx="641985" cy="263525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1F562" w14:textId="77777777" w:rsidR="003D08DA" w:rsidRDefault="00112921">
                          <w:pPr>
                            <w:pStyle w:val="a5"/>
                            <w:ind w:rightChars="100" w:right="210"/>
                            <w:rPr>
                              <w:rStyle w:val="a9"/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a9"/>
                              <w:rFonts w:ascii="宋体" w:hAnsi="宋体" w:hint="eastAsia"/>
                              <w:sz w:val="32"/>
                              <w:szCs w:val="32"/>
                            </w:rPr>
                            <w:t>—</w:t>
                          </w:r>
                          <w:r w:rsidR="003D08DA">
                            <w:rPr>
                              <w:rStyle w:val="a9"/>
                              <w:rFonts w:ascii="宋体" w:hAnsi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="003D08DA">
                            <w:rPr>
                              <w:rStyle w:val="a9"/>
                              <w:rFonts w:ascii="宋体" w:hAnsi="宋体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422A0">
                            <w:rPr>
                              <w:rStyle w:val="a9"/>
                              <w:rFonts w:ascii="宋体" w:hAnsi="宋体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="003D08DA">
                            <w:rPr>
                              <w:rStyle w:val="a9"/>
                              <w:rFonts w:ascii="宋体" w:hAnsi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91B1D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-.65pt;margin-top:-5pt;width:50.55pt;height:20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jIvwEAAFkDAAAOAAAAZHJzL2Uyb0RvYy54bWysU0uOEzEQ3SNxB8t74k4g0dBKZwQaDUIa&#10;AdLAARy3nbbwTy5PunMBuAErNuw5V85B2d3JfNghNm67/Pzqvarq9eVgDdnLCNq7hs5nFSXSCd9q&#10;t2vol8/XLy4ogcRdy413sqEHCfRy8/zZug+1XPjOm1ZGgiQO6j40tEsp1IyB6KTlMPNBOrxUPlqe&#10;8Bh3rI28R3Zr2KKqVqz3sQ3RCwmA0avxkm4Kv1JSpI9KgUzENBS1pbLGsm7zyjZrXu8iD50Wkwz+&#10;Dyos1w6TnqmueOLkLuq/qKwW0YNXaSa8ZV4pLWTxgG7m1RM3tx0PsnjB4kA4lwn+H634sP8UiW6x&#10;d5Q4brFFxx/fjz9/H399I/NqscwV6gPUCLwNCE3DWz9kdHYL4caLr4AQ9gAzPgBEZ8ygos1f9Erw&#10;ITbhcC68HBIRGFy9mr++WFIi8Gqxerkc07L7xyFCeie9JXnT0Ih9LQL4/gZSTs/rEyTncv5aG1N6&#10;a9yjAAJzpMgdFWbhadgOk8+tbw9os8eRaKjDmaXEvHdY8Tw9p008bbbTJueA8OYuYeKiJ7OOVFMy&#10;7F+ROc1aHpCH54K6/yM2fwAAAP//AwBQSwMEFAAGAAgAAAAhAD2cUKTaAAAABwEAAA8AAABkcnMv&#10;ZG93bnJldi54bWxMj8FOwzAQRO9I/IO1SNxaxyCgCtlUqBIXbhSExM2Nt3GEvY5sN03+HvcEtx3N&#10;aOZts529ExPFNARGUOsKBHEXzMA9wufH62oDImXNRrvAhLBQgm17fdXo2oQzv9O0z70oJZxqjWBz&#10;HmspU2fJ67QOI3HxjiF6nYuMvTRRn0u5d/Kuqh6l1wOXBatH2lnqfvYnj/A0fwUaE+3o+zh10Q7L&#10;xr0tiLc388sziExz/gvDBb+gQ1uYDuHEJgmHUB7JCCtVleNiV0qBOCDcqweQbSP/87e/AAAA//8D&#10;AFBLAQItABQABgAIAAAAIQC2gziS/gAAAOEBAAATAAAAAAAAAAAAAAAAAAAAAABbQ29udGVudF9U&#10;eXBlc10ueG1sUEsBAi0AFAAGAAgAAAAhADj9If/WAAAAlAEAAAsAAAAAAAAAAAAAAAAALwEAAF9y&#10;ZWxzLy5yZWxzUEsBAi0AFAAGAAgAAAAhAB45yMi/AQAAWQMAAA4AAAAAAAAAAAAAAAAALgIAAGRy&#10;cy9lMm9Eb2MueG1sUEsBAi0AFAAGAAgAAAAhAD2cUKTaAAAABwEAAA8AAAAAAAAAAAAAAAAAGQQA&#10;AGRycy9kb3ducmV2LnhtbFBLBQYAAAAABAAEAPMAAAAgBQAAAAA=&#10;" filled="f" stroked="f">
              <v:textbox style="mso-fit-shape-to-text:t" inset="0,0,0,0">
                <w:txbxContent>
                  <w:p w14:paraId="7B01F562" w14:textId="77777777" w:rsidR="003D08DA" w:rsidRDefault="00112921">
                    <w:pPr>
                      <w:pStyle w:val="a5"/>
                      <w:ind w:rightChars="100" w:right="210"/>
                      <w:rPr>
                        <w:rStyle w:val="a9"/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Style w:val="a9"/>
                        <w:rFonts w:ascii="宋体" w:hAnsi="宋体" w:hint="eastAsia"/>
                        <w:sz w:val="32"/>
                        <w:szCs w:val="32"/>
                      </w:rPr>
                      <w:t>—</w:t>
                    </w:r>
                    <w:r w:rsidR="003D08DA">
                      <w:rPr>
                        <w:rStyle w:val="a9"/>
                        <w:rFonts w:ascii="宋体" w:hAnsi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32"/>
                        <w:szCs w:val="32"/>
                      </w:rPr>
                      <w:instrText xml:space="preserve">PAGE  </w:instrText>
                    </w:r>
                    <w:r w:rsidR="003D08DA">
                      <w:rPr>
                        <w:rStyle w:val="a9"/>
                        <w:rFonts w:ascii="宋体" w:hAnsi="宋体"/>
                        <w:sz w:val="32"/>
                        <w:szCs w:val="32"/>
                      </w:rPr>
                      <w:fldChar w:fldCharType="separate"/>
                    </w:r>
                    <w:r w:rsidR="00B422A0">
                      <w:rPr>
                        <w:rStyle w:val="a9"/>
                        <w:rFonts w:ascii="宋体" w:hAnsi="宋体"/>
                        <w:noProof/>
                        <w:sz w:val="32"/>
                        <w:szCs w:val="32"/>
                      </w:rPr>
                      <w:t>2</w:t>
                    </w:r>
                    <w:r w:rsidR="003D08DA">
                      <w:rPr>
                        <w:rStyle w:val="a9"/>
                        <w:rFonts w:ascii="宋体" w:hAnsi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a9"/>
                        <w:rFonts w:ascii="宋体" w:hAnsi="宋体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81AADF5" w14:textId="77777777" w:rsidR="003D08DA" w:rsidRDefault="003D08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2004" w14:textId="77777777" w:rsidR="0016270C" w:rsidRDefault="0016270C" w:rsidP="003D08DA">
      <w:r>
        <w:separator/>
      </w:r>
    </w:p>
  </w:footnote>
  <w:footnote w:type="continuationSeparator" w:id="0">
    <w:p w14:paraId="2AF7573B" w14:textId="77777777" w:rsidR="0016270C" w:rsidRDefault="0016270C" w:rsidP="003D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EFB2"/>
    <w:multiLevelType w:val="singleLevel"/>
    <w:tmpl w:val="38E3EF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zNTUyZjJhNmQzZmYzMDhiMDY4MTFkYTQ3NGRiZTgifQ=="/>
  </w:docVars>
  <w:rsids>
    <w:rsidRoot w:val="007C111D"/>
    <w:rsid w:val="000C49C1"/>
    <w:rsid w:val="001046B0"/>
    <w:rsid w:val="00112921"/>
    <w:rsid w:val="001543DB"/>
    <w:rsid w:val="0016270C"/>
    <w:rsid w:val="001C6819"/>
    <w:rsid w:val="00205FDB"/>
    <w:rsid w:val="00267217"/>
    <w:rsid w:val="003D08DA"/>
    <w:rsid w:val="004316A7"/>
    <w:rsid w:val="00437CC1"/>
    <w:rsid w:val="0044595F"/>
    <w:rsid w:val="0047659F"/>
    <w:rsid w:val="004B3AB8"/>
    <w:rsid w:val="004B7335"/>
    <w:rsid w:val="0051666E"/>
    <w:rsid w:val="00522938"/>
    <w:rsid w:val="00556A54"/>
    <w:rsid w:val="00593A1B"/>
    <w:rsid w:val="006110C6"/>
    <w:rsid w:val="00621B89"/>
    <w:rsid w:val="00680DBB"/>
    <w:rsid w:val="006C4168"/>
    <w:rsid w:val="007922F5"/>
    <w:rsid w:val="007C111D"/>
    <w:rsid w:val="007E68A3"/>
    <w:rsid w:val="00822822"/>
    <w:rsid w:val="00827DC5"/>
    <w:rsid w:val="008F4423"/>
    <w:rsid w:val="00AD6AD4"/>
    <w:rsid w:val="00AF7F2B"/>
    <w:rsid w:val="00B23338"/>
    <w:rsid w:val="00B422A0"/>
    <w:rsid w:val="00B6260A"/>
    <w:rsid w:val="00B85D2F"/>
    <w:rsid w:val="00BB0DC3"/>
    <w:rsid w:val="00C03C7F"/>
    <w:rsid w:val="00C65D42"/>
    <w:rsid w:val="00CB59AD"/>
    <w:rsid w:val="00D03DFD"/>
    <w:rsid w:val="00D21E52"/>
    <w:rsid w:val="00D22CE1"/>
    <w:rsid w:val="00D754B3"/>
    <w:rsid w:val="00DB11F1"/>
    <w:rsid w:val="00DB4AA2"/>
    <w:rsid w:val="00DC25C1"/>
    <w:rsid w:val="00E13E1C"/>
    <w:rsid w:val="00E259C5"/>
    <w:rsid w:val="00E302C3"/>
    <w:rsid w:val="00E42776"/>
    <w:rsid w:val="00E91F05"/>
    <w:rsid w:val="00EA7705"/>
    <w:rsid w:val="00ED4906"/>
    <w:rsid w:val="00F040AA"/>
    <w:rsid w:val="00F4455C"/>
    <w:rsid w:val="00F51668"/>
    <w:rsid w:val="00F653E7"/>
    <w:rsid w:val="00F70A6C"/>
    <w:rsid w:val="00F72AFB"/>
    <w:rsid w:val="00FD4FF9"/>
    <w:rsid w:val="0A0640E9"/>
    <w:rsid w:val="0A946CA4"/>
    <w:rsid w:val="10CD2528"/>
    <w:rsid w:val="1BCD55DC"/>
    <w:rsid w:val="1E4D3AE4"/>
    <w:rsid w:val="2BC37EB5"/>
    <w:rsid w:val="30027B89"/>
    <w:rsid w:val="35A10A9D"/>
    <w:rsid w:val="43D624DD"/>
    <w:rsid w:val="44F55A7B"/>
    <w:rsid w:val="478A2773"/>
    <w:rsid w:val="52867A55"/>
    <w:rsid w:val="5987394E"/>
    <w:rsid w:val="5B5F0787"/>
    <w:rsid w:val="5BD27FC7"/>
    <w:rsid w:val="5D9E6274"/>
    <w:rsid w:val="64066903"/>
    <w:rsid w:val="649454AD"/>
    <w:rsid w:val="682E4086"/>
    <w:rsid w:val="691E1303"/>
    <w:rsid w:val="6D240095"/>
    <w:rsid w:val="6EBB7F65"/>
    <w:rsid w:val="735E1619"/>
    <w:rsid w:val="7A19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B46D0"/>
  <w15:docId w15:val="{E7805295-BA9C-4418-B913-8949421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8D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3D08DA"/>
    <w:pPr>
      <w:keepNext/>
      <w:keepLines/>
      <w:outlineLvl w:val="1"/>
    </w:pPr>
    <w:rPr>
      <w:rFonts w:eastAsia="楷体_GB2312" w:hint="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3D08DA"/>
    <w:pPr>
      <w:adjustRightInd w:val="0"/>
      <w:snapToGrid w:val="0"/>
      <w:spacing w:line="329" w:lineRule="auto"/>
    </w:pPr>
    <w:rPr>
      <w:rFonts w:ascii="仿宋_GB2312" w:eastAsia="仿宋_GB2312"/>
      <w:kern w:val="0"/>
      <w:sz w:val="32"/>
    </w:rPr>
  </w:style>
  <w:style w:type="paragraph" w:styleId="a4">
    <w:name w:val="Body Text Indent"/>
    <w:basedOn w:val="a"/>
    <w:next w:val="15"/>
    <w:qFormat/>
    <w:rsid w:val="003D08DA"/>
    <w:pPr>
      <w:spacing w:after="120"/>
      <w:ind w:leftChars="200" w:left="420"/>
    </w:pPr>
    <w:rPr>
      <w:kern w:val="0"/>
      <w:sz w:val="24"/>
      <w:szCs w:val="20"/>
    </w:rPr>
  </w:style>
  <w:style w:type="paragraph" w:customStyle="1" w:styleId="15">
    <w:name w:val="样式 正文文本缩进 + 行距: 1.5 倍行距"/>
    <w:basedOn w:val="a"/>
    <w:qFormat/>
    <w:rsid w:val="003D08DA"/>
    <w:pPr>
      <w:spacing w:after="120"/>
      <w:ind w:leftChars="32" w:left="90" w:firstLineChars="200" w:firstLine="560"/>
    </w:pPr>
  </w:style>
  <w:style w:type="paragraph" w:styleId="a5">
    <w:name w:val="footer"/>
    <w:basedOn w:val="a"/>
    <w:autoRedefine/>
    <w:qFormat/>
    <w:rsid w:val="003D0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rsid w:val="003D0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rsid w:val="00B422A0"/>
    <w:pPr>
      <w:shd w:val="clear" w:color="auto" w:fill="FFFFFF"/>
      <w:spacing w:line="560" w:lineRule="exact"/>
      <w:ind w:firstLineChars="200" w:firstLine="608"/>
      <w:jc w:val="left"/>
    </w:pPr>
    <w:rPr>
      <w:rFonts w:ascii="仿宋" w:eastAsia="仿宋" w:hAnsi="仿宋" w:cs="楷体_GB2312"/>
      <w:spacing w:val="-8"/>
      <w:sz w:val="32"/>
      <w:szCs w:val="32"/>
    </w:rPr>
  </w:style>
  <w:style w:type="paragraph" w:styleId="20">
    <w:name w:val="Body Text First Indent 2"/>
    <w:basedOn w:val="a4"/>
    <w:next w:val="a"/>
    <w:qFormat/>
    <w:rsid w:val="003D08DA"/>
    <w:pPr>
      <w:ind w:firstLine="420"/>
    </w:pPr>
    <w:rPr>
      <w:szCs w:val="24"/>
    </w:rPr>
  </w:style>
  <w:style w:type="character" w:styleId="a9">
    <w:name w:val="page number"/>
    <w:basedOn w:val="a0"/>
    <w:autoRedefine/>
    <w:qFormat/>
    <w:rsid w:val="003D08DA"/>
  </w:style>
  <w:style w:type="paragraph" w:customStyle="1" w:styleId="aa">
    <w:name w:val="实施方案正文"/>
    <w:basedOn w:val="New"/>
    <w:autoRedefine/>
    <w:qFormat/>
    <w:rsid w:val="003D08DA"/>
    <w:pPr>
      <w:ind w:firstLine="566"/>
    </w:pPr>
    <w:rPr>
      <w:rFonts w:ascii="等线" w:eastAsia="等线" w:hAnsi="等线" w:cs="等线"/>
      <w:kern w:val="1"/>
      <w:szCs w:val="28"/>
    </w:rPr>
  </w:style>
  <w:style w:type="paragraph" w:customStyle="1" w:styleId="New">
    <w:name w:val="正文 New"/>
    <w:next w:val="aa"/>
    <w:autoRedefine/>
    <w:qFormat/>
    <w:rsid w:val="003D08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Style6">
    <w:name w:val="Char Style 6"/>
    <w:basedOn w:val="a0"/>
    <w:link w:val="Style5"/>
    <w:autoRedefine/>
    <w:qFormat/>
    <w:rsid w:val="003D08DA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Style5">
    <w:name w:val="Style 5"/>
    <w:basedOn w:val="a"/>
    <w:link w:val="CharStyle6"/>
    <w:autoRedefine/>
    <w:qFormat/>
    <w:rsid w:val="003D08DA"/>
    <w:pPr>
      <w:spacing w:line="413" w:lineRule="auto"/>
      <w:ind w:firstLine="400"/>
    </w:pPr>
    <w:rPr>
      <w:rFonts w:ascii="宋体" w:hAnsi="宋体" w:cs="宋体"/>
      <w:sz w:val="30"/>
      <w:szCs w:val="30"/>
      <w:lang w:val="zh-CN" w:bidi="zh-CN"/>
    </w:rPr>
  </w:style>
  <w:style w:type="paragraph" w:styleId="ab">
    <w:name w:val="List Paragraph"/>
    <w:basedOn w:val="a"/>
    <w:uiPriority w:val="99"/>
    <w:unhideWhenUsed/>
    <w:qFormat/>
    <w:rsid w:val="003D08DA"/>
    <w:pPr>
      <w:ind w:firstLineChars="200" w:firstLine="420"/>
    </w:pPr>
  </w:style>
  <w:style w:type="character" w:customStyle="1" w:styleId="a7">
    <w:name w:val="页眉 字符"/>
    <w:basedOn w:val="a0"/>
    <w:link w:val="a6"/>
    <w:autoRedefine/>
    <w:qFormat/>
    <w:rsid w:val="003D08DA"/>
    <w:rPr>
      <w:rFonts w:ascii="Times New Roman" w:hAnsi="Times New Roman"/>
      <w:kern w:val="2"/>
      <w:sz w:val="18"/>
      <w:szCs w:val="18"/>
    </w:rPr>
  </w:style>
  <w:style w:type="paragraph" w:styleId="ac">
    <w:name w:val="Document Map"/>
    <w:basedOn w:val="a"/>
    <w:link w:val="ad"/>
    <w:rsid w:val="00B422A0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rsid w:val="00B422A0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526</Words>
  <Characters>533</Characters>
  <Application>Microsoft Office Word</Application>
  <DocSecurity>0</DocSecurity>
  <Lines>53</Lines>
  <Paragraphs>62</Paragraphs>
  <ScaleCrop>false</ScaleCrop>
  <Company>Macrosoft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2022-12-01T08:35:00Z</cp:lastPrinted>
  <dcterms:created xsi:type="dcterms:W3CDTF">2025-06-10T07:52:00Z</dcterms:created>
  <dcterms:modified xsi:type="dcterms:W3CDTF">2025-06-10T08:13:00Z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AFD38A8A9C2B4F5B88108AEEE2B062B2_13</vt:lpwstr>
  </property>
  <property fmtid="{D5CDD505-2E9C-101B-9397-08002B2CF9AE}" pid="4" name="KSOTemplateDocerSaveRecord">
    <vt:lpwstr>eyJoZGlkIjoiZWJkMmNkZTA0OGVhODNhMTkxZWFjMGFhZWY2OWFmYmEiLCJ1c2VySWQiOiIxNDA5NzExNzUzIn0=</vt:lpwstr>
  </property>
</Properties>
</file>