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52678"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关于不合格产品风险控制措施信息的通告</w:t>
      </w:r>
    </w:p>
    <w:p w14:paraId="425D955D"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期）</w:t>
      </w:r>
    </w:p>
    <w:p w14:paraId="19689F12">
      <w:pPr>
        <w:widowControl/>
        <w:spacing w:line="480" w:lineRule="atLeast"/>
        <w:jc w:val="both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13C26C85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根据国家食品安全抽样检验信息系统信息显示，涉及昆明市东川玛蚁优品商业运营管理有限公司的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不合格产品“小台芒”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所采取的风险控制措施情况进行公示（详见附件） 。</w:t>
      </w:r>
    </w:p>
    <w:p w14:paraId="004255C2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5F06C6E4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F205639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03D1112">
      <w:pPr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5FD42E50">
      <w:pPr>
        <w:wordWrap w:val="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 w14:paraId="16DE8434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70903DB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59564B8B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759FB9BE"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  <w:bookmarkStart w:id="0" w:name="_GoBack"/>
      <w:bookmarkEnd w:id="0"/>
    </w:p>
    <w:p w14:paraId="1DBCA550">
      <w:pPr>
        <w:spacing w:line="560" w:lineRule="exact"/>
        <w:jc w:val="center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4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 w14:paraId="0D24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2C15D48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14:paraId="33CBFAC3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 w14:paraId="11860C36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 w14:paraId="2B75A09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6B81BCC8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执法部门所采取的的措施</w:t>
            </w:r>
          </w:p>
        </w:tc>
      </w:tr>
      <w:tr w14:paraId="1C1C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32E139BC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76C359D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6EB1CB1C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生产日期</w:t>
            </w:r>
          </w:p>
          <w:p w14:paraId="477C1A7E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409FF2C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343B4AB0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7606D50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left w:val="nil"/>
            </w:tcBorders>
            <w:vAlign w:val="center"/>
          </w:tcPr>
          <w:p w14:paraId="1675A789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left w:val="nil"/>
            </w:tcBorders>
            <w:vAlign w:val="center"/>
          </w:tcPr>
          <w:p w14:paraId="082CADF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vAlign w:val="center"/>
          </w:tcPr>
          <w:p w14:paraId="28E9FD6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027A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2FF9435E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4309B522">
            <w:pPr>
              <w:jc w:val="center"/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  <w:t>小台芒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785183E9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/0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5CA16A2E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戊唑醇项目不符合GB2763-2021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7C818DC">
            <w:pPr>
              <w:rPr>
                <w:rFonts w:hint="eastAsia" w:ascii="仿宋_GB2312" w:hAnsi="Times New Roman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名称：昆明市东川玛蚁优品商业运营管理有限公司</w:t>
            </w:r>
          </w:p>
          <w:p w14:paraId="1EFF22E1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所在地：昆明市东川区铜都街道办事处京铜社区居委会玉美新城6期8号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30B04007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7519F1EB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购进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51.7公斤</w:t>
            </w:r>
          </w:p>
          <w:p w14:paraId="4E20D6EF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38.908公斤</w:t>
            </w:r>
          </w:p>
          <w:p w14:paraId="61E2E3D7">
            <w:pP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报损：12.792公斤</w:t>
            </w:r>
          </w:p>
          <w:p w14:paraId="306310D7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15D64AFC">
            <w:pPr>
              <w:rPr>
                <w:rFonts w:hint="default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整改情况：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已进行培训整改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2C75D08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6074CF6D">
            <w:pPr>
              <w:rPr>
                <w:rFonts w:ascii="仿宋_GB2312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  <w:tr w14:paraId="0938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3A944306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942473E">
            <w:pPr>
              <w:rPr>
                <w:rFonts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35CB09DA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0178333B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6168EBB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3E63F191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104E0AD6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6292719E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00E916F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527599A6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8D73CB7"/>
    <w:rsid w:val="0A73690D"/>
    <w:rsid w:val="0AA841BB"/>
    <w:rsid w:val="0AC97CC4"/>
    <w:rsid w:val="0B456211"/>
    <w:rsid w:val="0C821369"/>
    <w:rsid w:val="1E253F81"/>
    <w:rsid w:val="21A01496"/>
    <w:rsid w:val="29655F1E"/>
    <w:rsid w:val="29A7421A"/>
    <w:rsid w:val="2BC146AD"/>
    <w:rsid w:val="2CC57322"/>
    <w:rsid w:val="2DCE0735"/>
    <w:rsid w:val="2F8B6FC9"/>
    <w:rsid w:val="317220C8"/>
    <w:rsid w:val="344062C5"/>
    <w:rsid w:val="36432FA5"/>
    <w:rsid w:val="36590C61"/>
    <w:rsid w:val="3A435EBC"/>
    <w:rsid w:val="3C040DBB"/>
    <w:rsid w:val="3C673A15"/>
    <w:rsid w:val="3E033578"/>
    <w:rsid w:val="3FB7026E"/>
    <w:rsid w:val="446B4262"/>
    <w:rsid w:val="44BF3B03"/>
    <w:rsid w:val="472F3166"/>
    <w:rsid w:val="4A152819"/>
    <w:rsid w:val="4A1B24C1"/>
    <w:rsid w:val="4C173306"/>
    <w:rsid w:val="4C885DD2"/>
    <w:rsid w:val="4EDB1A22"/>
    <w:rsid w:val="50486F61"/>
    <w:rsid w:val="50AC2E02"/>
    <w:rsid w:val="51117E24"/>
    <w:rsid w:val="548C31C2"/>
    <w:rsid w:val="59723AA6"/>
    <w:rsid w:val="5D052CC9"/>
    <w:rsid w:val="64B00AEB"/>
    <w:rsid w:val="65B45B1C"/>
    <w:rsid w:val="66636F4A"/>
    <w:rsid w:val="71DE6354"/>
    <w:rsid w:val="72EC630D"/>
    <w:rsid w:val="74E655AA"/>
    <w:rsid w:val="794E0599"/>
    <w:rsid w:val="795A7759"/>
    <w:rsid w:val="7B4F4133"/>
    <w:rsid w:val="7CB12FB8"/>
    <w:rsid w:val="7FAF2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1010</Words>
  <Characters>305</Characters>
  <Lines>2</Lines>
  <Paragraphs>2</Paragraphs>
  <TotalTime>0</TotalTime>
  <ScaleCrop>false</ScaleCrop>
  <LinksUpToDate>false</LinksUpToDate>
  <CharactersWithSpaces>1313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2021-08-09T00:38:00Z</cp:lastPrinted>
  <dcterms:modified xsi:type="dcterms:W3CDTF">2025-06-04T03:20:15Z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4625CE1D1BD1417EA93C4D35CB09F295</vt:lpwstr>
  </property>
</Properties>
</file>