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88" w:rsidRPr="008F23BF" w:rsidRDefault="00302146">
      <w:pPr>
        <w:pStyle w:val="a7"/>
        <w:widowControl w:val="0"/>
        <w:shd w:val="clear" w:color="auto" w:fill="FFFFFF"/>
        <w:spacing w:before="0" w:beforeAutospacing="0" w:after="0" w:afterAutospacing="0" w:line="560" w:lineRule="exact"/>
        <w:jc w:val="center"/>
        <w:rPr>
          <w:rFonts w:eastAsia="方正小标宋简体"/>
          <w:sz w:val="44"/>
          <w:szCs w:val="44"/>
        </w:rPr>
      </w:pPr>
      <w:r>
        <w:rPr>
          <w:rFonts w:eastAsia="方正小标宋简体" w:hint="eastAsia"/>
          <w:sz w:val="44"/>
          <w:szCs w:val="44"/>
        </w:rPr>
        <w:t>关于</w:t>
      </w:r>
      <w:r>
        <w:rPr>
          <w:rFonts w:eastAsia="方正小标宋简体" w:hint="eastAsia"/>
          <w:sz w:val="44"/>
          <w:szCs w:val="44"/>
        </w:rPr>
        <w:t>“</w:t>
      </w:r>
      <w:r>
        <w:rPr>
          <w:rFonts w:eastAsia="方正小标宋简体" w:hint="eastAsia"/>
          <w:sz w:val="44"/>
          <w:szCs w:val="44"/>
        </w:rPr>
        <w:t>《</w:t>
      </w:r>
      <w:r>
        <w:rPr>
          <w:rFonts w:eastAsia="方正小标宋简体" w:hint="eastAsia"/>
          <w:sz w:val="44"/>
          <w:szCs w:val="44"/>
        </w:rPr>
        <w:t>废旧电器电子产品综合回收利用改扩建项目</w:t>
      </w:r>
      <w:r>
        <w:rPr>
          <w:rFonts w:eastAsia="方正小标宋简体" w:hint="eastAsia"/>
          <w:sz w:val="44"/>
          <w:szCs w:val="44"/>
        </w:rPr>
        <w:t>》的环境影响报告表</w:t>
      </w:r>
      <w:r>
        <w:rPr>
          <w:rFonts w:eastAsia="方正小标宋简体" w:hint="eastAsia"/>
          <w:sz w:val="44"/>
          <w:szCs w:val="44"/>
        </w:rPr>
        <w:t>”受理</w:t>
      </w:r>
      <w:r>
        <w:rPr>
          <w:rFonts w:eastAsia="方正小标宋简体" w:hint="eastAsia"/>
          <w:sz w:val="44"/>
          <w:szCs w:val="44"/>
        </w:rPr>
        <w:t>起草说明</w:t>
      </w:r>
    </w:p>
    <w:p w:rsidR="00FC2588" w:rsidRDefault="00FC2588">
      <w:pPr>
        <w:pStyle w:val="a9"/>
        <w:ind w:firstLine="0"/>
      </w:pPr>
    </w:p>
    <w:p w:rsidR="00FC2588" w:rsidRPr="008F23BF" w:rsidRDefault="00302146">
      <w:pPr>
        <w:spacing w:line="560" w:lineRule="exact"/>
        <w:ind w:firstLineChars="200" w:firstLine="640"/>
        <w:rPr>
          <w:rFonts w:ascii="黑体" w:eastAsia="黑体"/>
          <w:sz w:val="32"/>
          <w:szCs w:val="32"/>
        </w:rPr>
      </w:pPr>
      <w:r w:rsidRPr="008F23BF">
        <w:rPr>
          <w:rFonts w:ascii="黑体" w:eastAsia="黑体" w:hint="eastAsia"/>
          <w:sz w:val="32"/>
          <w:szCs w:val="32"/>
        </w:rPr>
        <w:t>一、</w:t>
      </w:r>
      <w:r>
        <w:rPr>
          <w:rFonts w:ascii="黑体" w:eastAsia="黑体" w:hint="eastAsia"/>
          <w:sz w:val="32"/>
          <w:szCs w:val="32"/>
        </w:rPr>
        <w:t>关于《</w:t>
      </w:r>
      <w:r>
        <w:rPr>
          <w:rFonts w:ascii="黑体" w:eastAsia="黑体" w:hint="eastAsia"/>
          <w:sz w:val="32"/>
          <w:szCs w:val="32"/>
        </w:rPr>
        <w:t>废旧电器电子产品综合回收利用改扩建项目</w:t>
      </w:r>
      <w:r>
        <w:rPr>
          <w:rFonts w:ascii="黑体" w:eastAsia="黑体" w:hint="eastAsia"/>
          <w:sz w:val="32"/>
          <w:szCs w:val="32"/>
        </w:rPr>
        <w:t>》的主要情况说明</w:t>
      </w:r>
    </w:p>
    <w:p w:rsidR="00FC2588" w:rsidRDefault="00302146" w:rsidP="008F23BF">
      <w:pPr>
        <w:spacing w:line="560" w:lineRule="exact"/>
        <w:ind w:firstLineChars="200" w:firstLine="608"/>
        <w:outlineLvl w:val="0"/>
        <w:rPr>
          <w:rFonts w:ascii="楷体_GB2312" w:eastAsia="楷体_GB2312" w:hAnsi="楷体_GB2312" w:cs="楷体_GB2312"/>
          <w:spacing w:val="-8"/>
          <w:sz w:val="32"/>
          <w:szCs w:val="32"/>
        </w:rPr>
      </w:pPr>
      <w:r>
        <w:rPr>
          <w:rFonts w:ascii="楷体_GB2312" w:eastAsia="楷体_GB2312" w:hAnsi="楷体_GB2312" w:cs="楷体_GB2312" w:hint="eastAsia"/>
          <w:spacing w:val="-8"/>
          <w:sz w:val="32"/>
          <w:szCs w:val="32"/>
        </w:rPr>
        <w:t>（一）</w:t>
      </w:r>
      <w:r>
        <w:rPr>
          <w:rFonts w:ascii="楷体_GB2312" w:eastAsia="楷体_GB2312" w:hAnsi="楷体_GB2312" w:cs="楷体_GB2312" w:hint="eastAsia"/>
          <w:spacing w:val="-8"/>
          <w:sz w:val="32"/>
          <w:szCs w:val="32"/>
        </w:rPr>
        <w:t>项目</w:t>
      </w:r>
      <w:r>
        <w:rPr>
          <w:rFonts w:ascii="楷体_GB2312" w:eastAsia="楷体_GB2312" w:hAnsi="楷体_GB2312" w:cs="楷体_GB2312" w:hint="eastAsia"/>
          <w:spacing w:val="-8"/>
          <w:sz w:val="32"/>
          <w:szCs w:val="32"/>
        </w:rPr>
        <w:t>背景情况</w:t>
      </w:r>
    </w:p>
    <w:p w:rsidR="00FC2588" w:rsidRPr="008F23BF" w:rsidRDefault="00302146" w:rsidP="008F23BF">
      <w:pPr>
        <w:pStyle w:val="a9"/>
        <w:spacing w:line="560" w:lineRule="exact"/>
        <w:ind w:firstLineChars="200" w:firstLine="640"/>
        <w:rPr>
          <w:rFonts w:ascii="仿宋_GB2312" w:eastAsia="仿宋_GB2312" w:hAnsi="楷体_GB2312" w:cs="楷体_GB2312"/>
          <w:sz w:val="32"/>
          <w:szCs w:val="32"/>
        </w:rPr>
      </w:pPr>
      <w:r w:rsidRPr="008F23BF">
        <w:rPr>
          <w:rFonts w:ascii="仿宋_GB2312" w:eastAsia="仿宋_GB2312" w:hAnsi="楷体_GB2312" w:cs="楷体_GB2312" w:hint="eastAsia"/>
          <w:sz w:val="32"/>
          <w:szCs w:val="32"/>
        </w:rPr>
        <w:t>云南荣耀资源再生科技有限公司（以下简称“建设单位”）成立于</w:t>
      </w:r>
      <w:r w:rsidRPr="008F23BF">
        <w:rPr>
          <w:rFonts w:ascii="仿宋_GB2312" w:eastAsia="仿宋_GB2312" w:hAnsi="楷体_GB2312" w:cs="楷体_GB2312" w:hint="eastAsia"/>
          <w:sz w:val="32"/>
          <w:szCs w:val="32"/>
        </w:rPr>
        <w:t>20</w:t>
      </w:r>
      <w:r w:rsidRPr="008F23BF">
        <w:rPr>
          <w:rFonts w:ascii="仿宋_GB2312" w:eastAsia="仿宋_GB2312" w:hAnsi="楷体_GB2312" w:cs="楷体_GB2312" w:hint="eastAsia"/>
          <w:sz w:val="32"/>
          <w:szCs w:val="32"/>
        </w:rPr>
        <w:t>22</w:t>
      </w:r>
      <w:r w:rsidRPr="008F23BF">
        <w:rPr>
          <w:rFonts w:ascii="仿宋_GB2312" w:eastAsia="仿宋_GB2312" w:hAnsi="楷体_GB2312" w:cs="楷体_GB2312" w:hint="eastAsia"/>
          <w:sz w:val="32"/>
          <w:szCs w:val="32"/>
        </w:rPr>
        <w:t>年</w:t>
      </w:r>
      <w:r w:rsidRPr="008F23BF">
        <w:rPr>
          <w:rFonts w:ascii="仿宋_GB2312" w:eastAsia="仿宋_GB2312" w:hAnsi="楷体_GB2312" w:cs="楷体_GB2312" w:hint="eastAsia"/>
          <w:sz w:val="32"/>
          <w:szCs w:val="32"/>
        </w:rPr>
        <w:t>5</w:t>
      </w:r>
      <w:r w:rsidRPr="008F23BF">
        <w:rPr>
          <w:rFonts w:ascii="仿宋_GB2312" w:eastAsia="仿宋_GB2312" w:hAnsi="楷体_GB2312" w:cs="楷体_GB2312" w:hint="eastAsia"/>
          <w:sz w:val="32"/>
          <w:szCs w:val="32"/>
        </w:rPr>
        <w:t>月，注册资本</w:t>
      </w:r>
      <w:r w:rsidRPr="008F23BF">
        <w:rPr>
          <w:rFonts w:ascii="仿宋_GB2312" w:eastAsia="仿宋_GB2312" w:hAnsi="楷体_GB2312" w:cs="楷体_GB2312" w:hint="eastAsia"/>
          <w:sz w:val="32"/>
          <w:szCs w:val="32"/>
        </w:rPr>
        <w:t>2000</w:t>
      </w:r>
      <w:r w:rsidRPr="008F23BF">
        <w:rPr>
          <w:rFonts w:ascii="仿宋_GB2312" w:eastAsia="仿宋_GB2312" w:hAnsi="楷体_GB2312" w:cs="楷体_GB2312" w:hint="eastAsia"/>
          <w:sz w:val="32"/>
          <w:szCs w:val="32"/>
        </w:rPr>
        <w:t>万元，企业类型为有限责任公司，拟选址于云南省昆明市东川区天生桥园区东川路北段，建设年</w:t>
      </w:r>
      <w:r w:rsidRPr="008F23BF">
        <w:rPr>
          <w:rFonts w:ascii="仿宋_GB2312" w:eastAsia="仿宋_GB2312" w:hAnsi="楷体_GB2312" w:cs="楷体_GB2312" w:hint="eastAsia"/>
          <w:sz w:val="32"/>
          <w:szCs w:val="32"/>
        </w:rPr>
        <w:t>拆解</w:t>
      </w:r>
      <w:r w:rsidRPr="008F23BF">
        <w:rPr>
          <w:rFonts w:ascii="仿宋_GB2312" w:eastAsia="仿宋_GB2312" w:hAnsi="楷体_GB2312" w:cs="楷体_GB2312" w:hint="eastAsia"/>
          <w:sz w:val="32"/>
          <w:szCs w:val="32"/>
        </w:rPr>
        <w:t>15000</w:t>
      </w:r>
      <w:r w:rsidRPr="008F23BF">
        <w:rPr>
          <w:rFonts w:ascii="仿宋_GB2312" w:eastAsia="仿宋_GB2312" w:hAnsi="楷体_GB2312" w:cs="楷体_GB2312" w:hint="eastAsia"/>
          <w:sz w:val="32"/>
          <w:szCs w:val="32"/>
        </w:rPr>
        <w:t>吨废弃电器电子产品</w:t>
      </w:r>
      <w:r w:rsidRPr="008F23BF">
        <w:rPr>
          <w:rFonts w:ascii="仿宋_GB2312" w:eastAsia="仿宋_GB2312" w:hAnsi="楷体_GB2312" w:cs="楷体_GB2312" w:hint="eastAsia"/>
          <w:sz w:val="32"/>
          <w:szCs w:val="32"/>
        </w:rPr>
        <w:t>处理</w:t>
      </w:r>
      <w:r w:rsidRPr="008F23BF">
        <w:rPr>
          <w:rFonts w:ascii="仿宋_GB2312" w:eastAsia="仿宋_GB2312" w:hAnsi="楷体_GB2312" w:cs="楷体_GB2312" w:hint="eastAsia"/>
          <w:sz w:val="32"/>
          <w:szCs w:val="32"/>
        </w:rPr>
        <w:t>线。项目建成后</w:t>
      </w:r>
      <w:r w:rsidRPr="008F23BF">
        <w:rPr>
          <w:rFonts w:ascii="仿宋_GB2312" w:eastAsia="仿宋_GB2312" w:hAnsi="楷体_GB2312" w:cs="楷体_GB2312" w:hint="eastAsia"/>
          <w:sz w:val="32"/>
          <w:szCs w:val="32"/>
        </w:rPr>
        <w:t>可将废旧家电和电子废弃物作为二次资源回收再利用，对废弃电子废物集中规范化拆解处置，回收有价金属缓解资源供求矛盾，同时解决废旧电器电子产品随意处置造成的环境污染问题</w:t>
      </w:r>
      <w:r w:rsidRPr="008F23BF">
        <w:rPr>
          <w:rFonts w:ascii="仿宋_GB2312" w:eastAsia="仿宋_GB2312" w:hAnsi="楷体_GB2312" w:cs="楷体_GB2312" w:hint="eastAsia"/>
          <w:sz w:val="32"/>
          <w:szCs w:val="32"/>
        </w:rPr>
        <w:t>。</w:t>
      </w:r>
    </w:p>
    <w:p w:rsidR="00FC2588" w:rsidRDefault="00302146" w:rsidP="008F23BF">
      <w:pPr>
        <w:spacing w:line="560" w:lineRule="exact"/>
        <w:ind w:firstLineChars="200" w:firstLine="608"/>
        <w:outlineLvl w:val="0"/>
        <w:rPr>
          <w:rFonts w:ascii="楷体_GB2312" w:eastAsia="楷体_GB2312" w:hAnsi="楷体_GB2312" w:cs="楷体_GB2312"/>
          <w:spacing w:val="-8"/>
          <w:sz w:val="32"/>
          <w:szCs w:val="32"/>
        </w:rPr>
      </w:pPr>
      <w:r w:rsidRPr="008F23BF">
        <w:rPr>
          <w:rFonts w:ascii="楷体_GB2312" w:eastAsia="楷体_GB2312" w:hAnsi="楷体_GB2312" w:cs="楷体_GB2312" w:hint="eastAsia"/>
          <w:spacing w:val="-8"/>
          <w:sz w:val="32"/>
          <w:szCs w:val="32"/>
        </w:rPr>
        <w:t>（二）</w:t>
      </w:r>
      <w:r>
        <w:rPr>
          <w:rFonts w:ascii="楷体_GB2312" w:eastAsia="楷体_GB2312" w:hAnsi="楷体_GB2312" w:cs="楷体_GB2312" w:hint="eastAsia"/>
          <w:spacing w:val="-8"/>
          <w:sz w:val="32"/>
          <w:szCs w:val="32"/>
        </w:rPr>
        <w:t>项目环境影响评价</w:t>
      </w:r>
      <w:r>
        <w:rPr>
          <w:rFonts w:ascii="楷体_GB2312" w:eastAsia="楷体_GB2312" w:hAnsi="楷体_GB2312" w:cs="楷体_GB2312" w:hint="eastAsia"/>
          <w:spacing w:val="-8"/>
          <w:sz w:val="32"/>
          <w:szCs w:val="32"/>
        </w:rPr>
        <w:t>背景情况</w:t>
      </w:r>
    </w:p>
    <w:p w:rsidR="00FC2588" w:rsidRPr="008F23BF" w:rsidRDefault="00302146" w:rsidP="008F23BF">
      <w:pPr>
        <w:pStyle w:val="a9"/>
        <w:spacing w:line="560" w:lineRule="exact"/>
        <w:ind w:firstLineChars="200" w:firstLine="640"/>
        <w:rPr>
          <w:rFonts w:ascii="仿宋_GB2312" w:eastAsia="仿宋_GB2312" w:hAnsi="楷体_GB2312" w:cs="楷体_GB2312"/>
          <w:sz w:val="32"/>
          <w:szCs w:val="32"/>
        </w:rPr>
      </w:pPr>
      <w:r w:rsidRPr="008F23BF">
        <w:rPr>
          <w:rFonts w:ascii="仿宋_GB2312" w:eastAsia="仿宋_GB2312" w:hAnsi="楷体_GB2312" w:cs="楷体_GB2312" w:hint="eastAsia"/>
          <w:sz w:val="32"/>
          <w:szCs w:val="32"/>
        </w:rPr>
        <w:t>本项目</w:t>
      </w:r>
      <w:r w:rsidRPr="008F23BF">
        <w:rPr>
          <w:rFonts w:ascii="仿宋_GB2312" w:eastAsia="仿宋_GB2312" w:hAnsi="楷体_GB2312" w:cs="楷体_GB2312" w:hint="eastAsia"/>
          <w:sz w:val="32"/>
          <w:szCs w:val="32"/>
        </w:rPr>
        <w:t>属于改扩建项目，拟将现有的</w:t>
      </w:r>
      <w:r w:rsidRPr="008F23BF">
        <w:rPr>
          <w:rFonts w:ascii="仿宋_GB2312" w:eastAsia="仿宋_GB2312" w:hAnsi="楷体_GB2312" w:cs="楷体_GB2312" w:hint="eastAsia"/>
          <w:sz w:val="32"/>
          <w:szCs w:val="32"/>
        </w:rPr>
        <w:t>4</w:t>
      </w:r>
      <w:r w:rsidRPr="008F23BF">
        <w:rPr>
          <w:rFonts w:ascii="仿宋_GB2312" w:eastAsia="仿宋_GB2312" w:hAnsi="楷体_GB2312" w:cs="楷体_GB2312" w:hint="eastAsia"/>
          <w:sz w:val="32"/>
          <w:szCs w:val="32"/>
        </w:rPr>
        <w:t>条拆解线全部拆除后重新规划建设，改扩建后建设</w:t>
      </w:r>
      <w:r w:rsidRPr="008F23BF">
        <w:rPr>
          <w:rFonts w:ascii="仿宋_GB2312" w:eastAsia="仿宋_GB2312" w:hAnsi="楷体_GB2312" w:cs="楷体_GB2312" w:hint="eastAsia"/>
          <w:sz w:val="32"/>
          <w:szCs w:val="32"/>
        </w:rPr>
        <w:t>2</w:t>
      </w:r>
      <w:r w:rsidRPr="008F23BF">
        <w:rPr>
          <w:rFonts w:ascii="仿宋_GB2312" w:eastAsia="仿宋_GB2312" w:hAnsi="楷体_GB2312" w:cs="楷体_GB2312" w:hint="eastAsia"/>
          <w:sz w:val="32"/>
          <w:szCs w:val="32"/>
        </w:rPr>
        <w:t>条废旧电器电子产品拆解处理线，</w:t>
      </w:r>
      <w:r w:rsidRPr="008F23BF">
        <w:rPr>
          <w:rFonts w:ascii="仿宋_GB2312" w:eastAsia="仿宋_GB2312" w:hAnsi="楷体_GB2312" w:cs="楷体_GB2312" w:hint="eastAsia"/>
          <w:sz w:val="32"/>
          <w:szCs w:val="32"/>
        </w:rPr>
        <w:t>1#</w:t>
      </w:r>
      <w:r w:rsidRPr="008F23BF">
        <w:rPr>
          <w:rFonts w:ascii="仿宋_GB2312" w:eastAsia="仿宋_GB2312" w:hAnsi="楷体_GB2312" w:cs="楷体_GB2312" w:hint="eastAsia"/>
          <w:sz w:val="32"/>
          <w:szCs w:val="32"/>
        </w:rPr>
        <w:t>拆解处理线为废旧通讯（信）、电力物资及工业电器综合拆解线，该生产线拆解处理能力为</w:t>
      </w:r>
      <w:r w:rsidRPr="008F23BF">
        <w:rPr>
          <w:rFonts w:ascii="仿宋_GB2312" w:eastAsia="仿宋_GB2312" w:hAnsi="楷体_GB2312" w:cs="楷体_GB2312" w:hint="eastAsia"/>
          <w:sz w:val="32"/>
          <w:szCs w:val="32"/>
        </w:rPr>
        <w:t>5000t/a</w:t>
      </w:r>
      <w:r w:rsidRPr="008F23BF">
        <w:rPr>
          <w:rFonts w:ascii="仿宋_GB2312" w:eastAsia="仿宋_GB2312" w:hAnsi="楷体_GB2312" w:cs="楷体_GB2312" w:hint="eastAsia"/>
          <w:sz w:val="32"/>
          <w:szCs w:val="32"/>
        </w:rPr>
        <w:t>；</w:t>
      </w:r>
      <w:r w:rsidRPr="008F23BF">
        <w:rPr>
          <w:rFonts w:ascii="仿宋_GB2312" w:eastAsia="仿宋_GB2312" w:hAnsi="楷体_GB2312" w:cs="楷体_GB2312" w:hint="eastAsia"/>
          <w:sz w:val="32"/>
          <w:szCs w:val="32"/>
        </w:rPr>
        <w:t>2#</w:t>
      </w:r>
      <w:r w:rsidRPr="008F23BF">
        <w:rPr>
          <w:rFonts w:ascii="仿宋_GB2312" w:eastAsia="仿宋_GB2312" w:hAnsi="楷体_GB2312" w:cs="楷体_GB2312" w:hint="eastAsia"/>
          <w:sz w:val="32"/>
          <w:szCs w:val="32"/>
        </w:rPr>
        <w:t>拆解处理线为废旧小家电、电器电子产品拆解线，该生产线拆解处理能力为</w:t>
      </w:r>
      <w:r w:rsidRPr="008F23BF">
        <w:rPr>
          <w:rFonts w:ascii="仿宋_GB2312" w:eastAsia="仿宋_GB2312" w:hAnsi="楷体_GB2312" w:cs="楷体_GB2312" w:hint="eastAsia"/>
          <w:sz w:val="32"/>
          <w:szCs w:val="32"/>
        </w:rPr>
        <w:t>10000t/a</w:t>
      </w:r>
      <w:r w:rsidRPr="008F23BF">
        <w:rPr>
          <w:rFonts w:ascii="仿宋_GB2312" w:eastAsia="仿宋_GB2312" w:hAnsi="楷体_GB2312" w:cs="楷体_GB2312" w:hint="eastAsia"/>
          <w:sz w:val="32"/>
          <w:szCs w:val="32"/>
        </w:rPr>
        <w:t>。全</w:t>
      </w:r>
      <w:r w:rsidRPr="008F23BF">
        <w:rPr>
          <w:rFonts w:ascii="仿宋_GB2312" w:eastAsia="仿宋_GB2312" w:hAnsi="楷体_GB2312" w:cs="楷体_GB2312" w:hint="eastAsia"/>
          <w:sz w:val="32"/>
          <w:szCs w:val="32"/>
        </w:rPr>
        <w:t>厂处理废弃电器电子产品能力合计为</w:t>
      </w:r>
      <w:r w:rsidRPr="008F23BF">
        <w:rPr>
          <w:rFonts w:ascii="仿宋_GB2312" w:eastAsia="仿宋_GB2312" w:hAnsi="楷体_GB2312" w:cs="楷体_GB2312" w:hint="eastAsia"/>
          <w:sz w:val="32"/>
          <w:szCs w:val="32"/>
        </w:rPr>
        <w:t>15000</w:t>
      </w:r>
      <w:r w:rsidRPr="008F23BF">
        <w:rPr>
          <w:rFonts w:ascii="仿宋_GB2312" w:eastAsia="仿宋_GB2312" w:hAnsi="楷体_GB2312" w:cs="楷体_GB2312" w:hint="eastAsia"/>
          <w:sz w:val="32"/>
          <w:szCs w:val="32"/>
        </w:rPr>
        <w:t>吨</w:t>
      </w:r>
      <w:r w:rsidRPr="008F23BF">
        <w:rPr>
          <w:rFonts w:ascii="仿宋_GB2312" w:eastAsia="仿宋_GB2312" w:hAnsi="楷体_GB2312" w:cs="楷体_GB2312" w:hint="eastAsia"/>
          <w:sz w:val="32"/>
          <w:szCs w:val="32"/>
        </w:rPr>
        <w:t>/</w:t>
      </w:r>
      <w:r w:rsidRPr="008F23BF">
        <w:rPr>
          <w:rFonts w:ascii="仿宋_GB2312" w:eastAsia="仿宋_GB2312" w:hAnsi="楷体_GB2312" w:cs="楷体_GB2312" w:hint="eastAsia"/>
          <w:sz w:val="32"/>
          <w:szCs w:val="32"/>
        </w:rPr>
        <w:t>年。</w:t>
      </w:r>
      <w:r w:rsidRPr="008F23BF">
        <w:rPr>
          <w:rFonts w:ascii="仿宋_GB2312" w:eastAsia="仿宋_GB2312" w:hAnsi="楷体_GB2312" w:cs="楷体_GB2312" w:hint="eastAsia"/>
          <w:sz w:val="32"/>
          <w:szCs w:val="32"/>
        </w:rPr>
        <w:t>厂区办公区和生活区均已建设完成，本次不涉及办公生活区的改造。已建设</w:t>
      </w:r>
      <w:r w:rsidRPr="008F23BF">
        <w:rPr>
          <w:rFonts w:ascii="仿宋_GB2312" w:eastAsia="仿宋_GB2312" w:hAnsi="楷体_GB2312" w:cs="楷体_GB2312" w:hint="eastAsia"/>
          <w:sz w:val="32"/>
          <w:szCs w:val="32"/>
        </w:rPr>
        <w:t>1</w:t>
      </w:r>
      <w:r w:rsidRPr="008F23BF">
        <w:rPr>
          <w:rFonts w:ascii="仿宋_GB2312" w:eastAsia="仿宋_GB2312" w:hAnsi="楷体_GB2312" w:cs="楷体_GB2312" w:hint="eastAsia"/>
          <w:sz w:val="32"/>
          <w:szCs w:val="32"/>
        </w:rPr>
        <w:t>栋一层的钢材结构生产厂房，在现有厂房内改建</w:t>
      </w:r>
      <w:r w:rsidRPr="008F23BF">
        <w:rPr>
          <w:rFonts w:ascii="仿宋_GB2312" w:eastAsia="仿宋_GB2312" w:hAnsi="楷体_GB2312" w:cs="楷体_GB2312" w:hint="eastAsia"/>
          <w:sz w:val="32"/>
          <w:szCs w:val="32"/>
        </w:rPr>
        <w:t>1#</w:t>
      </w:r>
      <w:r w:rsidRPr="008F23BF">
        <w:rPr>
          <w:rFonts w:ascii="仿宋_GB2312" w:eastAsia="仿宋_GB2312" w:hAnsi="楷体_GB2312" w:cs="楷体_GB2312" w:hint="eastAsia"/>
          <w:sz w:val="32"/>
          <w:szCs w:val="32"/>
        </w:rPr>
        <w:t>拆解线原料贮存区、拆解区、包装区等主体工程，厂房西侧和南侧空地</w:t>
      </w:r>
      <w:r w:rsidRPr="008F23BF">
        <w:rPr>
          <w:rFonts w:ascii="仿宋_GB2312" w:eastAsia="仿宋_GB2312" w:hAnsi="楷体_GB2312" w:cs="楷体_GB2312" w:hint="eastAsia"/>
          <w:sz w:val="32"/>
          <w:szCs w:val="32"/>
        </w:rPr>
        <w:lastRenderedPageBreak/>
        <w:t>位置建设为产品贮存区，同时向云南华再新源环保产业发展有限公司租赁与本项目西侧紧邻的闲置厂房建设</w:t>
      </w:r>
      <w:r w:rsidRPr="008F23BF">
        <w:rPr>
          <w:rFonts w:ascii="仿宋_GB2312" w:eastAsia="仿宋_GB2312" w:hAnsi="楷体_GB2312" w:cs="楷体_GB2312" w:hint="eastAsia"/>
          <w:sz w:val="32"/>
          <w:szCs w:val="32"/>
        </w:rPr>
        <w:t>2#</w:t>
      </w:r>
      <w:r w:rsidRPr="008F23BF">
        <w:rPr>
          <w:rFonts w:ascii="仿宋_GB2312" w:eastAsia="仿宋_GB2312" w:hAnsi="楷体_GB2312" w:cs="楷体_GB2312" w:hint="eastAsia"/>
          <w:sz w:val="32"/>
          <w:szCs w:val="32"/>
        </w:rPr>
        <w:t>拆解线的原料贮存区。本项目生产车间建筑面积（包含租赁厂房）总计为</w:t>
      </w:r>
      <w:r w:rsidRPr="008F23BF">
        <w:rPr>
          <w:rFonts w:ascii="仿宋_GB2312" w:eastAsia="仿宋_GB2312" w:hAnsi="楷体_GB2312" w:cs="楷体_GB2312" w:hint="eastAsia"/>
          <w:sz w:val="32"/>
          <w:szCs w:val="32"/>
        </w:rPr>
        <w:t>6300</w:t>
      </w:r>
      <w:r w:rsidRPr="008F23BF">
        <w:rPr>
          <w:rFonts w:ascii="仿宋_GB2312" w:eastAsia="仿宋_GB2312" w:hAnsi="楷体_GB2312" w:cs="楷体_GB2312" w:hint="eastAsia"/>
          <w:sz w:val="32"/>
          <w:szCs w:val="32"/>
        </w:rPr>
        <w:t>㎡，厂区占地面积（包含租赁厂房）约为</w:t>
      </w:r>
      <w:r w:rsidRPr="008F23BF">
        <w:rPr>
          <w:rFonts w:ascii="仿宋_GB2312" w:eastAsia="仿宋_GB2312" w:hAnsi="楷体_GB2312" w:cs="楷体_GB2312" w:hint="eastAsia"/>
          <w:sz w:val="32"/>
          <w:szCs w:val="32"/>
        </w:rPr>
        <w:t>120000</w:t>
      </w:r>
      <w:r w:rsidRPr="008F23BF">
        <w:rPr>
          <w:rFonts w:ascii="仿宋_GB2312" w:eastAsia="仿宋_GB2312" w:hAnsi="楷体_GB2312" w:cs="楷体_GB2312" w:hint="eastAsia"/>
          <w:sz w:val="32"/>
          <w:szCs w:val="32"/>
        </w:rPr>
        <w:t>㎡。本项目属于《国民经济行业分类》（</w:t>
      </w:r>
      <w:r w:rsidRPr="008F23BF">
        <w:rPr>
          <w:rFonts w:ascii="仿宋_GB2312" w:eastAsia="仿宋_GB2312" w:hAnsi="楷体_GB2312" w:cs="楷体_GB2312" w:hint="eastAsia"/>
          <w:sz w:val="32"/>
          <w:szCs w:val="32"/>
        </w:rPr>
        <w:t>GB/T4754-2017</w:t>
      </w:r>
      <w:r w:rsidRPr="008F23BF">
        <w:rPr>
          <w:rFonts w:ascii="仿宋_GB2312" w:eastAsia="仿宋_GB2312" w:hAnsi="楷体_GB2312" w:cs="楷体_GB2312" w:hint="eastAsia"/>
          <w:sz w:val="32"/>
          <w:szCs w:val="32"/>
        </w:rPr>
        <w:t>）及</w:t>
      </w:r>
      <w:r w:rsidRPr="008F23BF">
        <w:rPr>
          <w:rFonts w:ascii="仿宋_GB2312" w:eastAsia="仿宋_GB2312" w:hAnsi="楷体_GB2312" w:cs="楷体_GB2312" w:hint="eastAsia"/>
          <w:sz w:val="32"/>
          <w:szCs w:val="32"/>
        </w:rPr>
        <w:t>2</w:t>
      </w:r>
      <w:r w:rsidRPr="008F23BF">
        <w:rPr>
          <w:rFonts w:ascii="仿宋_GB2312" w:eastAsia="仿宋_GB2312" w:hAnsi="楷体_GB2312" w:cs="楷体_GB2312" w:hint="eastAsia"/>
          <w:sz w:val="32"/>
          <w:szCs w:val="32"/>
        </w:rPr>
        <w:t>019</w:t>
      </w:r>
      <w:r w:rsidRPr="008F23BF">
        <w:rPr>
          <w:rFonts w:ascii="仿宋_GB2312" w:eastAsia="仿宋_GB2312" w:hAnsi="楷体_GB2312" w:cs="楷体_GB2312" w:hint="eastAsia"/>
          <w:sz w:val="32"/>
          <w:szCs w:val="32"/>
        </w:rPr>
        <w:t>年修改单规定的：金属废料和碎屑加工处理</w:t>
      </w:r>
      <w:r w:rsidRPr="008F23BF">
        <w:rPr>
          <w:rFonts w:ascii="仿宋_GB2312" w:eastAsia="仿宋_GB2312" w:hAnsi="楷体_GB2312" w:cs="楷体_GB2312" w:hint="eastAsia"/>
          <w:sz w:val="32"/>
          <w:szCs w:val="32"/>
        </w:rPr>
        <w:t>（</w:t>
      </w:r>
      <w:r w:rsidRPr="008F23BF">
        <w:rPr>
          <w:rFonts w:ascii="仿宋_GB2312" w:eastAsia="仿宋_GB2312" w:hAnsi="楷体_GB2312" w:cs="楷体_GB2312" w:hint="eastAsia"/>
          <w:sz w:val="32"/>
          <w:szCs w:val="32"/>
        </w:rPr>
        <w:t>C4210</w:t>
      </w:r>
      <w:r w:rsidRPr="008F23BF">
        <w:rPr>
          <w:rFonts w:ascii="仿宋_GB2312" w:eastAsia="仿宋_GB2312" w:hAnsi="楷体_GB2312" w:cs="楷体_GB2312" w:hint="eastAsia"/>
          <w:sz w:val="32"/>
          <w:szCs w:val="32"/>
        </w:rPr>
        <w:t>）和</w:t>
      </w:r>
      <w:r w:rsidRPr="008F23BF">
        <w:rPr>
          <w:rFonts w:ascii="仿宋_GB2312" w:eastAsia="仿宋_GB2312" w:hAnsi="楷体_GB2312" w:cs="楷体_GB2312" w:hint="eastAsia"/>
          <w:sz w:val="32"/>
          <w:szCs w:val="32"/>
        </w:rPr>
        <w:t>非金属废料和碎屑加工处理</w:t>
      </w:r>
      <w:r w:rsidRPr="008F23BF">
        <w:rPr>
          <w:rFonts w:ascii="仿宋_GB2312" w:eastAsia="仿宋_GB2312" w:hAnsi="楷体_GB2312" w:cs="楷体_GB2312" w:hint="eastAsia"/>
          <w:sz w:val="32"/>
          <w:szCs w:val="32"/>
        </w:rPr>
        <w:t>（</w:t>
      </w:r>
      <w:r w:rsidRPr="008F23BF">
        <w:rPr>
          <w:rFonts w:ascii="仿宋_GB2312" w:eastAsia="仿宋_GB2312" w:hAnsi="楷体_GB2312" w:cs="楷体_GB2312" w:hint="eastAsia"/>
          <w:sz w:val="32"/>
          <w:szCs w:val="32"/>
        </w:rPr>
        <w:t>C4220</w:t>
      </w:r>
      <w:r w:rsidRPr="008F23BF">
        <w:rPr>
          <w:rFonts w:ascii="仿宋_GB2312" w:eastAsia="仿宋_GB2312" w:hAnsi="楷体_GB2312" w:cs="楷体_GB2312" w:hint="eastAsia"/>
          <w:sz w:val="32"/>
          <w:szCs w:val="32"/>
        </w:rPr>
        <w:t>）</w:t>
      </w:r>
      <w:r w:rsidRPr="008F23BF">
        <w:rPr>
          <w:rFonts w:ascii="仿宋_GB2312" w:eastAsia="仿宋_GB2312" w:hAnsi="楷体_GB2312" w:cs="楷体_GB2312" w:hint="eastAsia"/>
          <w:sz w:val="32"/>
          <w:szCs w:val="32"/>
        </w:rPr>
        <w:t>。根据《建设项目环境影响评价分类管理名录》（</w:t>
      </w:r>
      <w:r w:rsidRPr="008F23BF">
        <w:rPr>
          <w:rFonts w:ascii="仿宋_GB2312" w:eastAsia="仿宋_GB2312" w:hAnsi="楷体_GB2312" w:cs="楷体_GB2312" w:hint="eastAsia"/>
          <w:sz w:val="32"/>
          <w:szCs w:val="32"/>
        </w:rPr>
        <w:t>2021</w:t>
      </w:r>
      <w:r w:rsidRPr="008F23BF">
        <w:rPr>
          <w:rFonts w:ascii="仿宋_GB2312" w:eastAsia="仿宋_GB2312" w:hAnsi="楷体_GB2312" w:cs="楷体_GB2312" w:hint="eastAsia"/>
          <w:sz w:val="32"/>
          <w:szCs w:val="32"/>
        </w:rPr>
        <w:t>年版）的相关规定，本项目需编制环境影响报告表。</w:t>
      </w:r>
    </w:p>
    <w:p w:rsidR="00FC2588" w:rsidRDefault="00302146">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项目环境影响</w:t>
      </w:r>
      <w:r>
        <w:rPr>
          <w:rFonts w:ascii="黑体" w:eastAsia="黑体" w:hAnsi="黑体" w:cs="黑体" w:hint="eastAsia"/>
          <w:sz w:val="32"/>
          <w:szCs w:val="32"/>
        </w:rPr>
        <w:t>报告表</w:t>
      </w:r>
      <w:r>
        <w:rPr>
          <w:rFonts w:ascii="黑体" w:eastAsia="黑体" w:hAnsi="黑体" w:cs="黑体" w:hint="eastAsia"/>
          <w:sz w:val="32"/>
          <w:szCs w:val="32"/>
        </w:rPr>
        <w:t>主要内容</w:t>
      </w:r>
    </w:p>
    <w:p w:rsidR="00FC2588" w:rsidRDefault="00302146">
      <w:pPr>
        <w:shd w:val="clear" w:color="auto" w:fill="C7EDCC" w:themeFill="background1"/>
        <w:spacing w:line="560" w:lineRule="exact"/>
        <w:ind w:firstLineChars="200" w:firstLine="640"/>
        <w:rPr>
          <w:rFonts w:ascii="仿宋_GB2312" w:eastAsia="仿宋_GB2312" w:hAnsi="楷体_GB2312" w:cs="楷体_GB2312"/>
          <w:sz w:val="32"/>
          <w:szCs w:val="32"/>
        </w:rPr>
      </w:pPr>
      <w:r>
        <w:rPr>
          <w:rFonts w:ascii="仿宋_GB2312" w:eastAsia="仿宋_GB2312" w:hint="eastAsia"/>
          <w:sz w:val="32"/>
          <w:szCs w:val="32"/>
        </w:rPr>
        <w:t>主要内容</w:t>
      </w:r>
      <w:r>
        <w:rPr>
          <w:rFonts w:ascii="仿宋_GB2312" w:eastAsia="仿宋_GB2312" w:hAnsi="楷体_GB2312" w:cs="楷体_GB2312" w:hint="eastAsia"/>
          <w:sz w:val="32"/>
          <w:szCs w:val="32"/>
        </w:rPr>
        <w:t>共有</w:t>
      </w:r>
      <w:r>
        <w:rPr>
          <w:rFonts w:ascii="仿宋_GB2312" w:eastAsia="仿宋_GB2312" w:hAnsi="楷体_GB2312" w:cs="楷体_GB2312" w:hint="eastAsia"/>
          <w:sz w:val="32"/>
          <w:szCs w:val="32"/>
        </w:rPr>
        <w:t>七</w:t>
      </w:r>
      <w:r>
        <w:rPr>
          <w:rFonts w:ascii="仿宋_GB2312" w:eastAsia="仿宋_GB2312" w:hAnsi="楷体_GB2312" w:cs="楷体_GB2312" w:hint="eastAsia"/>
          <w:sz w:val="32"/>
          <w:szCs w:val="32"/>
        </w:rPr>
        <w:t>章。</w:t>
      </w:r>
    </w:p>
    <w:p w:rsidR="00FC2588" w:rsidRDefault="00302146">
      <w:pPr>
        <w:pStyle w:val="a9"/>
        <w:spacing w:line="56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（一）</w:t>
      </w:r>
      <w:r>
        <w:rPr>
          <w:rFonts w:ascii="仿宋_GB2312" w:eastAsia="仿宋_GB2312" w:hAnsi="楷体_GB2312" w:cs="楷体_GB2312" w:hint="eastAsia"/>
          <w:sz w:val="32"/>
          <w:szCs w:val="32"/>
        </w:rPr>
        <w:t>建设项目基本情况</w:t>
      </w:r>
      <w:r>
        <w:rPr>
          <w:rFonts w:ascii="仿宋_GB2312" w:eastAsia="仿宋_GB2312" w:hAnsi="楷体_GB2312" w:cs="楷体_GB2312" w:hint="eastAsia"/>
          <w:sz w:val="32"/>
          <w:szCs w:val="32"/>
        </w:rPr>
        <w:t>。主要</w:t>
      </w:r>
      <w:r>
        <w:rPr>
          <w:rFonts w:ascii="仿宋_GB2312" w:eastAsia="仿宋_GB2312" w:hAnsi="楷体_GB2312" w:cs="楷体_GB2312" w:hint="eastAsia"/>
          <w:sz w:val="32"/>
          <w:szCs w:val="32"/>
        </w:rPr>
        <w:t>就项目基本情况进行介绍，同时对项目专项评价设置情况、规划情况、规划及规划环境影响评价符合性等进行</w:t>
      </w:r>
      <w:r>
        <w:rPr>
          <w:rFonts w:ascii="仿宋_GB2312" w:eastAsia="仿宋_GB2312" w:hAnsi="楷体_GB2312" w:cs="楷体_GB2312" w:hint="eastAsia"/>
          <w:sz w:val="32"/>
          <w:szCs w:val="32"/>
        </w:rPr>
        <w:t>阐述</w:t>
      </w:r>
      <w:r>
        <w:rPr>
          <w:rFonts w:ascii="仿宋_GB2312" w:eastAsia="仿宋_GB2312" w:hAnsi="楷体_GB2312" w:cs="楷体_GB2312" w:hint="eastAsia"/>
          <w:sz w:val="32"/>
          <w:szCs w:val="32"/>
        </w:rPr>
        <w:t>分析</w:t>
      </w:r>
      <w:r>
        <w:rPr>
          <w:rFonts w:ascii="仿宋_GB2312" w:eastAsia="仿宋_GB2312" w:hAnsi="楷体_GB2312" w:cs="楷体_GB2312" w:hint="eastAsia"/>
          <w:sz w:val="32"/>
          <w:szCs w:val="32"/>
        </w:rPr>
        <w:t>。</w:t>
      </w:r>
    </w:p>
    <w:p w:rsidR="00FC2588" w:rsidRDefault="00302146">
      <w:pPr>
        <w:pStyle w:val="a9"/>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（二）建设项目工程分析。</w:t>
      </w:r>
      <w:r>
        <w:rPr>
          <w:rFonts w:ascii="仿宋_GB2312" w:eastAsia="仿宋_GB2312" w:hAnsi="仿宋_GB2312" w:cs="仿宋_GB2312" w:hint="eastAsia"/>
          <w:sz w:val="32"/>
          <w:szCs w:val="32"/>
        </w:rPr>
        <w:t>主要进行如下介绍分析：</w:t>
      </w:r>
      <w:r>
        <w:rPr>
          <w:rFonts w:ascii="仿宋_GB2312" w:eastAsia="仿宋_GB2312" w:hAnsi="仿宋_GB2312" w:cs="仿宋_GB2312" w:hint="eastAsia"/>
          <w:sz w:val="32"/>
          <w:szCs w:val="32"/>
        </w:rPr>
        <w:t>建设内容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工艺流程和产排污环节</w:t>
      </w:r>
      <w:r>
        <w:rPr>
          <w:rFonts w:ascii="仿宋_GB2312" w:eastAsia="仿宋_GB2312" w:hAnsi="仿宋_GB2312" w:cs="仿宋_GB2312" w:hint="eastAsia"/>
          <w:sz w:val="32"/>
          <w:szCs w:val="32"/>
        </w:rPr>
        <w:t>、与项目有关的原有环境污染问题</w:t>
      </w:r>
      <w:r>
        <w:rPr>
          <w:rFonts w:ascii="仿宋_GB2312" w:eastAsia="仿宋_GB2312" w:hAnsi="仿宋_GB2312" w:cs="仿宋_GB2312" w:hint="eastAsia"/>
          <w:sz w:val="32"/>
          <w:szCs w:val="32"/>
        </w:rPr>
        <w:t>。</w:t>
      </w:r>
    </w:p>
    <w:p w:rsidR="00FC2588" w:rsidRDefault="00302146">
      <w:pPr>
        <w:pStyle w:val="a9"/>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（三）区域环境质量现状、环境保护目标及评价标准。</w:t>
      </w:r>
      <w:r>
        <w:rPr>
          <w:rFonts w:ascii="仿宋_GB2312" w:eastAsia="仿宋_GB2312" w:hAnsi="仿宋_GB2312" w:cs="仿宋_GB2312" w:hint="eastAsia"/>
          <w:sz w:val="32"/>
          <w:szCs w:val="32"/>
        </w:rPr>
        <w:t>要进行如下介绍分析：</w:t>
      </w:r>
      <w:r>
        <w:rPr>
          <w:rFonts w:ascii="仿宋_GB2312" w:eastAsia="仿宋_GB2312" w:hAnsi="仿宋_GB2312" w:cs="仿宋_GB2312" w:hint="eastAsia"/>
          <w:sz w:val="32"/>
          <w:szCs w:val="32"/>
        </w:rPr>
        <w:t>区域环境质量</w:t>
      </w:r>
      <w:r>
        <w:rPr>
          <w:rFonts w:ascii="仿宋_GB2312" w:eastAsia="仿宋_GB2312" w:hAnsi="仿宋_GB2312" w:cs="仿宋_GB2312" w:hint="eastAsia"/>
          <w:sz w:val="32"/>
          <w:szCs w:val="32"/>
        </w:rPr>
        <w:t>、环境保护目标、污染物排放控制标准、总量控制指标。</w:t>
      </w:r>
    </w:p>
    <w:p w:rsidR="00FC2588" w:rsidRDefault="00302146">
      <w:pPr>
        <w:pStyle w:val="a9"/>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（四）主要环境影响和保护措施。</w:t>
      </w:r>
      <w:r>
        <w:rPr>
          <w:rFonts w:ascii="仿宋_GB2312" w:eastAsia="仿宋_GB2312" w:hAnsi="仿宋_GB2312" w:cs="仿宋_GB2312" w:hint="eastAsia"/>
          <w:sz w:val="32"/>
          <w:szCs w:val="32"/>
        </w:rPr>
        <w:t>主要进行如下介绍分析：</w:t>
      </w:r>
      <w:r>
        <w:rPr>
          <w:rFonts w:ascii="仿宋_GB2312" w:eastAsia="仿宋_GB2312" w:hAnsi="仿宋_GB2312" w:cs="仿宋_GB2312" w:hint="eastAsia"/>
          <w:sz w:val="32"/>
          <w:szCs w:val="32"/>
        </w:rPr>
        <w:t>施工期环境保护措施</w:t>
      </w:r>
      <w:r>
        <w:rPr>
          <w:rFonts w:ascii="仿宋_GB2312" w:eastAsia="仿宋_GB2312" w:hAnsi="仿宋_GB2312" w:cs="仿宋_GB2312" w:hint="eastAsia"/>
          <w:sz w:val="32"/>
          <w:szCs w:val="32"/>
        </w:rPr>
        <w:t>、运营期环境影响和保护措施。</w:t>
      </w:r>
    </w:p>
    <w:p w:rsidR="00FC2588" w:rsidRDefault="00302146">
      <w:pPr>
        <w:pStyle w:val="a9"/>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（五）环境保护措施监督检查清单。按要素填写相关内容。</w:t>
      </w:r>
    </w:p>
    <w:p w:rsidR="00FC2588" w:rsidRDefault="0030214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（六）结论</w:t>
      </w:r>
    </w:p>
    <w:p w:rsidR="00FC2588" w:rsidRDefault="00302146">
      <w:pPr>
        <w:shd w:val="clear" w:color="auto" w:fill="C7EDCC" w:themeFill="background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七）大气环境影响专项评价。主要进行如下介绍分析：大气环境影响评价等级及评价范围、环境空气质量现状调查与评价、废气污染源调查、大气环境影响预测及评价、大气环境监测计划、大气环境影响评价结论与建议。</w:t>
      </w:r>
      <w:bookmarkStart w:id="0" w:name="_GoBack"/>
      <w:bookmarkEnd w:id="0"/>
    </w:p>
    <w:p w:rsidR="00FC2588" w:rsidRDefault="0030214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从环境保护角度，</w:t>
      </w:r>
      <w:r>
        <w:rPr>
          <w:rFonts w:ascii="仿宋_GB2312" w:eastAsia="仿宋_GB2312" w:hAnsi="仿宋_GB2312" w:cs="仿宋_GB2312" w:hint="eastAsia"/>
          <w:sz w:val="32"/>
          <w:szCs w:val="32"/>
        </w:rPr>
        <w:t>明确建设项目环境影响可行或不可行的结论。（无需重复前文所述的项目概况、具体的影响分析及保护措施等内容）</w:t>
      </w:r>
    </w:p>
    <w:p w:rsidR="00FC2588" w:rsidRDefault="00302146">
      <w:pPr>
        <w:spacing w:line="560" w:lineRule="exact"/>
        <w:ind w:firstLineChars="200" w:firstLine="640"/>
      </w:pPr>
      <w:r>
        <w:rPr>
          <w:rFonts w:ascii="仿宋_GB2312" w:eastAsia="仿宋_GB2312" w:hAnsi="仿宋_GB2312" w:cs="仿宋_GB2312" w:hint="eastAsia"/>
          <w:sz w:val="32"/>
          <w:szCs w:val="32"/>
        </w:rPr>
        <w:t>附表：填写建设项目污染物排放量汇总表，其中现有工程污染物排放情况根据排污许可证执行报告填写，无排污许可证执行报告或执行报告中无相关内容的，通过监测数据核算现有工程污染物排放情况。</w:t>
      </w:r>
    </w:p>
    <w:p w:rsidR="00FC2588" w:rsidRDefault="00FC2588">
      <w:pPr>
        <w:pStyle w:val="a3"/>
        <w:spacing w:line="560" w:lineRule="exact"/>
      </w:pPr>
    </w:p>
    <w:p w:rsidR="00FC2588" w:rsidRDefault="00FC2588">
      <w:pPr>
        <w:pStyle w:val="a3"/>
        <w:spacing w:line="560" w:lineRule="exact"/>
      </w:pPr>
    </w:p>
    <w:p w:rsidR="00FC2588" w:rsidRDefault="00FC2588">
      <w:pPr>
        <w:pStyle w:val="a3"/>
        <w:spacing w:line="560" w:lineRule="exact"/>
      </w:pPr>
    </w:p>
    <w:p w:rsidR="00FC2588" w:rsidRDefault="00FC2588">
      <w:pPr>
        <w:pStyle w:val="a3"/>
        <w:spacing w:line="560" w:lineRule="exact"/>
      </w:pPr>
    </w:p>
    <w:p w:rsidR="00FC2588" w:rsidRDefault="00FC2588">
      <w:pPr>
        <w:spacing w:line="560" w:lineRule="exact"/>
      </w:pPr>
    </w:p>
    <w:sectPr w:rsidR="00FC2588" w:rsidSect="00FC2588">
      <w:footerReference w:type="even" r:id="rId8"/>
      <w:footerReference w:type="default" r:id="rId9"/>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146" w:rsidRDefault="00302146" w:rsidP="00FC2588">
      <w:r>
        <w:separator/>
      </w:r>
    </w:p>
  </w:endnote>
  <w:endnote w:type="continuationSeparator" w:id="1">
    <w:p w:rsidR="00302146" w:rsidRDefault="00302146" w:rsidP="00FC2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588" w:rsidRDefault="00302146">
    <w:pPr>
      <w:pStyle w:val="a5"/>
      <w:framePr w:wrap="around" w:vAnchor="text" w:hAnchor="margin" w:xAlign="outside" w:y="1"/>
      <w:ind w:leftChars="100" w:left="210"/>
      <w:rPr>
        <w:rStyle w:val="a8"/>
        <w:rFonts w:ascii="宋体" w:hAnsi="宋体"/>
        <w:sz w:val="28"/>
        <w:szCs w:val="28"/>
      </w:rPr>
    </w:pPr>
    <w:r>
      <w:rPr>
        <w:rStyle w:val="a8"/>
        <w:rFonts w:ascii="宋体" w:hAnsi="宋体" w:hint="eastAsia"/>
        <w:sz w:val="28"/>
        <w:szCs w:val="28"/>
      </w:rPr>
      <w:t>—</w:t>
    </w:r>
    <w:r w:rsidR="00FC2588">
      <w:rPr>
        <w:rStyle w:val="a8"/>
        <w:rFonts w:ascii="宋体" w:hAnsi="宋体"/>
        <w:sz w:val="28"/>
        <w:szCs w:val="28"/>
      </w:rPr>
      <w:fldChar w:fldCharType="begin"/>
    </w:r>
    <w:r>
      <w:rPr>
        <w:rStyle w:val="a8"/>
        <w:rFonts w:ascii="宋体" w:hAnsi="宋体"/>
        <w:sz w:val="28"/>
        <w:szCs w:val="28"/>
      </w:rPr>
      <w:instrText xml:space="preserve">PAGE  </w:instrText>
    </w:r>
    <w:r w:rsidR="00FC2588">
      <w:rPr>
        <w:rStyle w:val="a8"/>
        <w:rFonts w:ascii="宋体" w:hAnsi="宋体"/>
        <w:sz w:val="28"/>
        <w:szCs w:val="28"/>
      </w:rPr>
      <w:fldChar w:fldCharType="separate"/>
    </w:r>
    <w:r>
      <w:rPr>
        <w:rStyle w:val="a8"/>
        <w:rFonts w:ascii="宋体" w:hAnsi="宋体"/>
        <w:sz w:val="28"/>
        <w:szCs w:val="28"/>
      </w:rPr>
      <w:t>6</w:t>
    </w:r>
    <w:r w:rsidR="00FC2588">
      <w:rPr>
        <w:rStyle w:val="a8"/>
        <w:rFonts w:ascii="宋体" w:hAnsi="宋体"/>
        <w:sz w:val="28"/>
        <w:szCs w:val="28"/>
      </w:rPr>
      <w:fldChar w:fldCharType="end"/>
    </w:r>
    <w:r>
      <w:rPr>
        <w:rStyle w:val="a8"/>
        <w:rFonts w:ascii="宋体" w:hAnsi="宋体" w:hint="eastAsia"/>
        <w:sz w:val="28"/>
        <w:szCs w:val="28"/>
      </w:rPr>
      <w:t>—</w:t>
    </w:r>
  </w:p>
  <w:p w:rsidR="00FC2588" w:rsidRDefault="00FC2588">
    <w:pPr>
      <w:pStyle w:val="a5"/>
      <w:ind w:right="360" w:firstLine="360"/>
    </w:pPr>
  </w:p>
  <w:p w:rsidR="00FC2588" w:rsidRDefault="00FC258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588" w:rsidRDefault="00FC2588">
    <w:pPr>
      <w:pStyle w:val="a5"/>
      <w:ind w:right="360" w:firstLine="360"/>
      <w:rPr>
        <w:sz w:val="32"/>
        <w:szCs w:val="32"/>
      </w:rPr>
    </w:pPr>
    <w:r w:rsidRPr="00FC2588">
      <w:rPr>
        <w:sz w:val="32"/>
      </w:rPr>
      <w:pict>
        <v:shapetype id="_x0000_t202" coordsize="21600,21600" o:spt="202" path="m,l,21600r21600,l21600,xe">
          <v:stroke joinstyle="miter"/>
          <v:path gradientshapeok="t" o:connecttype="rect"/>
        </v:shapetype>
        <v:shape id="_x0000_s4097" type="#_x0000_t202" style="position:absolute;left:0;text-align:left;margin-left:104pt;margin-top:-5pt;width:2in;height:2in;z-index:251659264;mso-wrap-style:none;mso-position-horizontal:outside;mso-position-horizontal-relative:margin" filled="f" stroked="f">
          <v:textbox style="mso-fit-shape-to-text:t" inset="0,0,0,0">
            <w:txbxContent>
              <w:p w:rsidR="00FC2588" w:rsidRDefault="00302146">
                <w:pPr>
                  <w:pStyle w:val="a5"/>
                  <w:ind w:rightChars="100" w:right="210"/>
                  <w:rPr>
                    <w:rStyle w:val="a8"/>
                    <w:rFonts w:ascii="宋体" w:hAnsi="宋体"/>
                    <w:sz w:val="32"/>
                    <w:szCs w:val="32"/>
                  </w:rPr>
                </w:pPr>
                <w:r>
                  <w:rPr>
                    <w:rStyle w:val="a8"/>
                    <w:rFonts w:ascii="宋体" w:hAnsi="宋体" w:hint="eastAsia"/>
                    <w:sz w:val="32"/>
                    <w:szCs w:val="32"/>
                  </w:rPr>
                  <w:t>—</w:t>
                </w:r>
                <w:r w:rsidR="00FC2588">
                  <w:rPr>
                    <w:rStyle w:val="a8"/>
                    <w:rFonts w:ascii="宋体" w:hAnsi="宋体"/>
                    <w:sz w:val="32"/>
                    <w:szCs w:val="32"/>
                  </w:rPr>
                  <w:fldChar w:fldCharType="begin"/>
                </w:r>
                <w:r>
                  <w:rPr>
                    <w:rStyle w:val="a8"/>
                    <w:rFonts w:ascii="宋体" w:hAnsi="宋体"/>
                    <w:sz w:val="32"/>
                    <w:szCs w:val="32"/>
                  </w:rPr>
                  <w:instrText xml:space="preserve">PAGE  </w:instrText>
                </w:r>
                <w:r w:rsidR="00FC2588">
                  <w:rPr>
                    <w:rStyle w:val="a8"/>
                    <w:rFonts w:ascii="宋体" w:hAnsi="宋体"/>
                    <w:sz w:val="32"/>
                    <w:szCs w:val="32"/>
                  </w:rPr>
                  <w:fldChar w:fldCharType="separate"/>
                </w:r>
                <w:r w:rsidR="008F23BF">
                  <w:rPr>
                    <w:rStyle w:val="a8"/>
                    <w:rFonts w:ascii="宋体" w:hAnsi="宋体"/>
                    <w:noProof/>
                    <w:sz w:val="32"/>
                    <w:szCs w:val="32"/>
                  </w:rPr>
                  <w:t>3</w:t>
                </w:r>
                <w:r w:rsidR="00FC2588">
                  <w:rPr>
                    <w:rStyle w:val="a8"/>
                    <w:rFonts w:ascii="宋体" w:hAnsi="宋体"/>
                    <w:sz w:val="32"/>
                    <w:szCs w:val="32"/>
                  </w:rPr>
                  <w:fldChar w:fldCharType="end"/>
                </w:r>
                <w:r>
                  <w:rPr>
                    <w:rStyle w:val="a8"/>
                    <w:rFonts w:ascii="宋体" w:hAnsi="宋体" w:hint="eastAsia"/>
                    <w:sz w:val="32"/>
                    <w:szCs w:val="32"/>
                  </w:rPr>
                  <w:t>—</w:t>
                </w:r>
              </w:p>
            </w:txbxContent>
          </v:textbox>
          <w10:wrap anchorx="margin"/>
        </v:shape>
      </w:pict>
    </w:r>
  </w:p>
  <w:p w:rsidR="00FC2588" w:rsidRDefault="00FC258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146" w:rsidRDefault="00302146" w:rsidP="00FC2588">
      <w:r>
        <w:separator/>
      </w:r>
    </w:p>
  </w:footnote>
  <w:footnote w:type="continuationSeparator" w:id="1">
    <w:p w:rsidR="00302146" w:rsidRDefault="00302146" w:rsidP="00FC25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3EFB2"/>
    <w:multiLevelType w:val="singleLevel"/>
    <w:tmpl w:val="38E3EFB2"/>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YzNTUyZjJhNmQzZmYzMDhiMDY4MTFkYTQ3NGRiZTgifQ=="/>
  </w:docVars>
  <w:rsids>
    <w:rsidRoot w:val="007C111D"/>
    <w:rsid w:val="000C49C1"/>
    <w:rsid w:val="001046B0"/>
    <w:rsid w:val="001543DB"/>
    <w:rsid w:val="001C6819"/>
    <w:rsid w:val="00205FDB"/>
    <w:rsid w:val="00267217"/>
    <w:rsid w:val="00302146"/>
    <w:rsid w:val="004316A7"/>
    <w:rsid w:val="00437CC1"/>
    <w:rsid w:val="0044595F"/>
    <w:rsid w:val="0047659F"/>
    <w:rsid w:val="004B7335"/>
    <w:rsid w:val="00556A54"/>
    <w:rsid w:val="00593A1B"/>
    <w:rsid w:val="006110C6"/>
    <w:rsid w:val="00621B89"/>
    <w:rsid w:val="00680DBB"/>
    <w:rsid w:val="006C4168"/>
    <w:rsid w:val="007922F5"/>
    <w:rsid w:val="007C111D"/>
    <w:rsid w:val="00822822"/>
    <w:rsid w:val="00827DC5"/>
    <w:rsid w:val="008F23BF"/>
    <w:rsid w:val="008F4423"/>
    <w:rsid w:val="00AD6AD4"/>
    <w:rsid w:val="00B23338"/>
    <w:rsid w:val="00B6260A"/>
    <w:rsid w:val="00B85D2F"/>
    <w:rsid w:val="00BB0DC3"/>
    <w:rsid w:val="00C03C7F"/>
    <w:rsid w:val="00C65D42"/>
    <w:rsid w:val="00CB59AD"/>
    <w:rsid w:val="00D03DFD"/>
    <w:rsid w:val="00D21E52"/>
    <w:rsid w:val="00D22CE1"/>
    <w:rsid w:val="00D754B3"/>
    <w:rsid w:val="00DB11F1"/>
    <w:rsid w:val="00DB4AA2"/>
    <w:rsid w:val="00DC25C1"/>
    <w:rsid w:val="00E13E1C"/>
    <w:rsid w:val="00E259C5"/>
    <w:rsid w:val="00E42776"/>
    <w:rsid w:val="00E91F05"/>
    <w:rsid w:val="00EA7705"/>
    <w:rsid w:val="00ED4906"/>
    <w:rsid w:val="00F040AA"/>
    <w:rsid w:val="00F51668"/>
    <w:rsid w:val="00F70A6C"/>
    <w:rsid w:val="00F72AFB"/>
    <w:rsid w:val="00FC2588"/>
    <w:rsid w:val="00FD4FF9"/>
    <w:rsid w:val="036B4B89"/>
    <w:rsid w:val="0A0640E9"/>
    <w:rsid w:val="0A946CA4"/>
    <w:rsid w:val="10CD2528"/>
    <w:rsid w:val="1BCD55DC"/>
    <w:rsid w:val="1E4D3AE4"/>
    <w:rsid w:val="2BC37EB5"/>
    <w:rsid w:val="30027B89"/>
    <w:rsid w:val="35A10A9D"/>
    <w:rsid w:val="3BCB2575"/>
    <w:rsid w:val="43D624DD"/>
    <w:rsid w:val="44F55A7B"/>
    <w:rsid w:val="478A2773"/>
    <w:rsid w:val="52867A55"/>
    <w:rsid w:val="5987394E"/>
    <w:rsid w:val="5B5F0787"/>
    <w:rsid w:val="5BD27FC7"/>
    <w:rsid w:val="5DD627B2"/>
    <w:rsid w:val="64066903"/>
    <w:rsid w:val="649454AD"/>
    <w:rsid w:val="682E4086"/>
    <w:rsid w:val="691E1303"/>
    <w:rsid w:val="6D240095"/>
    <w:rsid w:val="6EBB7F65"/>
    <w:rsid w:val="735E1619"/>
    <w:rsid w:val="7A1958AE"/>
    <w:rsid w:val="7CC04E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2588"/>
    <w:pPr>
      <w:widowControl w:val="0"/>
      <w:jc w:val="both"/>
    </w:pPr>
    <w:rPr>
      <w:kern w:val="2"/>
      <w:sz w:val="21"/>
      <w:szCs w:val="24"/>
    </w:rPr>
  </w:style>
  <w:style w:type="paragraph" w:styleId="2">
    <w:name w:val="heading 2"/>
    <w:basedOn w:val="a"/>
    <w:next w:val="a"/>
    <w:uiPriority w:val="99"/>
    <w:qFormat/>
    <w:rsid w:val="00FC2588"/>
    <w:pPr>
      <w:keepNext/>
      <w:keepLines/>
      <w:outlineLvl w:val="1"/>
    </w:pPr>
    <w:rPr>
      <w:rFonts w:eastAsia="楷体_GB2312" w:hint="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FC2588"/>
    <w:pPr>
      <w:adjustRightInd w:val="0"/>
      <w:snapToGrid w:val="0"/>
      <w:spacing w:line="329" w:lineRule="auto"/>
    </w:pPr>
    <w:rPr>
      <w:rFonts w:ascii="仿宋_GB2312" w:eastAsia="仿宋_GB2312"/>
      <w:kern w:val="0"/>
      <w:sz w:val="32"/>
    </w:rPr>
  </w:style>
  <w:style w:type="paragraph" w:styleId="a4">
    <w:name w:val="Body Text Indent"/>
    <w:basedOn w:val="a"/>
    <w:next w:val="15"/>
    <w:qFormat/>
    <w:rsid w:val="00FC2588"/>
    <w:pPr>
      <w:spacing w:after="120"/>
      <w:ind w:leftChars="200" w:left="420"/>
    </w:pPr>
    <w:rPr>
      <w:kern w:val="0"/>
      <w:sz w:val="24"/>
      <w:szCs w:val="20"/>
    </w:rPr>
  </w:style>
  <w:style w:type="paragraph" w:customStyle="1" w:styleId="15">
    <w:name w:val="样式 正文文本缩进 + 行距: 1.5 倍行距"/>
    <w:basedOn w:val="a"/>
    <w:qFormat/>
    <w:rsid w:val="00FC2588"/>
    <w:pPr>
      <w:spacing w:after="120"/>
      <w:ind w:leftChars="32" w:left="90" w:firstLineChars="200" w:firstLine="560"/>
    </w:pPr>
  </w:style>
  <w:style w:type="paragraph" w:styleId="a5">
    <w:name w:val="footer"/>
    <w:basedOn w:val="a"/>
    <w:qFormat/>
    <w:rsid w:val="00FC2588"/>
    <w:pPr>
      <w:tabs>
        <w:tab w:val="center" w:pos="4153"/>
        <w:tab w:val="right" w:pos="8306"/>
      </w:tabs>
      <w:snapToGrid w:val="0"/>
      <w:jc w:val="left"/>
    </w:pPr>
    <w:rPr>
      <w:sz w:val="18"/>
      <w:szCs w:val="18"/>
    </w:rPr>
  </w:style>
  <w:style w:type="paragraph" w:styleId="a6">
    <w:name w:val="header"/>
    <w:basedOn w:val="a"/>
    <w:link w:val="Char"/>
    <w:qFormat/>
    <w:rsid w:val="00FC2588"/>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FC2588"/>
    <w:pPr>
      <w:widowControl/>
      <w:spacing w:before="100" w:beforeAutospacing="1" w:after="100" w:afterAutospacing="1"/>
      <w:jc w:val="left"/>
    </w:pPr>
    <w:rPr>
      <w:rFonts w:ascii="宋体" w:hAnsi="宋体" w:cs="宋体"/>
      <w:kern w:val="0"/>
      <w:sz w:val="24"/>
    </w:rPr>
  </w:style>
  <w:style w:type="paragraph" w:styleId="20">
    <w:name w:val="Body Text First Indent 2"/>
    <w:basedOn w:val="a4"/>
    <w:next w:val="a"/>
    <w:qFormat/>
    <w:rsid w:val="00FC2588"/>
    <w:pPr>
      <w:ind w:firstLine="420"/>
    </w:pPr>
    <w:rPr>
      <w:szCs w:val="24"/>
    </w:rPr>
  </w:style>
  <w:style w:type="character" w:styleId="a8">
    <w:name w:val="page number"/>
    <w:basedOn w:val="a0"/>
    <w:qFormat/>
    <w:rsid w:val="00FC2588"/>
  </w:style>
  <w:style w:type="paragraph" w:customStyle="1" w:styleId="a9">
    <w:name w:val="实施方案正文"/>
    <w:basedOn w:val="New"/>
    <w:qFormat/>
    <w:rsid w:val="00FC2588"/>
    <w:pPr>
      <w:ind w:firstLine="566"/>
    </w:pPr>
    <w:rPr>
      <w:rFonts w:ascii="等线" w:eastAsia="等线" w:hAnsi="等线" w:cs="等线"/>
      <w:kern w:val="1"/>
      <w:szCs w:val="28"/>
    </w:rPr>
  </w:style>
  <w:style w:type="paragraph" w:customStyle="1" w:styleId="New">
    <w:name w:val="正文 New"/>
    <w:next w:val="a9"/>
    <w:qFormat/>
    <w:rsid w:val="00FC2588"/>
    <w:pPr>
      <w:widowControl w:val="0"/>
      <w:jc w:val="both"/>
    </w:pPr>
    <w:rPr>
      <w:rFonts w:ascii="Calibri" w:hAnsi="Calibri"/>
      <w:kern w:val="2"/>
      <w:sz w:val="21"/>
      <w:szCs w:val="22"/>
    </w:rPr>
  </w:style>
  <w:style w:type="character" w:customStyle="1" w:styleId="CharStyle6">
    <w:name w:val="Char Style 6"/>
    <w:basedOn w:val="a0"/>
    <w:link w:val="Style5"/>
    <w:qFormat/>
    <w:rsid w:val="00FC2588"/>
    <w:rPr>
      <w:rFonts w:ascii="宋体" w:eastAsia="宋体" w:hAnsi="宋体" w:cs="宋体"/>
      <w:sz w:val="30"/>
      <w:szCs w:val="30"/>
      <w:lang w:val="zh-CN" w:bidi="zh-CN"/>
    </w:rPr>
  </w:style>
  <w:style w:type="paragraph" w:customStyle="1" w:styleId="Style5">
    <w:name w:val="Style 5"/>
    <w:basedOn w:val="a"/>
    <w:link w:val="CharStyle6"/>
    <w:qFormat/>
    <w:rsid w:val="00FC2588"/>
    <w:pPr>
      <w:spacing w:line="413" w:lineRule="auto"/>
      <w:ind w:firstLine="400"/>
    </w:pPr>
    <w:rPr>
      <w:rFonts w:ascii="宋体" w:hAnsi="宋体" w:cs="宋体"/>
      <w:sz w:val="30"/>
      <w:szCs w:val="30"/>
      <w:lang w:val="zh-CN" w:bidi="zh-CN"/>
    </w:rPr>
  </w:style>
  <w:style w:type="paragraph" w:styleId="aa">
    <w:name w:val="List Paragraph"/>
    <w:basedOn w:val="a"/>
    <w:uiPriority w:val="99"/>
    <w:unhideWhenUsed/>
    <w:qFormat/>
    <w:rsid w:val="00FC2588"/>
    <w:pPr>
      <w:ind w:firstLineChars="200" w:firstLine="420"/>
    </w:pPr>
  </w:style>
  <w:style w:type="character" w:customStyle="1" w:styleId="Char">
    <w:name w:val="页眉 Char"/>
    <w:basedOn w:val="a0"/>
    <w:link w:val="a6"/>
    <w:qFormat/>
    <w:rsid w:val="00FC2588"/>
    <w:rPr>
      <w:rFonts w:ascii="Times New Roman" w:hAnsi="Times New Roman"/>
      <w:kern w:val="2"/>
      <w:sz w:val="18"/>
      <w:szCs w:val="18"/>
    </w:rPr>
  </w:style>
  <w:style w:type="paragraph" w:styleId="ab">
    <w:name w:val="Document Map"/>
    <w:basedOn w:val="a"/>
    <w:link w:val="Char0"/>
    <w:rsid w:val="008F23BF"/>
    <w:rPr>
      <w:rFonts w:ascii="宋体"/>
      <w:sz w:val="18"/>
      <w:szCs w:val="18"/>
    </w:rPr>
  </w:style>
  <w:style w:type="character" w:customStyle="1" w:styleId="Char0">
    <w:name w:val="文档结构图 Char"/>
    <w:basedOn w:val="a0"/>
    <w:link w:val="ab"/>
    <w:rsid w:val="008F23BF"/>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Words>
  <Characters>1149</Characters>
  <Application>Microsoft Office Word</Application>
  <DocSecurity>0</DocSecurity>
  <Lines>9</Lines>
  <Paragraphs>2</Paragraphs>
  <ScaleCrop>false</ScaleCrop>
  <Company>Macrosoft</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cp:lastPrinted>2022-12-01T08:35:00Z</cp:lastPrinted>
  <dcterms:created xsi:type="dcterms:W3CDTF">2025-04-24T03:36:00Z</dcterms:created>
  <dcterms:modified xsi:type="dcterms:W3CDTF">2025-04-24T03:36:00Z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8CF8338021B443D1A16F65C5ED4E16F6</vt:lpwstr>
  </property>
  <property fmtid="{D5CDD505-2E9C-101B-9397-08002B2CF9AE}" pid="4" name="KSOTemplateDocerSaveRecord">
    <vt:lpwstr>eyJoZGlkIjoiZmYzN2M3ZGE3MDUyMTU4N2UxN2UyYjNjYmJkNjlkNzciLCJ1c2VySWQiOiIzMzgyOTY1MzUifQ==</vt:lpwstr>
  </property>
</Properties>
</file>