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838F2">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bookmarkStart w:id="0" w:name="_Toc21086"/>
      <w:r>
        <w:rPr>
          <w:rFonts w:hint="eastAsia" w:ascii="黑体" w:hAnsi="黑体" w:eastAsia="黑体" w:cs="黑体"/>
          <w:sz w:val="32"/>
          <w:szCs w:val="32"/>
          <w:lang w:val="en-US" w:eastAsia="zh-CN"/>
        </w:rPr>
        <w:t>一、便携式血脂检测仪</w:t>
      </w:r>
      <w:bookmarkEnd w:id="0"/>
    </w:p>
    <w:p w14:paraId="660CE516">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测试范围：总胆固醇【2.59-12.93mmol/L】、高密度脂蛋白【0.39-2.59mmol/L】、甘油三酯【0.51-7.34mmol/L】；</w:t>
      </w:r>
    </w:p>
    <w:p w14:paraId="4CCAA788">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标本类型：全血、血清或血浆；</w:t>
      </w:r>
    </w:p>
    <w:p w14:paraId="78D375E3">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样本量：单项测试卡为10微升；三合一测试卡为35微升；</w:t>
      </w:r>
    </w:p>
    <w:p w14:paraId="597035DF">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检测时间：≤120秒；</w:t>
      </w:r>
    </w:p>
    <w:p w14:paraId="4D728556">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计量单位：mmol/L、mg/dl（系统默认mmol/L，可根据需要更换）；</w:t>
      </w:r>
    </w:p>
    <w:p w14:paraId="73A57CDA">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00组测试结果及其测试日期和时间；</w:t>
      </w:r>
    </w:p>
    <w:p w14:paraId="2A5696E0">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数据传输：标准USB输出端口，可与计算机联网进行数据管理</w:t>
      </w:r>
      <w:r>
        <w:rPr>
          <w:rFonts w:hint="eastAsia" w:ascii="仿宋_GB2312" w:hAnsi="仿宋_GB2312" w:eastAsia="仿宋_GB2312" w:cs="仿宋_GB2312"/>
          <w:sz w:val="32"/>
          <w:szCs w:val="32"/>
          <w:lang w:eastAsia="zh-CN"/>
        </w:rPr>
        <w:t>。</w:t>
      </w:r>
    </w:p>
    <w:p w14:paraId="1EBBB739">
      <w:pPr>
        <w:pageBreakBefore w:val="0"/>
        <w:kinsoku/>
        <w:wordWrap/>
        <w:overflowPunct/>
        <w:topLinePunct w:val="0"/>
        <w:autoSpaceDE/>
        <w:autoSpaceDN/>
        <w:bidi w:val="0"/>
        <w:adjustRightInd/>
        <w:spacing w:line="560" w:lineRule="exact"/>
        <w:jc w:val="both"/>
        <w:outlineLvl w:val="1"/>
        <w:rPr>
          <w:rFonts w:hint="eastAsia" w:ascii="仿宋_GB2312" w:hAnsi="仿宋_GB2312" w:eastAsia="仿宋_GB2312" w:cs="仿宋_GB2312"/>
          <w:b/>
          <w:bCs/>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便携式血糖仪</w:t>
      </w:r>
    </w:p>
    <w:tbl>
      <w:tblPr>
        <w:tblStyle w:val="4"/>
        <w:tblW w:w="8903" w:type="dxa"/>
        <w:tblInd w:w="98" w:type="dxa"/>
        <w:tblLayout w:type="fixed"/>
        <w:tblCellMar>
          <w:top w:w="0" w:type="dxa"/>
          <w:left w:w="108" w:type="dxa"/>
          <w:bottom w:w="0" w:type="dxa"/>
          <w:right w:w="108" w:type="dxa"/>
        </w:tblCellMar>
      </w:tblPr>
      <w:tblGrid>
        <w:gridCol w:w="2483"/>
        <w:gridCol w:w="6420"/>
      </w:tblGrid>
      <w:tr w14:paraId="1EB5C7EE">
        <w:tblPrEx>
          <w:tblCellMar>
            <w:top w:w="0" w:type="dxa"/>
            <w:left w:w="108" w:type="dxa"/>
            <w:bottom w:w="0" w:type="dxa"/>
            <w:right w:w="108" w:type="dxa"/>
          </w:tblCellMar>
        </w:tblPrEx>
        <w:trPr>
          <w:trHeight w:val="669" w:hRule="atLeast"/>
        </w:trPr>
        <w:tc>
          <w:tcPr>
            <w:tcW w:w="24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A9D2F">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测试范围</w:t>
            </w:r>
          </w:p>
        </w:tc>
        <w:tc>
          <w:tcPr>
            <w:tcW w:w="6420" w:type="dxa"/>
            <w:tcBorders>
              <w:top w:val="single" w:color="auto" w:sz="4" w:space="0"/>
              <w:left w:val="nil"/>
              <w:bottom w:val="single" w:color="auto" w:sz="4" w:space="0"/>
              <w:right w:val="single" w:color="auto" w:sz="4" w:space="0"/>
            </w:tcBorders>
            <w:shd w:val="clear" w:color="auto" w:fill="auto"/>
            <w:noWrap/>
            <w:vAlign w:val="center"/>
          </w:tcPr>
          <w:p w14:paraId="210A565F">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1.1~33.3MMOL/L</w:t>
            </w:r>
          </w:p>
        </w:tc>
      </w:tr>
      <w:tr w14:paraId="26316CE0">
        <w:tblPrEx>
          <w:tblCellMar>
            <w:top w:w="0" w:type="dxa"/>
            <w:left w:w="108" w:type="dxa"/>
            <w:bottom w:w="0" w:type="dxa"/>
            <w:right w:w="108" w:type="dxa"/>
          </w:tblCellMar>
        </w:tblPrEx>
        <w:trPr>
          <w:trHeight w:val="664" w:hRule="atLeast"/>
        </w:trPr>
        <w:tc>
          <w:tcPr>
            <w:tcW w:w="2483" w:type="dxa"/>
            <w:tcBorders>
              <w:top w:val="nil"/>
              <w:left w:val="single" w:color="auto" w:sz="4" w:space="0"/>
              <w:bottom w:val="single" w:color="auto" w:sz="4" w:space="0"/>
              <w:right w:val="single" w:color="auto" w:sz="4" w:space="0"/>
            </w:tcBorders>
            <w:shd w:val="clear" w:color="auto" w:fill="auto"/>
            <w:noWrap/>
            <w:vAlign w:val="center"/>
          </w:tcPr>
          <w:p w14:paraId="18269445">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显示结果</w:t>
            </w:r>
          </w:p>
        </w:tc>
        <w:tc>
          <w:tcPr>
            <w:tcW w:w="6420" w:type="dxa"/>
            <w:tcBorders>
              <w:top w:val="nil"/>
              <w:left w:val="nil"/>
              <w:bottom w:val="single" w:color="auto" w:sz="4" w:space="0"/>
              <w:right w:val="single" w:color="auto" w:sz="4" w:space="0"/>
            </w:tcBorders>
            <w:shd w:val="clear" w:color="auto" w:fill="auto"/>
            <w:noWrap/>
            <w:vAlign w:val="center"/>
          </w:tcPr>
          <w:p w14:paraId="4913F355">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相对应的血浆血糖浓度</w:t>
            </w:r>
          </w:p>
        </w:tc>
      </w:tr>
      <w:tr w14:paraId="25F229EB">
        <w:tblPrEx>
          <w:tblCellMar>
            <w:top w:w="0" w:type="dxa"/>
            <w:left w:w="108" w:type="dxa"/>
            <w:bottom w:w="0" w:type="dxa"/>
            <w:right w:w="108" w:type="dxa"/>
          </w:tblCellMar>
        </w:tblPrEx>
        <w:trPr>
          <w:trHeight w:val="670" w:hRule="atLeast"/>
        </w:trPr>
        <w:tc>
          <w:tcPr>
            <w:tcW w:w="2483" w:type="dxa"/>
            <w:tcBorders>
              <w:top w:val="nil"/>
              <w:left w:val="single" w:color="auto" w:sz="4" w:space="0"/>
              <w:bottom w:val="single" w:color="auto" w:sz="4" w:space="0"/>
              <w:right w:val="single" w:color="auto" w:sz="4" w:space="0"/>
            </w:tcBorders>
            <w:shd w:val="clear" w:color="auto" w:fill="auto"/>
            <w:noWrap/>
            <w:vAlign w:val="center"/>
          </w:tcPr>
          <w:p w14:paraId="5CEDAEF2">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测试样本</w:t>
            </w:r>
          </w:p>
        </w:tc>
        <w:tc>
          <w:tcPr>
            <w:tcW w:w="6420" w:type="dxa"/>
            <w:tcBorders>
              <w:top w:val="nil"/>
              <w:left w:val="nil"/>
              <w:bottom w:val="single" w:color="auto" w:sz="4" w:space="0"/>
              <w:right w:val="single" w:color="auto" w:sz="4" w:space="0"/>
            </w:tcBorders>
            <w:shd w:val="clear" w:color="auto" w:fill="auto"/>
            <w:noWrap/>
            <w:vAlign w:val="center"/>
          </w:tcPr>
          <w:p w14:paraId="5A1E924B">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新鲜毛细血管全血和/或静脉全血</w:t>
            </w:r>
          </w:p>
        </w:tc>
      </w:tr>
      <w:tr w14:paraId="0E1C4DE8">
        <w:tblPrEx>
          <w:tblCellMar>
            <w:top w:w="0" w:type="dxa"/>
            <w:left w:w="108" w:type="dxa"/>
            <w:bottom w:w="0" w:type="dxa"/>
            <w:right w:w="108" w:type="dxa"/>
          </w:tblCellMar>
        </w:tblPrEx>
        <w:trPr>
          <w:trHeight w:val="670" w:hRule="atLeast"/>
        </w:trPr>
        <w:tc>
          <w:tcPr>
            <w:tcW w:w="2483" w:type="dxa"/>
            <w:tcBorders>
              <w:top w:val="nil"/>
              <w:left w:val="single" w:color="auto" w:sz="4" w:space="0"/>
              <w:bottom w:val="single" w:color="auto" w:sz="4" w:space="0"/>
              <w:right w:val="single" w:color="auto" w:sz="4" w:space="0"/>
            </w:tcBorders>
            <w:shd w:val="clear" w:color="auto" w:fill="auto"/>
            <w:noWrap/>
            <w:vAlign w:val="center"/>
          </w:tcPr>
          <w:p w14:paraId="3F27E71B">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最小加样量</w:t>
            </w:r>
          </w:p>
        </w:tc>
        <w:tc>
          <w:tcPr>
            <w:tcW w:w="6420" w:type="dxa"/>
            <w:tcBorders>
              <w:top w:val="nil"/>
              <w:left w:val="nil"/>
              <w:bottom w:val="single" w:color="auto" w:sz="4" w:space="0"/>
              <w:right w:val="single" w:color="auto" w:sz="4" w:space="0"/>
            </w:tcBorders>
            <w:shd w:val="clear" w:color="auto" w:fill="auto"/>
            <w:noWrap/>
            <w:vAlign w:val="center"/>
          </w:tcPr>
          <w:p w14:paraId="4DBB88B7">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1UL</w:t>
            </w:r>
          </w:p>
        </w:tc>
      </w:tr>
      <w:tr w14:paraId="1D30C803">
        <w:tblPrEx>
          <w:tblCellMar>
            <w:top w:w="0" w:type="dxa"/>
            <w:left w:w="108" w:type="dxa"/>
            <w:bottom w:w="0" w:type="dxa"/>
            <w:right w:w="108" w:type="dxa"/>
          </w:tblCellMar>
        </w:tblPrEx>
        <w:trPr>
          <w:trHeight w:val="670" w:hRule="atLeast"/>
        </w:trPr>
        <w:tc>
          <w:tcPr>
            <w:tcW w:w="2483" w:type="dxa"/>
            <w:tcBorders>
              <w:top w:val="nil"/>
              <w:left w:val="single" w:color="auto" w:sz="4" w:space="0"/>
              <w:bottom w:val="single" w:color="auto" w:sz="4" w:space="0"/>
              <w:right w:val="single" w:color="auto" w:sz="4" w:space="0"/>
            </w:tcBorders>
            <w:shd w:val="clear" w:color="auto" w:fill="auto"/>
            <w:noWrap/>
            <w:vAlign w:val="center"/>
          </w:tcPr>
          <w:p w14:paraId="74A86168">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测试时间</w:t>
            </w:r>
          </w:p>
        </w:tc>
        <w:tc>
          <w:tcPr>
            <w:tcW w:w="6420" w:type="dxa"/>
            <w:tcBorders>
              <w:top w:val="nil"/>
              <w:left w:val="nil"/>
              <w:bottom w:val="single" w:color="auto" w:sz="4" w:space="0"/>
              <w:right w:val="single" w:color="auto" w:sz="4" w:space="0"/>
            </w:tcBorders>
            <w:shd w:val="clear" w:color="auto" w:fill="auto"/>
            <w:noWrap/>
            <w:vAlign w:val="center"/>
          </w:tcPr>
          <w:p w14:paraId="0C3A73D8">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10秒</w:t>
            </w:r>
          </w:p>
        </w:tc>
      </w:tr>
      <w:tr w14:paraId="4CA2C833">
        <w:tblPrEx>
          <w:tblCellMar>
            <w:top w:w="0" w:type="dxa"/>
            <w:left w:w="108" w:type="dxa"/>
            <w:bottom w:w="0" w:type="dxa"/>
            <w:right w:w="108" w:type="dxa"/>
          </w:tblCellMar>
        </w:tblPrEx>
        <w:trPr>
          <w:trHeight w:val="670" w:hRule="atLeast"/>
        </w:trPr>
        <w:tc>
          <w:tcPr>
            <w:tcW w:w="2483" w:type="dxa"/>
            <w:tcBorders>
              <w:top w:val="nil"/>
              <w:left w:val="single" w:color="auto" w:sz="4" w:space="0"/>
              <w:bottom w:val="single" w:color="auto" w:sz="4" w:space="0"/>
              <w:right w:val="single" w:color="auto" w:sz="4" w:space="0"/>
            </w:tcBorders>
            <w:shd w:val="clear" w:color="auto" w:fill="auto"/>
            <w:noWrap/>
            <w:vAlign w:val="center"/>
          </w:tcPr>
          <w:p w14:paraId="4D615702">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记忆值</w:t>
            </w:r>
          </w:p>
        </w:tc>
        <w:tc>
          <w:tcPr>
            <w:tcW w:w="6420" w:type="dxa"/>
            <w:tcBorders>
              <w:top w:val="nil"/>
              <w:left w:val="nil"/>
              <w:bottom w:val="single" w:color="auto" w:sz="4" w:space="0"/>
              <w:right w:val="single" w:color="auto" w:sz="4" w:space="0"/>
            </w:tcBorders>
            <w:shd w:val="clear" w:color="auto" w:fill="auto"/>
            <w:noWrap/>
            <w:vAlign w:val="center"/>
          </w:tcPr>
          <w:p w14:paraId="0AFF27C5">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80个测试结果</w:t>
            </w:r>
          </w:p>
        </w:tc>
      </w:tr>
      <w:tr w14:paraId="613B0AC8">
        <w:tblPrEx>
          <w:tblCellMar>
            <w:top w:w="0" w:type="dxa"/>
            <w:left w:w="108" w:type="dxa"/>
            <w:bottom w:w="0" w:type="dxa"/>
            <w:right w:w="108" w:type="dxa"/>
          </w:tblCellMar>
        </w:tblPrEx>
        <w:trPr>
          <w:trHeight w:val="670" w:hRule="atLeast"/>
        </w:trPr>
        <w:tc>
          <w:tcPr>
            <w:tcW w:w="2483" w:type="dxa"/>
            <w:tcBorders>
              <w:top w:val="nil"/>
              <w:left w:val="single" w:color="auto" w:sz="4" w:space="0"/>
              <w:bottom w:val="single" w:color="auto" w:sz="4" w:space="0"/>
              <w:right w:val="single" w:color="auto" w:sz="4" w:space="0"/>
            </w:tcBorders>
            <w:shd w:val="clear" w:color="auto" w:fill="auto"/>
            <w:noWrap/>
            <w:vAlign w:val="center"/>
          </w:tcPr>
          <w:p w14:paraId="4001F518">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操作相对湿度</w:t>
            </w:r>
          </w:p>
        </w:tc>
        <w:tc>
          <w:tcPr>
            <w:tcW w:w="6420" w:type="dxa"/>
            <w:tcBorders>
              <w:top w:val="nil"/>
              <w:left w:val="nil"/>
              <w:bottom w:val="single" w:color="auto" w:sz="4" w:space="0"/>
              <w:right w:val="single" w:color="auto" w:sz="4" w:space="0"/>
            </w:tcBorders>
            <w:shd w:val="clear" w:color="auto" w:fill="auto"/>
            <w:noWrap/>
            <w:vAlign w:val="center"/>
          </w:tcPr>
          <w:p w14:paraId="4F1B8C6F">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20%~90%(不冷凝)</w:t>
            </w:r>
          </w:p>
        </w:tc>
      </w:tr>
      <w:tr w14:paraId="758AD95E">
        <w:tblPrEx>
          <w:tblCellMar>
            <w:top w:w="0" w:type="dxa"/>
            <w:left w:w="108" w:type="dxa"/>
            <w:bottom w:w="0" w:type="dxa"/>
            <w:right w:w="108" w:type="dxa"/>
          </w:tblCellMar>
        </w:tblPrEx>
        <w:trPr>
          <w:trHeight w:val="670" w:hRule="atLeast"/>
        </w:trPr>
        <w:tc>
          <w:tcPr>
            <w:tcW w:w="2483" w:type="dxa"/>
            <w:tcBorders>
              <w:top w:val="nil"/>
              <w:left w:val="single" w:color="auto" w:sz="4" w:space="0"/>
              <w:bottom w:val="single" w:color="auto" w:sz="4" w:space="0"/>
              <w:right w:val="single" w:color="auto" w:sz="4" w:space="0"/>
            </w:tcBorders>
            <w:shd w:val="clear" w:color="auto" w:fill="auto"/>
            <w:noWrap/>
            <w:vAlign w:val="center"/>
          </w:tcPr>
          <w:p w14:paraId="43072C08">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血球容积比范围</w:t>
            </w:r>
          </w:p>
        </w:tc>
        <w:tc>
          <w:tcPr>
            <w:tcW w:w="6420" w:type="dxa"/>
            <w:tcBorders>
              <w:top w:val="nil"/>
              <w:left w:val="nil"/>
              <w:bottom w:val="single" w:color="auto" w:sz="4" w:space="0"/>
              <w:right w:val="single" w:color="auto" w:sz="4" w:space="0"/>
            </w:tcBorders>
            <w:shd w:val="clear" w:color="auto" w:fill="auto"/>
            <w:noWrap/>
            <w:vAlign w:val="center"/>
          </w:tcPr>
          <w:p w14:paraId="72373617">
            <w:pPr>
              <w:pageBreakBefore w:val="0"/>
              <w:widowControl/>
              <w:kinsoku/>
              <w:wordWrap/>
              <w:overflowPunct/>
              <w:topLinePunct w:val="0"/>
              <w:autoSpaceDE/>
              <w:autoSpaceDN/>
              <w:bidi w:val="0"/>
              <w:adjustRightInd/>
              <w:spacing w:after="160"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30%~55%</w:t>
            </w:r>
          </w:p>
        </w:tc>
      </w:tr>
    </w:tbl>
    <w:p w14:paraId="61A13C6D">
      <w:pPr>
        <w:pageBreakBefore w:val="0"/>
        <w:numPr>
          <w:ilvl w:val="0"/>
          <w:numId w:val="0"/>
        </w:numPr>
        <w:kinsoku/>
        <w:wordWrap/>
        <w:overflowPunct/>
        <w:topLinePunct w:val="0"/>
        <w:autoSpaceDE/>
        <w:autoSpaceDN/>
        <w:bidi w:val="0"/>
        <w:adjustRightInd/>
        <w:spacing w:line="560" w:lineRule="exact"/>
        <w:rPr>
          <w:rFonts w:hint="eastAsia" w:ascii="黑体" w:hAnsi="黑体" w:eastAsia="黑体" w:cs="黑体"/>
          <w:sz w:val="32"/>
          <w:szCs w:val="32"/>
          <w:lang w:val="en-US" w:eastAsia="zh-CN"/>
        </w:rPr>
      </w:pPr>
    </w:p>
    <w:p w14:paraId="4E141BD6">
      <w:pPr>
        <w:pageBreakBefore w:val="0"/>
        <w:numPr>
          <w:ilvl w:val="0"/>
          <w:numId w:val="0"/>
        </w:numPr>
        <w:kinsoku/>
        <w:wordWrap/>
        <w:overflowPunct/>
        <w:topLinePunct w:val="0"/>
        <w:autoSpaceDE/>
        <w:autoSpaceDN/>
        <w:bidi w:val="0"/>
        <w:adjustRightInd/>
        <w:spacing w:line="560" w:lineRule="exact"/>
        <w:rPr>
          <w:rFonts w:hint="eastAsia" w:ascii="黑体" w:hAnsi="黑体" w:eastAsia="黑体" w:cs="黑体"/>
          <w:sz w:val="32"/>
          <w:szCs w:val="32"/>
          <w:lang w:val="en-US" w:eastAsia="zh-CN"/>
        </w:rPr>
      </w:pPr>
    </w:p>
    <w:p w14:paraId="164DEC34">
      <w:pPr>
        <w:pageBreakBefore w:val="0"/>
        <w:numPr>
          <w:ilvl w:val="0"/>
          <w:numId w:val="0"/>
        </w:numPr>
        <w:kinsoku/>
        <w:wordWrap/>
        <w:overflowPunct/>
        <w:topLinePunct w:val="0"/>
        <w:autoSpaceDE/>
        <w:autoSpaceDN/>
        <w:bidi w:val="0"/>
        <w:adjustRightInd/>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三.全自动生化分析仪（便携式全自动多功能检测仪）</w:t>
      </w:r>
    </w:p>
    <w:p w14:paraId="115F4301">
      <w:pPr>
        <w:pageBreakBefore w:val="0"/>
        <w:kinsoku/>
        <w:wordWrap/>
        <w:overflowPunct/>
        <w:topLinePunct w:val="0"/>
        <w:autoSpaceDE/>
        <w:autoSpaceDN/>
        <w:bidi w:val="0"/>
        <w:adjustRightInd/>
        <w:snapToGrid w:val="0"/>
        <w:spacing w:line="560" w:lineRule="exact"/>
        <w:ind w:left="756" w:leftChars="-1" w:hanging="758" w:hangingChars="237"/>
        <w:jc w:val="left"/>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检测项目：肝功、肾功、胰腺、电解质、脂类、葡糖糖、凝血等</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40个检测项目</w:t>
      </w:r>
      <w:r>
        <w:rPr>
          <w:rFonts w:hint="eastAsia" w:ascii="仿宋_GB2312" w:hAnsi="仿宋_GB2312" w:eastAsia="仿宋_GB2312" w:cs="仿宋_GB2312"/>
          <w:bCs/>
          <w:color w:val="000000"/>
          <w:sz w:val="32"/>
          <w:szCs w:val="32"/>
          <w:lang w:eastAsia="zh-CN"/>
        </w:rPr>
        <w:t>；</w:t>
      </w:r>
    </w:p>
    <w:p w14:paraId="06D93F68">
      <w:pPr>
        <w:pageBreakBefore w:val="0"/>
        <w:kinsoku/>
        <w:wordWrap/>
        <w:overflowPunct/>
        <w:topLinePunct w:val="0"/>
        <w:autoSpaceDE/>
        <w:autoSpaceDN/>
        <w:bidi w:val="0"/>
        <w:adjustRightInd/>
        <w:snapToGrid w:val="0"/>
        <w:spacing w:line="560" w:lineRule="exact"/>
        <w:ind w:firstLine="320" w:firstLineChars="100"/>
        <w:jc w:val="left"/>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2</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样本类型：</w:t>
      </w:r>
      <w:r>
        <w:rPr>
          <w:rFonts w:hint="eastAsia" w:ascii="仿宋_GB2312" w:hAnsi="仿宋_GB2312" w:eastAsia="仿宋_GB2312" w:cs="仿宋_GB2312"/>
          <w:color w:val="000000"/>
          <w:sz w:val="32"/>
          <w:szCs w:val="32"/>
        </w:rPr>
        <w:t>肝素锂抗凝全血、血浆或者血清</w:t>
      </w:r>
      <w:r>
        <w:rPr>
          <w:rFonts w:hint="eastAsia" w:ascii="仿宋_GB2312" w:hAnsi="仿宋_GB2312" w:eastAsia="仿宋_GB2312" w:cs="仿宋_GB2312"/>
          <w:color w:val="000000"/>
          <w:sz w:val="32"/>
          <w:szCs w:val="32"/>
          <w:lang w:eastAsia="zh-CN"/>
        </w:rPr>
        <w:t>；</w:t>
      </w:r>
    </w:p>
    <w:p w14:paraId="509A59D2">
      <w:pPr>
        <w:pageBreakBefore w:val="0"/>
        <w:kinsoku/>
        <w:wordWrap/>
        <w:overflowPunct/>
        <w:topLinePunct w:val="0"/>
        <w:autoSpaceDE/>
        <w:autoSpaceDN/>
        <w:bidi w:val="0"/>
        <w:adjustRightInd/>
        <w:snapToGrid w:val="0"/>
        <w:spacing w:line="560" w:lineRule="exact"/>
        <w:ind w:firstLine="320" w:firstLineChars="1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样本量：</w:t>
      </w:r>
      <w:r>
        <w:rPr>
          <w:rFonts w:hint="eastAsia" w:ascii="仿宋_GB2312" w:hAnsi="仿宋_GB2312" w:eastAsia="仿宋_GB2312" w:cs="仿宋_GB2312"/>
          <w:color w:val="000000"/>
          <w:sz w:val="32"/>
          <w:szCs w:val="32"/>
        </w:rPr>
        <w:t>90-120μl，凝血300μl</w:t>
      </w:r>
      <w:r>
        <w:rPr>
          <w:rFonts w:hint="eastAsia" w:ascii="仿宋_GB2312" w:hAnsi="仿宋_GB2312" w:eastAsia="仿宋_GB2312" w:cs="仿宋_GB2312"/>
          <w:color w:val="000000"/>
          <w:sz w:val="32"/>
          <w:szCs w:val="32"/>
          <w:lang w:eastAsia="zh-CN"/>
        </w:rPr>
        <w:t>；</w:t>
      </w:r>
    </w:p>
    <w:p w14:paraId="3F35D938">
      <w:pPr>
        <w:pageBreakBefore w:val="0"/>
        <w:kinsoku/>
        <w:wordWrap/>
        <w:overflowPunct/>
        <w:topLinePunct w:val="0"/>
        <w:autoSpaceDE/>
        <w:autoSpaceDN/>
        <w:bidi w:val="0"/>
        <w:adjustRightInd/>
        <w:snapToGrid w:val="0"/>
        <w:spacing w:line="560" w:lineRule="exact"/>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sz w:val="32"/>
          <w:szCs w:val="32"/>
        </w:rPr>
        <w:t>4</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条码识读：</w:t>
      </w:r>
      <w:r>
        <w:rPr>
          <w:rFonts w:hint="eastAsia" w:ascii="仿宋_GB2312" w:hAnsi="仿宋_GB2312" w:eastAsia="仿宋_GB2312" w:cs="仿宋_GB2312"/>
          <w:color w:val="000000"/>
          <w:sz w:val="32"/>
          <w:szCs w:val="32"/>
        </w:rPr>
        <w:t>二维条码自动读取，无需外接设备扫码。</w:t>
      </w:r>
    </w:p>
    <w:p w14:paraId="3354C445">
      <w:pPr>
        <w:pageBreakBefore w:val="0"/>
        <w:kinsoku/>
        <w:wordWrap/>
        <w:overflowPunct/>
        <w:topLinePunct w:val="0"/>
        <w:autoSpaceDE/>
        <w:autoSpaceDN/>
        <w:bidi w:val="0"/>
        <w:adjustRightInd/>
        <w:snapToGrid w:val="0"/>
        <w:spacing w:line="560" w:lineRule="exact"/>
        <w:ind w:firstLine="320" w:firstLineChars="1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Cs/>
          <w:color w:val="000000"/>
          <w:sz w:val="32"/>
          <w:szCs w:val="32"/>
        </w:rPr>
        <w:t>5</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检测时间最快：≤</w:t>
      </w:r>
      <w:r>
        <w:rPr>
          <w:rFonts w:hint="eastAsia" w:ascii="仿宋_GB2312" w:hAnsi="仿宋_GB2312" w:eastAsia="仿宋_GB2312" w:cs="仿宋_GB2312"/>
          <w:color w:val="000000"/>
          <w:sz w:val="32"/>
          <w:szCs w:val="32"/>
        </w:rPr>
        <w:t>12分钟/样本</w:t>
      </w:r>
      <w:r>
        <w:rPr>
          <w:rFonts w:hint="eastAsia" w:ascii="仿宋_GB2312" w:hAnsi="仿宋_GB2312" w:eastAsia="仿宋_GB2312" w:cs="仿宋_GB2312"/>
          <w:color w:val="000000"/>
          <w:sz w:val="32"/>
          <w:szCs w:val="32"/>
          <w:lang w:eastAsia="zh-CN"/>
        </w:rPr>
        <w:t>；</w:t>
      </w:r>
    </w:p>
    <w:p w14:paraId="5A1612C7">
      <w:pPr>
        <w:pageBreakBefore w:val="0"/>
        <w:kinsoku/>
        <w:wordWrap/>
        <w:overflowPunct/>
        <w:topLinePunct w:val="0"/>
        <w:autoSpaceDE/>
        <w:autoSpaceDN/>
        <w:bidi w:val="0"/>
        <w:adjustRightInd/>
        <w:snapToGrid w:val="0"/>
        <w:spacing w:line="560" w:lineRule="exact"/>
        <w:ind w:firstLine="320" w:firstLineChars="1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14:textFill>
            <w14:solidFill>
              <w14:schemeClr w14:val="tx1"/>
            </w14:solidFill>
          </w14:textFill>
        </w:rPr>
        <w:t>温控精度：</w:t>
      </w:r>
      <w:r>
        <w:rPr>
          <w:rFonts w:hint="eastAsia" w:ascii="仿宋_GB2312" w:hAnsi="仿宋_GB2312" w:eastAsia="仿宋_GB2312" w:cs="仿宋_GB2312"/>
          <w:color w:val="000000" w:themeColor="text1"/>
          <w:sz w:val="32"/>
          <w:szCs w:val="32"/>
          <w14:textFill>
            <w14:solidFill>
              <w14:schemeClr w14:val="tx1"/>
            </w14:solidFill>
          </w14:textFill>
        </w:rPr>
        <w:t>37±0.3℃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ABA5A7D">
      <w:pPr>
        <w:pageBreakBefore w:val="0"/>
        <w:kinsoku/>
        <w:wordWrap/>
        <w:overflowPunct/>
        <w:topLinePunct w:val="0"/>
        <w:autoSpaceDE/>
        <w:autoSpaceDN/>
        <w:bidi w:val="0"/>
        <w:adjustRightInd/>
        <w:snapToGrid w:val="0"/>
        <w:spacing w:line="560" w:lineRule="exact"/>
        <w:ind w:firstLine="320" w:firstLineChars="1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Cs/>
          <w:color w:val="000000"/>
          <w:sz w:val="32"/>
          <w:szCs w:val="32"/>
          <w:lang w:val="en-US" w:eastAsia="zh-CN"/>
        </w:rPr>
        <w:t>7.</w:t>
      </w:r>
      <w:r>
        <w:rPr>
          <w:rFonts w:hint="eastAsia" w:ascii="仿宋_GB2312" w:hAnsi="仿宋_GB2312" w:eastAsia="仿宋_GB2312" w:cs="仿宋_GB2312"/>
          <w:bCs/>
          <w:color w:val="000000"/>
          <w:sz w:val="32"/>
          <w:szCs w:val="32"/>
        </w:rPr>
        <w:t>精密度：</w:t>
      </w:r>
      <w:r>
        <w:rPr>
          <w:rFonts w:hint="eastAsia" w:ascii="仿宋_GB2312" w:hAnsi="仿宋_GB2312" w:eastAsia="仿宋_GB2312" w:cs="仿宋_GB2312"/>
          <w:color w:val="000000"/>
          <w:sz w:val="32"/>
          <w:szCs w:val="32"/>
        </w:rPr>
        <w:t>0.001Abs</w:t>
      </w:r>
      <w:r>
        <w:rPr>
          <w:rFonts w:hint="eastAsia" w:ascii="仿宋_GB2312" w:hAnsi="仿宋_GB2312" w:eastAsia="仿宋_GB2312" w:cs="仿宋_GB2312"/>
          <w:color w:val="000000"/>
          <w:sz w:val="32"/>
          <w:szCs w:val="32"/>
          <w:lang w:eastAsia="zh-CN"/>
        </w:rPr>
        <w:t>；</w:t>
      </w:r>
    </w:p>
    <w:p w14:paraId="0BC6F597">
      <w:pPr>
        <w:pageBreakBefore w:val="0"/>
        <w:kinsoku/>
        <w:wordWrap/>
        <w:overflowPunct/>
        <w:topLinePunct w:val="0"/>
        <w:autoSpaceDE/>
        <w:autoSpaceDN/>
        <w:bidi w:val="0"/>
        <w:adjustRightInd/>
        <w:snapToGrid w:val="0"/>
        <w:spacing w:line="560" w:lineRule="exact"/>
        <w:ind w:firstLine="320" w:firstLineChars="1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rPr>
        <w:t>工作环境：</w:t>
      </w:r>
      <w:r>
        <w:rPr>
          <w:rFonts w:hint="eastAsia" w:ascii="仿宋_GB2312" w:hAnsi="仿宋_GB2312" w:eastAsia="仿宋_GB2312" w:cs="仿宋_GB2312"/>
          <w:kern w:val="1"/>
          <w:sz w:val="32"/>
          <w:szCs w:val="32"/>
          <w:lang w:eastAsia="ar-SA"/>
        </w:rPr>
        <w:t>温度：</w:t>
      </w:r>
      <w:r>
        <w:rPr>
          <w:rFonts w:hint="eastAsia" w:ascii="仿宋_GB2312" w:hAnsi="仿宋_GB2312" w:eastAsia="仿宋_GB2312" w:cs="仿宋_GB2312"/>
          <w:kern w:val="1"/>
          <w:sz w:val="32"/>
          <w:szCs w:val="32"/>
        </w:rPr>
        <w:t>10</w:t>
      </w:r>
      <w:r>
        <w:rPr>
          <w:rFonts w:hint="eastAsia" w:ascii="仿宋_GB2312" w:hAnsi="仿宋_GB2312" w:eastAsia="仿宋_GB2312" w:cs="仿宋_GB2312"/>
          <w:kern w:val="1"/>
          <w:sz w:val="32"/>
          <w:szCs w:val="32"/>
          <w:lang w:eastAsia="ar-SA"/>
        </w:rPr>
        <w:t>-3</w:t>
      </w:r>
      <w:r>
        <w:rPr>
          <w:rFonts w:hint="eastAsia" w:ascii="仿宋_GB2312" w:hAnsi="仿宋_GB2312" w:eastAsia="仿宋_GB2312" w:cs="仿宋_GB2312"/>
          <w:kern w:val="1"/>
          <w:sz w:val="32"/>
          <w:szCs w:val="32"/>
        </w:rPr>
        <w:t>0</w:t>
      </w:r>
      <w:r>
        <w:rPr>
          <w:rFonts w:hint="eastAsia" w:ascii="仿宋_GB2312" w:hAnsi="仿宋_GB2312" w:eastAsia="仿宋_GB2312" w:cs="仿宋_GB2312"/>
          <w:kern w:val="1"/>
          <w:sz w:val="32"/>
          <w:szCs w:val="32"/>
          <w:lang w:eastAsia="ar-SA"/>
        </w:rPr>
        <w:t>℃ 湿度：≤</w:t>
      </w:r>
      <w:r>
        <w:rPr>
          <w:rFonts w:hint="eastAsia" w:ascii="仿宋_GB2312" w:hAnsi="仿宋_GB2312" w:eastAsia="仿宋_GB2312" w:cs="仿宋_GB2312"/>
          <w:kern w:val="1"/>
          <w:sz w:val="32"/>
          <w:szCs w:val="32"/>
        </w:rPr>
        <w:t>85</w:t>
      </w:r>
      <w:r>
        <w:rPr>
          <w:rFonts w:hint="eastAsia" w:ascii="仿宋_GB2312" w:hAnsi="仿宋_GB2312" w:eastAsia="仿宋_GB2312" w:cs="仿宋_GB2312"/>
          <w:kern w:val="1"/>
          <w:sz w:val="32"/>
          <w:szCs w:val="32"/>
          <w:lang w:eastAsia="ar-SA"/>
        </w:rPr>
        <w:t>%</w:t>
      </w:r>
      <w:r>
        <w:rPr>
          <w:rFonts w:hint="eastAsia" w:ascii="仿宋_GB2312" w:hAnsi="仿宋_GB2312" w:eastAsia="仿宋_GB2312" w:cs="仿宋_GB2312"/>
          <w:sz w:val="32"/>
          <w:szCs w:val="32"/>
          <w:lang w:eastAsia="zh-CN"/>
        </w:rPr>
        <w:t>；</w:t>
      </w:r>
    </w:p>
    <w:p w14:paraId="3D1A8C35">
      <w:pPr>
        <w:pageBreakBefore w:val="0"/>
        <w:kinsoku/>
        <w:wordWrap/>
        <w:overflowPunct/>
        <w:topLinePunct w:val="0"/>
        <w:autoSpaceDE/>
        <w:autoSpaceDN/>
        <w:bidi w:val="0"/>
        <w:adjustRightInd/>
        <w:snapToGrid w:val="0"/>
        <w:spacing w:line="560" w:lineRule="exact"/>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bCs/>
          <w:color w:val="000000"/>
          <w:sz w:val="32"/>
          <w:szCs w:val="32"/>
        </w:rPr>
        <w:t>光源：</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2500小时</w:t>
      </w:r>
      <w:r>
        <w:rPr>
          <w:rFonts w:hint="eastAsia" w:ascii="仿宋_GB2312" w:hAnsi="仿宋_GB2312" w:eastAsia="仿宋_GB2312" w:cs="仿宋_GB2312"/>
          <w:color w:val="000000"/>
          <w:sz w:val="32"/>
          <w:szCs w:val="32"/>
          <w:lang w:eastAsia="zh-CN"/>
        </w:rPr>
        <w:t>；</w:t>
      </w:r>
    </w:p>
    <w:p w14:paraId="180E309A">
      <w:pPr>
        <w:pageBreakBefore w:val="0"/>
        <w:kinsoku/>
        <w:wordWrap/>
        <w:overflowPunct/>
        <w:topLinePunct w:val="0"/>
        <w:autoSpaceDE/>
        <w:autoSpaceDN/>
        <w:bidi w:val="0"/>
        <w:adjustRightInd/>
        <w:snapToGrid w:val="0"/>
        <w:spacing w:line="560" w:lineRule="exact"/>
        <w:ind w:left="0" w:leftChars="0" w:firstLine="320" w:firstLineChars="1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val="en-US" w:eastAsia="zh-CN"/>
        </w:rPr>
        <w:t>10.</w:t>
      </w:r>
      <w:r>
        <w:rPr>
          <w:rFonts w:hint="eastAsia" w:ascii="仿宋_GB2312" w:hAnsi="仿宋_GB2312" w:eastAsia="仿宋_GB2312" w:cs="仿宋_GB2312"/>
          <w:bCs/>
          <w:color w:val="000000"/>
          <w:sz w:val="32"/>
          <w:szCs w:val="32"/>
        </w:rPr>
        <w:t>光路系统：</w:t>
      </w:r>
      <w:r>
        <w:rPr>
          <w:rFonts w:hint="eastAsia" w:ascii="仿宋_GB2312" w:hAnsi="仿宋_GB2312" w:eastAsia="仿宋_GB2312" w:cs="仿宋_GB2312"/>
          <w:kern w:val="1"/>
          <w:sz w:val="32"/>
          <w:szCs w:val="32"/>
        </w:rPr>
        <w:t>滤光片后分光，8段波长同步检测</w:t>
      </w:r>
      <w:r>
        <w:rPr>
          <w:rFonts w:hint="eastAsia" w:ascii="仿宋_GB2312" w:hAnsi="仿宋_GB2312" w:eastAsia="仿宋_GB2312" w:cs="仿宋_GB2312"/>
          <w:kern w:val="1"/>
          <w:sz w:val="32"/>
          <w:szCs w:val="32"/>
          <w:lang w:eastAsia="zh-CN"/>
        </w:rPr>
        <w:t>；</w:t>
      </w:r>
    </w:p>
    <w:p w14:paraId="0A3C1DAD">
      <w:pPr>
        <w:pageBreakBefore w:val="0"/>
        <w:kinsoku/>
        <w:wordWrap/>
        <w:overflowPunct/>
        <w:topLinePunct w:val="0"/>
        <w:autoSpaceDE/>
        <w:autoSpaceDN/>
        <w:bidi w:val="0"/>
        <w:adjustRightInd/>
        <w:snapToGrid w:val="0"/>
        <w:spacing w:line="560" w:lineRule="exact"/>
        <w:ind w:left="708" w:hanging="944" w:hangingChars="295"/>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sz w:val="32"/>
          <w:szCs w:val="32"/>
          <w:lang w:val="en-US" w:eastAsia="zh-CN"/>
        </w:rPr>
        <w:t>11.</w:t>
      </w:r>
      <w:r>
        <w:rPr>
          <w:rFonts w:hint="eastAsia" w:ascii="仿宋_GB2312" w:hAnsi="仿宋_GB2312" w:eastAsia="仿宋_GB2312" w:cs="仿宋_GB2312"/>
          <w:bCs/>
          <w:color w:val="000000"/>
          <w:sz w:val="32"/>
          <w:szCs w:val="32"/>
        </w:rPr>
        <w:t>管路系统：仪器主机无液体流道管路，检测前后无需清洗维护，检测过程无废液流出。</w:t>
      </w:r>
    </w:p>
    <w:p w14:paraId="6AFB5445">
      <w:pPr>
        <w:pageBreakBefore w:val="0"/>
        <w:kinsoku/>
        <w:wordWrap/>
        <w:overflowPunct/>
        <w:topLinePunct w:val="0"/>
        <w:autoSpaceDE/>
        <w:autoSpaceDN/>
        <w:bidi w:val="0"/>
        <w:adjustRightInd/>
        <w:snapToGri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color w:val="000000"/>
          <w:sz w:val="32"/>
          <w:szCs w:val="32"/>
          <w:lang w:val="en-US" w:eastAsia="zh-CN"/>
        </w:rPr>
        <w:t>12.</w:t>
      </w:r>
      <w:r>
        <w:rPr>
          <w:rFonts w:hint="eastAsia" w:ascii="仿宋_GB2312" w:hAnsi="仿宋_GB2312" w:eastAsia="仿宋_GB2312" w:cs="仿宋_GB2312"/>
          <w:bCs/>
          <w:color w:val="000000"/>
          <w:sz w:val="32"/>
          <w:szCs w:val="32"/>
        </w:rPr>
        <w:t>存储量：≥</w:t>
      </w:r>
      <w:r>
        <w:rPr>
          <w:rFonts w:hint="eastAsia" w:ascii="仿宋_GB2312" w:hAnsi="仿宋_GB2312" w:eastAsia="仿宋_GB2312" w:cs="仿宋_GB2312"/>
          <w:sz w:val="32"/>
          <w:szCs w:val="32"/>
        </w:rPr>
        <w:t>50万个客户数据</w:t>
      </w:r>
    </w:p>
    <w:p w14:paraId="55098456">
      <w:pPr>
        <w:pageBreakBefore w:val="0"/>
        <w:kinsoku/>
        <w:wordWrap/>
        <w:overflowPunct/>
        <w:topLinePunct w:val="0"/>
        <w:autoSpaceDE/>
        <w:autoSpaceDN/>
        <w:bidi w:val="0"/>
        <w:adjustRightInd/>
        <w:snapToGrid w:val="0"/>
        <w:spacing w:line="560" w:lineRule="exact"/>
        <w:ind w:firstLine="320" w:firstLineChars="1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打印机：</w:t>
      </w:r>
      <w:r>
        <w:rPr>
          <w:rFonts w:hint="eastAsia" w:ascii="仿宋_GB2312" w:hAnsi="仿宋_GB2312" w:eastAsia="仿宋_GB2312" w:cs="仿宋_GB2312"/>
          <w:color w:val="000000"/>
          <w:sz w:val="32"/>
          <w:szCs w:val="32"/>
        </w:rPr>
        <w:t>内置热敏打印机</w:t>
      </w:r>
    </w:p>
    <w:p w14:paraId="67B00A1E">
      <w:pPr>
        <w:pageBreakBefore w:val="0"/>
        <w:kinsoku/>
        <w:wordWrap/>
        <w:overflowPunct/>
        <w:topLinePunct w:val="0"/>
        <w:autoSpaceDE/>
        <w:autoSpaceDN/>
        <w:bidi w:val="0"/>
        <w:adjustRightInd/>
        <w:snapToGrid w:val="0"/>
        <w:spacing w:line="560" w:lineRule="exact"/>
        <w:ind w:firstLine="320" w:firstLineChars="1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val="en-US" w:eastAsia="zh-CN"/>
        </w:rPr>
        <w:t>14.</w:t>
      </w:r>
      <w:r>
        <w:rPr>
          <w:rFonts w:hint="eastAsia" w:ascii="仿宋_GB2312" w:hAnsi="仿宋_GB2312" w:eastAsia="仿宋_GB2312" w:cs="仿宋_GB2312"/>
          <w:bCs/>
          <w:color w:val="000000"/>
          <w:sz w:val="32"/>
          <w:szCs w:val="32"/>
        </w:rPr>
        <w:t>数据接口：</w:t>
      </w:r>
      <w:r>
        <w:rPr>
          <w:rFonts w:hint="eastAsia" w:ascii="仿宋_GB2312" w:hAnsi="仿宋_GB2312" w:eastAsia="仿宋_GB2312" w:cs="仿宋_GB2312"/>
          <w:color w:val="000000"/>
          <w:sz w:val="32"/>
          <w:szCs w:val="32"/>
        </w:rPr>
        <w:t>2个USB接口</w:t>
      </w:r>
    </w:p>
    <w:p w14:paraId="05484C07">
      <w:pPr>
        <w:pageBreakBefore w:val="0"/>
        <w:numPr>
          <w:ilvl w:val="0"/>
          <w:numId w:val="0"/>
        </w:numPr>
        <w:kinsoku/>
        <w:wordWrap/>
        <w:overflowPunct/>
        <w:topLinePunct w:val="0"/>
        <w:autoSpaceDE/>
        <w:autoSpaceDN/>
        <w:bidi w:val="0"/>
        <w:adjustRightInd/>
        <w:snapToGrid w:val="0"/>
        <w:spacing w:line="560" w:lineRule="exact"/>
        <w:jc w:val="left"/>
        <w:rPr>
          <w:rFonts w:hint="eastAsia" w:ascii="仿宋_GB2312" w:hAnsi="仿宋_GB2312" w:eastAsia="仿宋_GB2312" w:cs="仿宋_GB2312"/>
          <w:color w:val="000000"/>
          <w:sz w:val="32"/>
          <w:szCs w:val="32"/>
        </w:rPr>
      </w:pPr>
    </w:p>
    <w:p w14:paraId="57F10F92">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四.动脉硬化检测仪</w:t>
      </w:r>
    </w:p>
    <w:p w14:paraId="6F30CB64">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产品适用范围：用于人体动脉血管结构和功能病变的早期筛查；可检测ABI(踝臂指数)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可检测baPWV；</w:t>
      </w:r>
    </w:p>
    <w:p w14:paraId="50E82B13">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检测参数（包括但不限于）：DIA(舒张压)(四肢)、HR(心率)、PEP(射血前期)、SYS(收缩压)(四肢)、ECG(心电波形)、UT(脉波上行时间)、PP(脉压差)(四肢)、PCG(心音波形)、PVR(脉搏体积记录)、%MAP(平均动脉压)、ET/PEP(射血指数)、AI(反射波增强指数)、STI(收缩时间间隔) 、ET(射血时间) 、BMI(体质指数)、ABI(踝臂指数)、BAI(臂踝指数)、baPWV（踝臂脉搏波传导速度）</w:t>
      </w:r>
      <w:r>
        <w:rPr>
          <w:rFonts w:hint="eastAsia" w:ascii="仿宋_GB2312" w:hAnsi="仿宋_GB2312" w:eastAsia="仿宋_GB2312" w:cs="仿宋_GB2312"/>
          <w:sz w:val="32"/>
          <w:szCs w:val="32"/>
          <w:lang w:eastAsia="zh-CN"/>
        </w:rPr>
        <w:t>；</w:t>
      </w:r>
    </w:p>
    <w:p w14:paraId="51C17595">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四肢同步检测，能够四肢同步测量ABI、baPWV和血压等参数；</w:t>
      </w:r>
    </w:p>
    <w:p w14:paraId="29E1C1F9">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标配心率变异功能，包括：R-R间隔均值、R-R间隔标准差、R-R间隔平均值、HR平均值、CVRR、R-R直方图、R-R趋势图、心电图判断心血管自主神经功能；</w:t>
      </w:r>
    </w:p>
    <w:p w14:paraId="177A9FFB">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、加压方式：气泵自动加压；线性放气：通过算法自动控制实现线性放气；</w:t>
      </w:r>
    </w:p>
    <w:p w14:paraId="34C6CF21">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、具有PWV／ABI在同一心动周期内同步测量功能；</w:t>
      </w:r>
    </w:p>
    <w:p w14:paraId="33D28694">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、标配运动负荷试验模式软件: 设备带有独特的运动负荷试验软件，并生成专业报告，以便进一步确诊ABI处于临界状态或间歇性跛行的人群是否存在下肢动脉疾病；含ABI历史数据趋势图、血压检测列表。</w:t>
      </w:r>
    </w:p>
    <w:p w14:paraId="3C1654EE">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心电，心音功能检测；</w:t>
      </w:r>
    </w:p>
    <w:p w14:paraId="307394A6">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、支持对接医院HIS系统，多数据接口支持。</w:t>
      </w:r>
    </w:p>
    <w:p w14:paraId="1ACBB1D2">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.报告格式≥4种。</w:t>
      </w:r>
    </w:p>
    <w:p w14:paraId="62E9BF29">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.核心性能指标：</w:t>
      </w:r>
    </w:p>
    <w:p w14:paraId="63B50562">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1)心率性能：测量范围：30次/分-300次/分;测量误差：±1次/分或±1%取最大值；</w:t>
      </w:r>
    </w:p>
    <w:p w14:paraId="6F8102B3">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2)心音性能：频率响应：43.1Hz ～ 300Hz；</w:t>
      </w:r>
    </w:p>
    <w:p w14:paraId="008151AC">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3)血压量程：OKPa（0mmHg）～ 39.6KPa（297mmHg）；</w:t>
      </w:r>
    </w:p>
    <w:p w14:paraId="2FD1ADBA">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4)分辨率：0.133KPa（1mmHg）;</w:t>
      </w:r>
    </w:p>
    <w:p w14:paraId="6D045853">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5)可重复性：≤ 0.533KPa（4mmHg）；</w:t>
      </w:r>
    </w:p>
    <w:p w14:paraId="675E4E11">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6)压力传感器准确性：±0.4KPa（±3mmHg）;</w:t>
      </w:r>
    </w:p>
    <w:p w14:paraId="7A5F22BA">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7)泄气：压力从260mmHg降到15mmHg的时间≤10S，实测1.34S；</w:t>
      </w:r>
    </w:p>
    <w:p w14:paraId="3BE4A828">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8)寿命：满足大于等于一万次满量程循环。</w:t>
      </w:r>
    </w:p>
    <w:p w14:paraId="017D9835">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病例回放功能：回放采集的心电、心音、左臂、右臂、左踝、右踝六个通道的波形图；</w:t>
      </w:r>
    </w:p>
    <w:p w14:paraId="36A406CF">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三种检测模式：四肢同步检测、单侧检测、单肢体检测；</w:t>
      </w:r>
    </w:p>
    <w:p w14:paraId="19475208">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PVR测定方法：空气容积脉搏法；</w:t>
      </w:r>
    </w:p>
    <w:p w14:paraId="52601D21">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充气目标值的设置：可根据受检者情况调整充气目标值至最佳状态，提升结果准确性。</w:t>
      </w:r>
    </w:p>
    <w:p w14:paraId="612FECF3">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设备可测：大动脉僵硬度值（PWV）是国际公认的动脉硬化指数，含cfPWV（颈动脉-股动脉PWV）和baPWV（肱-踝脉搏波传导速度），cfPWV≈baPWV≈PWV；可检测含颈动脉、股动脉、肱动脉（桡动脉为肱动脉分支），踝动脉等的PWV。</w:t>
      </w:r>
    </w:p>
    <w:p w14:paraId="58996E2D">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参考数据库需＞9100例病例</w:t>
      </w:r>
    </w:p>
    <w:p w14:paraId="3BE7CAE5">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标配心电夹、心音探头、心音加重器</w:t>
      </w:r>
    </w:p>
    <w:p w14:paraId="319937C1">
      <w:pPr>
        <w:pageBreakBefore w:val="0"/>
        <w:tabs>
          <w:tab w:val="left" w:pos="1509"/>
        </w:tabs>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数据检索：可根据日期（最近一天、一周、一月、三月、一年）检索；可根据类型：ABI、PWV检测参数结果范围检索；可根据设定五种检索条件（可按病历号、姓名、性别、工种、用药、检查医师进行检索）；检索结果可升序、降序排列。</w:t>
      </w:r>
    </w:p>
    <w:p w14:paraId="378AA3B9">
      <w:pPr>
        <w:pageBreakBefore w:val="0"/>
        <w:kinsoku/>
        <w:wordWrap/>
        <w:overflowPunct/>
        <w:topLinePunct w:val="0"/>
        <w:autoSpaceDE/>
        <w:autoSpaceDN/>
        <w:bidi w:val="0"/>
        <w:adjustRightInd/>
        <w:spacing w:line="560" w:lineRule="exact"/>
        <w:jc w:val="both"/>
        <w:outlineLvl w:val="1"/>
        <w:rPr>
          <w:rFonts w:hint="eastAsia" w:ascii="仿宋_GB2312" w:hAnsi="仿宋_GB2312" w:eastAsia="仿宋_GB2312" w:cs="仿宋_GB2312"/>
          <w:sz w:val="32"/>
          <w:szCs w:val="32"/>
        </w:rPr>
      </w:pPr>
      <w:bookmarkStart w:id="1" w:name="_Toc22497"/>
      <w:r>
        <w:rPr>
          <w:rFonts w:hint="eastAsia" w:ascii="黑体" w:hAnsi="黑体" w:eastAsia="黑体" w:cs="黑体"/>
          <w:sz w:val="32"/>
          <w:szCs w:val="32"/>
          <w:lang w:val="en-US" w:eastAsia="zh-CN"/>
        </w:rPr>
        <w:t>五.感觉阈值检测仪</w:t>
      </w:r>
      <w:bookmarkEnd w:id="1"/>
    </w:p>
    <w:p w14:paraId="2DCA6660">
      <w:pPr>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1．设备用途：测量人体任何部位的皮肤或粘膜上粗有髓鞘感觉神经纤维的震动感觉阈值(VPT),定量检查糖尿病周围神经病变之深感觉障碍层度。</w:t>
      </w:r>
    </w:p>
    <w:p w14:paraId="4EEA23EA">
      <w:pPr>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2．检测器</w:t>
      </w:r>
    </w:p>
    <w:p w14:paraId="7A4B833A">
      <w:pPr>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)振动电路测试范围：0-50V。</w:t>
      </w:r>
    </w:p>
    <w:p w14:paraId="1A45E8E4">
      <w:pPr>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)振幅微调精度≤0.1 V；误差≤±10%。</w:t>
      </w:r>
    </w:p>
    <w:p w14:paraId="1AE65A46">
      <w:pPr>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)振动加速度峰值范围: 0-11.4m/s2连续可调，误差≤±15%。</w:t>
      </w:r>
    </w:p>
    <w:p w14:paraId="3415C17C">
      <w:pPr>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)振动频率：100Hz，误差范围≤±5%。</w:t>
      </w:r>
    </w:p>
    <w:p w14:paraId="7BA0E013">
      <w:pPr>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)具有自动和手动检测模式，通过微米级震动刺激探头无痛性的测量人体各部位生物震动感觉阈值。自动检测模式实现震幅自动增强刺激，结果自动误差校准。</w:t>
      </w:r>
    </w:p>
    <w:p w14:paraId="459B214F">
      <w:pPr>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)内置热敏打印机，直接打印检查结果。</w:t>
      </w:r>
    </w:p>
    <w:p w14:paraId="6F28D697">
      <w:pPr>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)配有患者反应器。</w:t>
      </w:r>
    </w:p>
    <w:p w14:paraId="0B0785FD">
      <w:pPr>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3．配“人体感觉阈值测试报告软件”，软件自动运算测试数据，并可与临床确立的标准数据进行对比分析，支持病例存储、查询，自动生成报告结果功能。</w:t>
      </w:r>
    </w:p>
    <w:p w14:paraId="114DA688">
      <w:pPr>
        <w:ind w:firstLine="643" w:firstLineChars="200"/>
        <w:jc w:val="both"/>
        <w:rPr>
          <w:rFonts w:hint="eastAsia" w:ascii="黑体" w:hAnsi="黑体" w:eastAsia="黑体" w:cs="黑体"/>
          <w:color w:val="000000"/>
          <w:sz w:val="32"/>
          <w:szCs w:val="32"/>
          <w:highlight w:val="none"/>
        </w:rPr>
      </w:pPr>
      <w:r>
        <w:rPr>
          <w:rFonts w:hint="eastAsia" w:ascii="黑体" w:hAnsi="黑体" w:eastAsia="黑体" w:cs="黑体"/>
          <w:b/>
          <w:color w:val="000000"/>
          <w:sz w:val="32"/>
          <w:szCs w:val="32"/>
          <w:highlight w:val="none"/>
          <w:lang w:val="en-US" w:eastAsia="zh-CN"/>
        </w:rPr>
        <w:t>六、</w:t>
      </w:r>
      <w:r>
        <w:rPr>
          <w:rFonts w:hint="eastAsia" w:ascii="黑体" w:hAnsi="黑体" w:eastAsia="黑体" w:cs="黑体"/>
          <w:b/>
          <w:color w:val="000000"/>
          <w:sz w:val="32"/>
          <w:szCs w:val="32"/>
          <w:highlight w:val="none"/>
          <w:lang w:eastAsia="zh-CN"/>
        </w:rPr>
        <w:t>超声骨密度仪</w:t>
      </w:r>
      <w:r>
        <w:rPr>
          <w:rFonts w:hint="eastAsia" w:ascii="黑体" w:hAnsi="黑体" w:eastAsia="黑体" w:cs="黑体"/>
          <w:b/>
          <w:color w:val="000000"/>
          <w:sz w:val="32"/>
          <w:szCs w:val="32"/>
          <w:highlight w:val="none"/>
        </w:rPr>
        <w:t>参数</w:t>
      </w:r>
    </w:p>
    <w:p w14:paraId="1CDECF22">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主要技术规格</w:t>
      </w:r>
    </w:p>
    <w:p w14:paraId="0AF0544B">
      <w:pPr>
        <w:spacing w:line="560" w:lineRule="exact"/>
        <w:ind w:firstLine="640" w:firstLineChars="200"/>
        <w:jc w:val="left"/>
        <w:rPr>
          <w:rFonts w:hint="eastAsia" w:ascii="仿宋_GB2312" w:hAnsi="仿宋_GB2312" w:eastAsia="仿宋_GB2312" w:cs="仿宋_GB2312"/>
          <w:b w:val="0"/>
          <w:bCs w:val="0"/>
          <w:i w:val="0"/>
          <w:iCs w:val="0"/>
          <w:sz w:val="32"/>
          <w:szCs w:val="32"/>
          <w:u w:val="none"/>
        </w:rPr>
      </w:pPr>
      <w:r>
        <w:rPr>
          <w:rFonts w:hint="eastAsia" w:ascii="仿宋_GB2312" w:hAnsi="仿宋_GB2312" w:eastAsia="仿宋_GB2312" w:cs="仿宋_GB2312"/>
          <w:b w:val="0"/>
          <w:bCs w:val="0"/>
          <w:sz w:val="32"/>
          <w:szCs w:val="32"/>
        </w:rPr>
        <w:t>1.1探头</w:t>
      </w:r>
      <w:r>
        <w:rPr>
          <w:rFonts w:hint="eastAsia" w:ascii="仿宋_GB2312" w:hAnsi="仿宋_GB2312" w:eastAsia="仿宋_GB2312" w:cs="仿宋_GB2312"/>
          <w:b w:val="0"/>
          <w:bCs w:val="0"/>
          <w:sz w:val="32"/>
          <w:szCs w:val="32"/>
          <w:lang w:eastAsia="zh-CN"/>
        </w:rPr>
        <w:t>工作频率</w:t>
      </w:r>
      <w:r>
        <w:rPr>
          <w:rFonts w:hint="eastAsia" w:ascii="仿宋_GB2312" w:hAnsi="仿宋_GB2312" w:eastAsia="仿宋_GB2312" w:cs="仿宋_GB2312"/>
          <w:b w:val="0"/>
          <w:bCs w:val="0"/>
          <w:sz w:val="32"/>
          <w:szCs w:val="32"/>
        </w:rPr>
        <w:t>:核心频率1.25MHz</w:t>
      </w:r>
      <w:r>
        <w:rPr>
          <w:rFonts w:hint="eastAsia" w:ascii="仿宋_GB2312" w:hAnsi="仿宋_GB2312" w:eastAsia="仿宋_GB2312" w:cs="仿宋_GB2312"/>
          <w:b w:val="0"/>
          <w:bCs w:val="0"/>
          <w:sz w:val="32"/>
          <w:szCs w:val="32"/>
          <w:lang w:eastAsia="zh-CN"/>
        </w:rPr>
        <w:t>，偏差≤</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lang w:eastAsia="zh-CN"/>
        </w:rPr>
        <w:t>；</w:t>
      </w:r>
    </w:p>
    <w:p w14:paraId="5CAFA1E7">
      <w:pPr>
        <w:spacing w:line="560" w:lineRule="exact"/>
        <w:ind w:firstLine="640" w:firstLineChars="200"/>
        <w:jc w:val="left"/>
        <w:rPr>
          <w:rFonts w:hint="eastAsia" w:ascii="仿宋_GB2312" w:hAnsi="仿宋_GB2312" w:eastAsia="仿宋_GB2312" w:cs="仿宋_GB2312"/>
          <w:b w:val="0"/>
          <w:bCs w:val="0"/>
          <w:i w:val="0"/>
          <w:iCs w:val="0"/>
          <w:sz w:val="32"/>
          <w:szCs w:val="32"/>
          <w:u w:val="none"/>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探头组成:完全自主研发四晶体超声探头</w:t>
      </w:r>
      <w:r>
        <w:rPr>
          <w:rFonts w:hint="eastAsia" w:ascii="仿宋_GB2312" w:hAnsi="仿宋_GB2312" w:eastAsia="仿宋_GB2312" w:cs="仿宋_GB2312"/>
          <w:b w:val="0"/>
          <w:bCs w:val="0"/>
          <w:sz w:val="32"/>
          <w:szCs w:val="32"/>
          <w:lang w:eastAsia="zh-CN"/>
        </w:rPr>
        <w:t>；</w:t>
      </w:r>
    </w:p>
    <w:p w14:paraId="0105E9AC">
      <w:pPr>
        <w:spacing w:line="56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sz w:val="32"/>
          <w:szCs w:val="32"/>
          <w:u w:val="none"/>
          <w:lang w:val="en-US" w:eastAsia="zh-CN"/>
        </w:rPr>
        <w:t>1.3</w:t>
      </w:r>
      <w:r>
        <w:rPr>
          <w:rFonts w:hint="eastAsia" w:ascii="仿宋_GB2312" w:hAnsi="仿宋_GB2312" w:eastAsia="仿宋_GB2312" w:cs="仿宋_GB2312"/>
          <w:b w:val="0"/>
          <w:bCs w:val="0"/>
          <w:sz w:val="32"/>
          <w:szCs w:val="32"/>
          <w:lang w:val="en-US" w:eastAsia="zh-CN"/>
        </w:rPr>
        <w:t>探头末端 8mm 以内为防进液结构，防护等级为 IPX7，</w:t>
      </w:r>
    </w:p>
    <w:p w14:paraId="6D32011F">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收发模式:轴向超声波传导技术，双晶体发射双晶体接收，自动消除软组织干扰，确保数据的高准确度、高重复性</w:t>
      </w:r>
      <w:r>
        <w:rPr>
          <w:rFonts w:hint="eastAsia" w:ascii="仿宋_GB2312" w:hAnsi="仿宋_GB2312" w:eastAsia="仿宋_GB2312" w:cs="仿宋_GB2312"/>
          <w:b w:val="0"/>
          <w:bCs w:val="0"/>
          <w:sz w:val="32"/>
          <w:szCs w:val="32"/>
          <w:lang w:eastAsia="zh-CN"/>
        </w:rPr>
        <w:t>；</w:t>
      </w:r>
    </w:p>
    <w:p w14:paraId="12BD5DAE">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检测部位:桡骨、胫骨</w:t>
      </w:r>
      <w:r>
        <w:rPr>
          <w:rFonts w:hint="eastAsia" w:ascii="仿宋_GB2312" w:hAnsi="仿宋_GB2312" w:eastAsia="仿宋_GB2312" w:cs="仿宋_GB2312"/>
          <w:b w:val="0"/>
          <w:bCs w:val="0"/>
          <w:sz w:val="32"/>
          <w:szCs w:val="32"/>
          <w:lang w:eastAsia="zh-CN"/>
        </w:rPr>
        <w:t>；</w:t>
      </w:r>
    </w:p>
    <w:p w14:paraId="0A0C3E88">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测量参数:SOS值、T值、Z值、相对骨折风险、骨强度指数、骨质疏松预计发生年龄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身高预测、骨骼生理年龄</w:t>
      </w:r>
      <w:r>
        <w:rPr>
          <w:rFonts w:hint="eastAsia" w:ascii="仿宋_GB2312" w:hAnsi="仿宋_GB2312" w:eastAsia="仿宋_GB2312" w:cs="仿宋_GB2312"/>
          <w:b w:val="0"/>
          <w:bCs w:val="0"/>
          <w:sz w:val="32"/>
          <w:szCs w:val="32"/>
          <w:lang w:eastAsia="zh-CN"/>
        </w:rPr>
        <w:t>；</w:t>
      </w:r>
    </w:p>
    <w:p w14:paraId="637C6F91">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1.7 Z</w:t>
      </w:r>
      <w:r>
        <w:rPr>
          <w:rFonts w:hint="eastAsia" w:ascii="仿宋_GB2312" w:hAnsi="仿宋_GB2312" w:eastAsia="仿宋_GB2312" w:cs="仿宋_GB2312"/>
          <w:b w:val="0"/>
          <w:bCs w:val="0"/>
          <w:sz w:val="32"/>
          <w:szCs w:val="32"/>
        </w:rPr>
        <w:t>值趋势图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T值趋势图</w:t>
      </w:r>
      <w:r>
        <w:rPr>
          <w:rFonts w:hint="eastAsia" w:ascii="仿宋_GB2312" w:hAnsi="仿宋_GB2312" w:eastAsia="仿宋_GB2312" w:cs="仿宋_GB2312"/>
          <w:b w:val="0"/>
          <w:bCs w:val="0"/>
          <w:i w:val="0"/>
          <w:iCs w:val="0"/>
          <w:sz w:val="32"/>
          <w:szCs w:val="32"/>
          <w:u w:val="none"/>
          <w:lang w:eastAsia="zh-CN"/>
        </w:rPr>
        <w:t>；</w:t>
      </w:r>
    </w:p>
    <w:p w14:paraId="013EEAAD">
      <w:pPr>
        <w:spacing w:line="560" w:lineRule="exact"/>
        <w:ind w:firstLine="640" w:firstLineChars="200"/>
        <w:jc w:val="left"/>
        <w:rPr>
          <w:rFonts w:hint="eastAsia" w:ascii="仿宋_GB2312" w:hAnsi="仿宋_GB2312" w:eastAsia="仿宋_GB2312" w:cs="仿宋_GB2312"/>
          <w:b w:val="0"/>
          <w:bCs w:val="0"/>
          <w:i w:val="0"/>
          <w:iCs w:val="0"/>
          <w:sz w:val="32"/>
          <w:szCs w:val="32"/>
          <w:u w:val="none"/>
          <w:lang w:eastAsia="zh-CN"/>
        </w:rPr>
      </w:pPr>
      <w:r>
        <w:rPr>
          <w:rFonts w:hint="eastAsia" w:ascii="仿宋_GB2312" w:hAnsi="仿宋_GB2312" w:eastAsia="仿宋_GB2312" w:cs="仿宋_GB2312"/>
          <w:b w:val="0"/>
          <w:bCs w:val="0"/>
          <w:sz w:val="32"/>
          <w:szCs w:val="32"/>
          <w:lang w:val="en-US" w:eastAsia="zh-CN"/>
        </w:rPr>
        <w:t>1.8高测</w:t>
      </w:r>
      <w:r>
        <w:rPr>
          <w:rFonts w:hint="eastAsia" w:ascii="仿宋_GB2312" w:hAnsi="仿宋_GB2312" w:eastAsia="仿宋_GB2312" w:cs="仿宋_GB2312"/>
          <w:b w:val="0"/>
          <w:bCs w:val="0"/>
          <w:sz w:val="32"/>
          <w:szCs w:val="32"/>
        </w:rPr>
        <w:t>量重复性:≤±0.</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14:paraId="2203F0EC">
      <w:pPr>
        <w:spacing w:line="560" w:lineRule="exact"/>
        <w:ind w:firstLine="640" w:firstLineChars="200"/>
        <w:jc w:val="left"/>
        <w:rPr>
          <w:rFonts w:hint="eastAsia" w:ascii="仿宋_GB2312" w:hAnsi="仿宋_GB2312" w:eastAsia="仿宋_GB2312" w:cs="仿宋_GB2312"/>
          <w:b w:val="0"/>
          <w:bCs w:val="0"/>
          <w:i w:val="0"/>
          <w:iCs w:val="0"/>
          <w:sz w:val="32"/>
          <w:szCs w:val="32"/>
          <w:u w:val="none"/>
          <w:lang w:eastAsia="zh-CN"/>
        </w:rPr>
      </w:pPr>
      <w:r>
        <w:rPr>
          <w:rFonts w:hint="eastAsia" w:ascii="仿宋_GB2312" w:hAnsi="仿宋_GB2312" w:eastAsia="仿宋_GB2312" w:cs="仿宋_GB2312"/>
          <w:b w:val="0"/>
          <w:bCs w:val="0"/>
          <w:sz w:val="32"/>
          <w:szCs w:val="32"/>
          <w:lang w:val="en-US" w:eastAsia="zh-CN"/>
        </w:rPr>
        <w:t>1.9支持探头类型：LM、LU、LR</w:t>
      </w:r>
      <w:r>
        <w:rPr>
          <w:rFonts w:hint="eastAsia" w:ascii="仿宋_GB2312" w:hAnsi="仿宋_GB2312" w:eastAsia="仿宋_GB2312" w:cs="仿宋_GB2312"/>
          <w:b w:val="0"/>
          <w:bCs w:val="0"/>
          <w:sz w:val="32"/>
          <w:szCs w:val="32"/>
          <w:lang w:eastAsia="zh-CN"/>
        </w:rPr>
        <w:t>；</w:t>
      </w:r>
    </w:p>
    <w:p w14:paraId="47A8DA15">
      <w:pPr>
        <w:spacing w:line="560" w:lineRule="exact"/>
        <w:ind w:firstLine="640" w:firstLineChars="200"/>
        <w:jc w:val="left"/>
        <w:rPr>
          <w:rFonts w:hint="eastAsia" w:ascii="仿宋_GB2312" w:hAnsi="仿宋_GB2312" w:eastAsia="仿宋_GB2312" w:cs="仿宋_GB2312"/>
          <w:b w:val="0"/>
          <w:bCs w:val="0"/>
          <w:i w:val="0"/>
          <w:iCs w:val="0"/>
          <w:sz w:val="32"/>
          <w:szCs w:val="32"/>
          <w:u w:val="none"/>
          <w:lang w:eastAsia="zh-CN"/>
        </w:rPr>
      </w:pPr>
      <w:r>
        <w:rPr>
          <w:rFonts w:hint="eastAsia" w:ascii="仿宋_GB2312" w:hAnsi="仿宋_GB2312" w:eastAsia="仿宋_GB2312" w:cs="仿宋_GB2312"/>
          <w:b w:val="0"/>
          <w:bCs w:val="0"/>
          <w:sz w:val="32"/>
          <w:szCs w:val="32"/>
          <w:lang w:val="en-US" w:eastAsia="zh-CN"/>
        </w:rPr>
        <w:t>1.10</w:t>
      </w:r>
      <w:r>
        <w:rPr>
          <w:rFonts w:hint="eastAsia" w:ascii="仿宋_GB2312" w:hAnsi="仿宋_GB2312" w:eastAsia="仿宋_GB2312" w:cs="仿宋_GB2312"/>
          <w:b w:val="0"/>
          <w:bCs w:val="0"/>
          <w:sz w:val="32"/>
          <w:szCs w:val="32"/>
        </w:rPr>
        <w:t>声速</w:t>
      </w:r>
      <w:r>
        <w:rPr>
          <w:rFonts w:hint="eastAsia" w:ascii="仿宋_GB2312" w:hAnsi="仿宋_GB2312" w:eastAsia="仿宋_GB2312" w:cs="仿宋_GB2312"/>
          <w:b w:val="0"/>
          <w:bCs w:val="0"/>
          <w:sz w:val="32"/>
          <w:szCs w:val="32"/>
          <w:lang w:eastAsia="zh-CN"/>
        </w:rPr>
        <w:t>显示</w:t>
      </w:r>
      <w:r>
        <w:rPr>
          <w:rFonts w:hint="eastAsia" w:ascii="仿宋_GB2312" w:hAnsi="仿宋_GB2312" w:eastAsia="仿宋_GB2312" w:cs="仿宋_GB2312"/>
          <w:b w:val="0"/>
          <w:bCs w:val="0"/>
          <w:sz w:val="32"/>
          <w:szCs w:val="32"/>
        </w:rPr>
        <w:t>范围:2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00m/s～4</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00m/s</w:t>
      </w:r>
      <w:r>
        <w:rPr>
          <w:rFonts w:hint="eastAsia" w:ascii="仿宋_GB2312" w:hAnsi="仿宋_GB2312" w:eastAsia="仿宋_GB2312" w:cs="仿宋_GB2312"/>
          <w:b w:val="0"/>
          <w:bCs w:val="0"/>
          <w:sz w:val="32"/>
          <w:szCs w:val="32"/>
          <w:lang w:eastAsia="zh-CN"/>
        </w:rPr>
        <w:t>；</w:t>
      </w:r>
    </w:p>
    <w:p w14:paraId="6E19AEBC">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1.11在</w:t>
      </w:r>
      <w:r>
        <w:rPr>
          <w:rFonts w:hint="eastAsia" w:ascii="仿宋_GB2312" w:hAnsi="仿宋_GB2312" w:eastAsia="仿宋_GB2312" w:cs="仿宋_GB2312"/>
          <w:b w:val="0"/>
          <w:bCs w:val="0"/>
          <w:sz w:val="32"/>
          <w:szCs w:val="32"/>
        </w:rPr>
        <w:t>黄铜、有机玻璃双重校准</w:t>
      </w:r>
      <w:r>
        <w:rPr>
          <w:rFonts w:hint="eastAsia" w:ascii="仿宋_GB2312" w:hAnsi="仿宋_GB2312" w:eastAsia="仿宋_GB2312" w:cs="仿宋_GB2312"/>
          <w:b w:val="0"/>
          <w:bCs w:val="0"/>
          <w:sz w:val="32"/>
          <w:szCs w:val="32"/>
          <w:lang w:eastAsia="zh-CN"/>
        </w:rPr>
        <w:t>下误差</w:t>
      </w:r>
      <w:r>
        <w:rPr>
          <w:rFonts w:hint="eastAsia" w:ascii="仿宋_GB2312" w:hAnsi="仿宋_GB2312" w:eastAsia="仿宋_GB2312" w:cs="仿宋_GB2312"/>
          <w:b w:val="0"/>
          <w:bCs w:val="0"/>
          <w:sz w:val="32"/>
          <w:szCs w:val="32"/>
        </w:rPr>
        <w:t>≤±50m/s</w:t>
      </w:r>
      <w:r>
        <w:rPr>
          <w:rFonts w:hint="eastAsia" w:ascii="仿宋_GB2312" w:hAnsi="仿宋_GB2312" w:eastAsia="仿宋_GB2312" w:cs="仿宋_GB2312"/>
          <w:b w:val="0"/>
          <w:bCs w:val="0"/>
          <w:sz w:val="32"/>
          <w:szCs w:val="32"/>
          <w:lang w:eastAsia="zh-CN"/>
        </w:rPr>
        <w:t>；</w:t>
      </w:r>
    </w:p>
    <w:p w14:paraId="70D98722">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1.12 </w:t>
      </w:r>
      <w:r>
        <w:rPr>
          <w:rFonts w:hint="eastAsia" w:ascii="仿宋_GB2312" w:hAnsi="仿宋_GB2312" w:eastAsia="仿宋_GB2312" w:cs="仿宋_GB2312"/>
          <w:b w:val="0"/>
          <w:bCs w:val="0"/>
          <w:sz w:val="32"/>
          <w:szCs w:val="32"/>
        </w:rPr>
        <w:t>快速、高精度两种测量模式</w:t>
      </w:r>
      <w:r>
        <w:rPr>
          <w:rFonts w:hint="eastAsia" w:ascii="仿宋_GB2312" w:hAnsi="仿宋_GB2312" w:eastAsia="仿宋_GB2312" w:cs="仿宋_GB2312"/>
          <w:b w:val="0"/>
          <w:bCs w:val="0"/>
          <w:sz w:val="32"/>
          <w:szCs w:val="32"/>
          <w:lang w:eastAsia="zh-CN"/>
        </w:rPr>
        <w:t>；</w:t>
      </w:r>
    </w:p>
    <w:p w14:paraId="511B5AAA">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1.13</w:t>
      </w:r>
      <w:r>
        <w:rPr>
          <w:rFonts w:hint="eastAsia" w:ascii="仿宋_GB2312" w:hAnsi="仿宋_GB2312" w:eastAsia="仿宋_GB2312" w:cs="仿宋_GB2312"/>
          <w:b w:val="0"/>
          <w:bCs w:val="0"/>
          <w:sz w:val="32"/>
          <w:szCs w:val="32"/>
          <w:lang w:eastAsia="zh-CN"/>
        </w:rPr>
        <w:t>单次测量时间≤10秒。</w:t>
      </w:r>
    </w:p>
    <w:p w14:paraId="1A8BBD7C">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1.14</w:t>
      </w:r>
      <w:r>
        <w:rPr>
          <w:rFonts w:hint="eastAsia" w:ascii="仿宋_GB2312" w:hAnsi="仿宋_GB2312" w:eastAsia="仿宋_GB2312" w:cs="仿宋_GB2312"/>
          <w:b w:val="0"/>
          <w:bCs w:val="0"/>
          <w:sz w:val="32"/>
          <w:szCs w:val="32"/>
        </w:rPr>
        <w:t>单点检测速度:≤0.4s</w:t>
      </w:r>
      <w:r>
        <w:rPr>
          <w:rFonts w:hint="eastAsia" w:ascii="仿宋_GB2312" w:hAnsi="仿宋_GB2312" w:eastAsia="仿宋_GB2312" w:cs="仿宋_GB2312"/>
          <w:b w:val="0"/>
          <w:bCs w:val="0"/>
          <w:sz w:val="32"/>
          <w:szCs w:val="32"/>
          <w:lang w:eastAsia="zh-CN"/>
        </w:rPr>
        <w:t>；</w:t>
      </w:r>
    </w:p>
    <w:p w14:paraId="2D62790D">
      <w:pPr>
        <w:spacing w:line="56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1.15探头表面温升≤41°</w:t>
      </w:r>
    </w:p>
    <w:p w14:paraId="7072405A">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1.16运行时间：可持续工作8h以上</w:t>
      </w:r>
    </w:p>
    <w:p w14:paraId="164173CB">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产品功能</w:t>
      </w:r>
    </w:p>
    <w:p w14:paraId="4CC49F5A">
      <w:pPr>
        <w:spacing w:line="560" w:lineRule="exact"/>
        <w:ind w:firstLine="640" w:firstLineChars="200"/>
        <w:jc w:val="left"/>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bCs w:val="0"/>
          <w:sz w:val="32"/>
          <w:szCs w:val="32"/>
        </w:rPr>
        <w:t>2.1探头导航:实时可视探头与皮肤接触状态、探头与骨骼平面夹角，角度显示偏转精度0.</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p>
    <w:p w14:paraId="35708DF5">
      <w:pPr>
        <w:spacing w:line="560" w:lineRule="exact"/>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2.2 </w:t>
      </w:r>
      <w:r>
        <w:rPr>
          <w:rFonts w:hint="eastAsia" w:ascii="仿宋_GB2312" w:hAnsi="仿宋_GB2312" w:eastAsia="仿宋_GB2312" w:cs="仿宋_GB2312"/>
          <w:sz w:val="32"/>
          <w:szCs w:val="32"/>
        </w:rPr>
        <w:t>实时显示骨质声速值、测量次数、测量时间，直观易懂</w:t>
      </w:r>
      <w:r>
        <w:rPr>
          <w:rFonts w:hint="eastAsia" w:ascii="仿宋_GB2312" w:hAnsi="仿宋_GB2312" w:eastAsia="仿宋_GB2312" w:cs="仿宋_GB2312"/>
          <w:sz w:val="32"/>
          <w:szCs w:val="32"/>
          <w:lang w:eastAsia="zh-CN"/>
        </w:rPr>
        <w:t>；</w:t>
      </w:r>
    </w:p>
    <w:p w14:paraId="1856DC86">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 联网功能：</w:t>
      </w:r>
    </w:p>
    <w:p w14:paraId="34C639FA">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2.3.1 </w:t>
      </w:r>
      <w:r>
        <w:rPr>
          <w:rFonts w:hint="eastAsia" w:ascii="仿宋_GB2312" w:hAnsi="仿宋_GB2312" w:eastAsia="仿宋_GB2312" w:cs="仿宋_GB2312"/>
          <w:sz w:val="32"/>
          <w:szCs w:val="32"/>
        </w:rPr>
        <w:t>数据联网</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支持有线</w:t>
      </w:r>
      <w:r>
        <w:rPr>
          <w:rFonts w:hint="eastAsia" w:ascii="仿宋_GB2312" w:hAnsi="仿宋_GB2312" w:eastAsia="仿宋_GB2312" w:cs="仿宋_GB2312"/>
          <w:sz w:val="32"/>
          <w:szCs w:val="32"/>
        </w:rPr>
        <w:t>、WIFI、</w:t>
      </w:r>
      <w:r>
        <w:rPr>
          <w:rFonts w:hint="eastAsia" w:ascii="仿宋_GB2312" w:hAnsi="仿宋_GB2312" w:eastAsia="仿宋_GB2312" w:cs="仿宋_GB2312"/>
          <w:sz w:val="32"/>
          <w:szCs w:val="32"/>
          <w:lang w:val="en-US" w:eastAsia="zh-CN"/>
        </w:rPr>
        <w:t>4G模块（可选）</w:t>
      </w:r>
      <w:r>
        <w:rPr>
          <w:rFonts w:hint="eastAsia" w:ascii="仿宋_GB2312" w:hAnsi="仿宋_GB2312" w:eastAsia="仿宋_GB2312" w:cs="仿宋_GB2312"/>
          <w:sz w:val="32"/>
          <w:szCs w:val="32"/>
        </w:rPr>
        <w:t>联网；</w:t>
      </w:r>
    </w:p>
    <w:p w14:paraId="15DDBCA8">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2.3.2 </w:t>
      </w:r>
      <w:r>
        <w:rPr>
          <w:rFonts w:hint="eastAsia" w:ascii="仿宋_GB2312" w:hAnsi="仿宋_GB2312" w:eastAsia="仿宋_GB2312" w:cs="仿宋_GB2312"/>
          <w:sz w:val="32"/>
          <w:szCs w:val="32"/>
        </w:rPr>
        <w:t>支持DB（SQL Server、Oracle、MySql、Postgre SQL）、Http、WebService数据接口，将检测数据传输至医院网络系统；</w:t>
      </w:r>
    </w:p>
    <w:p w14:paraId="5D8EA1EF">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显示历史测量结果</w:t>
      </w:r>
      <w:r>
        <w:rPr>
          <w:rFonts w:hint="eastAsia" w:ascii="仿宋_GB2312" w:hAnsi="仿宋_GB2312" w:eastAsia="仿宋_GB2312" w:cs="仿宋_GB2312"/>
          <w:sz w:val="32"/>
          <w:szCs w:val="32"/>
          <w:lang w:eastAsia="zh-CN"/>
        </w:rPr>
        <w:t>；</w:t>
      </w:r>
    </w:p>
    <w:p w14:paraId="72EE2E42">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val="0"/>
          <w:bCs w:val="0"/>
          <w:sz w:val="32"/>
          <w:szCs w:val="32"/>
          <w:lang w:val="en-US" w:eastAsia="zh-CN"/>
        </w:rPr>
        <w:t>视频播放：</w:t>
      </w:r>
      <w:r>
        <w:rPr>
          <w:rFonts w:hint="eastAsia" w:ascii="仿宋_GB2312" w:hAnsi="仿宋_GB2312" w:eastAsia="仿宋_GB2312" w:cs="仿宋_GB2312"/>
          <w:b w:val="0"/>
          <w:bCs w:val="0"/>
          <w:sz w:val="32"/>
          <w:szCs w:val="32"/>
        </w:rPr>
        <w:t>儿童检查时</w:t>
      </w:r>
      <w:r>
        <w:rPr>
          <w:rFonts w:hint="eastAsia" w:ascii="仿宋_GB2312" w:hAnsi="仿宋_GB2312" w:eastAsia="仿宋_GB2312" w:cs="仿宋_GB2312"/>
          <w:b w:val="0"/>
          <w:bCs w:val="0"/>
          <w:sz w:val="32"/>
          <w:szCs w:val="32"/>
          <w:lang w:eastAsia="zh-CN"/>
        </w:rPr>
        <w:t>播放动画片</w:t>
      </w:r>
      <w:r>
        <w:rPr>
          <w:rFonts w:hint="eastAsia" w:ascii="仿宋_GB2312" w:hAnsi="仿宋_GB2312" w:eastAsia="仿宋_GB2312" w:cs="仿宋_GB2312"/>
          <w:b w:val="0"/>
          <w:bCs w:val="0"/>
          <w:sz w:val="32"/>
          <w:szCs w:val="32"/>
        </w:rPr>
        <w:t>。动画片内容可更换、增减</w:t>
      </w:r>
      <w:r>
        <w:rPr>
          <w:rFonts w:hint="eastAsia" w:ascii="仿宋_GB2312" w:hAnsi="仿宋_GB2312" w:eastAsia="仿宋_GB2312" w:cs="仿宋_GB2312"/>
          <w:b w:val="0"/>
          <w:bCs w:val="0"/>
          <w:sz w:val="32"/>
          <w:szCs w:val="32"/>
          <w:lang w:eastAsia="zh-CN"/>
        </w:rPr>
        <w:t>；</w:t>
      </w:r>
    </w:p>
    <w:p w14:paraId="3388DDB4">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显示患者详细信息资料并可编辑</w:t>
      </w:r>
      <w:r>
        <w:rPr>
          <w:rFonts w:hint="eastAsia" w:ascii="仿宋_GB2312" w:hAnsi="仿宋_GB2312" w:eastAsia="仿宋_GB2312" w:cs="仿宋_GB2312"/>
          <w:sz w:val="32"/>
          <w:szCs w:val="32"/>
          <w:lang w:eastAsia="zh-CN"/>
        </w:rPr>
        <w:t>；</w:t>
      </w:r>
    </w:p>
    <w:p w14:paraId="3474EFC3">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病案管理功能：可对病例进行</w:t>
      </w:r>
      <w:r>
        <w:rPr>
          <w:rFonts w:hint="eastAsia" w:ascii="仿宋_GB2312" w:hAnsi="仿宋_GB2312" w:eastAsia="仿宋_GB2312" w:cs="仿宋_GB2312"/>
          <w:sz w:val="32"/>
          <w:szCs w:val="32"/>
          <w:lang w:eastAsia="zh-CN"/>
        </w:rPr>
        <w:t>保存、显示、检索、</w:t>
      </w:r>
      <w:r>
        <w:rPr>
          <w:rFonts w:hint="eastAsia" w:ascii="仿宋_GB2312" w:hAnsi="仿宋_GB2312" w:eastAsia="仿宋_GB2312" w:cs="仿宋_GB2312"/>
          <w:sz w:val="32"/>
          <w:szCs w:val="32"/>
        </w:rPr>
        <w:t>编辑</w:t>
      </w:r>
      <w:r>
        <w:rPr>
          <w:rFonts w:hint="eastAsia" w:ascii="仿宋_GB2312" w:hAnsi="仿宋_GB2312" w:eastAsia="仿宋_GB2312" w:cs="仿宋_GB2312"/>
          <w:sz w:val="32"/>
          <w:szCs w:val="32"/>
          <w:lang w:eastAsia="zh-CN"/>
        </w:rPr>
        <w:t>、删除、追加、导出</w:t>
      </w:r>
      <w:r>
        <w:rPr>
          <w:rFonts w:hint="eastAsia" w:ascii="仿宋_GB2312" w:hAnsi="仿宋_GB2312" w:eastAsia="仿宋_GB2312" w:cs="仿宋_GB2312"/>
          <w:sz w:val="32"/>
          <w:szCs w:val="32"/>
        </w:rPr>
        <w:t>等一系列操作管理</w:t>
      </w:r>
      <w:r>
        <w:rPr>
          <w:rFonts w:hint="eastAsia" w:ascii="仿宋_GB2312" w:hAnsi="仿宋_GB2312" w:eastAsia="仿宋_GB2312" w:cs="仿宋_GB2312"/>
          <w:sz w:val="32"/>
          <w:szCs w:val="32"/>
          <w:lang w:eastAsia="zh-CN"/>
        </w:rPr>
        <w:t>；</w:t>
      </w:r>
    </w:p>
    <w:p w14:paraId="0D7F5E7E">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提供A4、16K、B5等多种尺寸报告单</w:t>
      </w:r>
      <w:r>
        <w:rPr>
          <w:rFonts w:hint="eastAsia" w:ascii="仿宋_GB2312" w:hAnsi="仿宋_GB2312" w:eastAsia="仿宋_GB2312" w:cs="仿宋_GB2312"/>
          <w:sz w:val="32"/>
          <w:szCs w:val="32"/>
          <w:lang w:eastAsia="zh-CN"/>
        </w:rPr>
        <w:t>；</w:t>
      </w:r>
    </w:p>
    <w:p w14:paraId="7413E058">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9 </w:t>
      </w:r>
      <w:r>
        <w:rPr>
          <w:rFonts w:hint="eastAsia" w:ascii="仿宋_GB2312" w:hAnsi="仿宋_GB2312" w:eastAsia="仿宋_GB2312" w:cs="仿宋_GB2312"/>
          <w:sz w:val="32"/>
          <w:szCs w:val="32"/>
          <w:lang w:eastAsia="zh-CN"/>
        </w:rPr>
        <w:t>自动生成报告单；</w:t>
      </w:r>
    </w:p>
    <w:p w14:paraId="611F3CE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2.10 支持</w:t>
      </w:r>
      <w:r>
        <w:rPr>
          <w:rFonts w:hint="eastAsia" w:ascii="仿宋_GB2312" w:hAnsi="仿宋_GB2312" w:eastAsia="仿宋_GB2312" w:cs="仿宋_GB2312"/>
          <w:sz w:val="32"/>
          <w:szCs w:val="32"/>
          <w:lang w:eastAsia="zh-CN"/>
        </w:rPr>
        <w:t>保存报告单为</w:t>
      </w:r>
      <w:r>
        <w:rPr>
          <w:rFonts w:hint="eastAsia" w:ascii="仿宋_GB2312" w:hAnsi="仿宋_GB2312" w:eastAsia="仿宋_GB2312" w:cs="仿宋_GB2312"/>
          <w:sz w:val="32"/>
          <w:szCs w:val="32"/>
          <w:lang w:val="en-US" w:eastAsia="zh-CN"/>
        </w:rPr>
        <w:t>PNG、JPG、BMP及PDF等格式；</w:t>
      </w:r>
    </w:p>
    <w:p w14:paraId="0E41262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2.11报告单包括：报告单名称及医院名称、病人信息、测量结果、结论及医生意见、操作 者及医师签名等。</w:t>
      </w:r>
    </w:p>
    <w:p w14:paraId="4968A353">
      <w:pPr>
        <w:widowControl/>
        <w:shd w:val="clea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报告单自定义:可重新编辑报告单字段，针对检测结果，检测图表，检测意见或者医生意见等字段，可随意进行缩放，拖动，添加或删除等操作，满足更多客户需求</w:t>
      </w:r>
      <w:r>
        <w:rPr>
          <w:rFonts w:hint="eastAsia" w:ascii="仿宋_GB2312" w:hAnsi="仿宋_GB2312" w:eastAsia="仿宋_GB2312" w:cs="仿宋_GB2312"/>
          <w:b w:val="0"/>
          <w:bCs w:val="0"/>
          <w:sz w:val="32"/>
          <w:szCs w:val="32"/>
          <w:lang w:eastAsia="zh-CN"/>
        </w:rPr>
        <w:t>；</w:t>
      </w:r>
    </w:p>
    <w:p w14:paraId="6091A4DE">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便携式校验模块（带温度指示条）：用于检测前设备的校验，确保检测数据准确性</w:t>
      </w:r>
      <w:r>
        <w:rPr>
          <w:rFonts w:hint="eastAsia" w:ascii="仿宋_GB2312" w:hAnsi="仿宋_GB2312" w:eastAsia="仿宋_GB2312" w:cs="仿宋_GB2312"/>
          <w:sz w:val="32"/>
          <w:szCs w:val="32"/>
          <w:lang w:eastAsia="zh-CN"/>
        </w:rPr>
        <w:t>；</w:t>
      </w:r>
    </w:p>
    <w:p w14:paraId="6205DA86">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多外置接口开放：可外接扫码枪（选配）、身份证读卡器（选配），实现病人信息快速录入</w:t>
      </w:r>
      <w:r>
        <w:rPr>
          <w:rFonts w:hint="eastAsia" w:ascii="仿宋_GB2312" w:hAnsi="仿宋_GB2312" w:eastAsia="仿宋_GB2312" w:cs="仿宋_GB2312"/>
          <w:sz w:val="32"/>
          <w:szCs w:val="32"/>
          <w:lang w:eastAsia="zh-CN"/>
        </w:rPr>
        <w:t>；</w:t>
      </w:r>
    </w:p>
    <w:p w14:paraId="5AA027EE">
      <w:pPr>
        <w:numPr>
          <w:ilvl w:val="-1"/>
          <w:numId w:val="0"/>
        </w:numPr>
        <w:spacing w:line="560" w:lineRule="exact"/>
        <w:ind w:firstLine="640" w:firstLineChars="200"/>
        <w:jc w:val="left"/>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4</w:t>
      </w:r>
      <w:r>
        <w:rPr>
          <w:rFonts w:hint="eastAsia" w:ascii="仿宋_GB2312" w:hAnsi="仿宋_GB2312" w:eastAsia="仿宋_GB2312" w:cs="仿宋_GB2312"/>
          <w:b w:val="0"/>
          <w:bCs w:val="0"/>
          <w:kern w:val="2"/>
          <w:sz w:val="32"/>
          <w:szCs w:val="32"/>
          <w:lang w:val="en-US" w:eastAsia="zh-CN"/>
        </w:rPr>
        <w:t>.</w:t>
      </w:r>
      <w:r>
        <w:rPr>
          <w:rFonts w:hint="eastAsia" w:ascii="仿宋_GB2312" w:hAnsi="仿宋_GB2312" w:eastAsia="仿宋_GB2312" w:cs="仿宋_GB2312"/>
          <w:b w:val="0"/>
          <w:bCs w:val="0"/>
          <w:kern w:val="2"/>
          <w:sz w:val="32"/>
          <w:szCs w:val="32"/>
          <w:lang w:val="en-US" w:eastAsia="zh-CN"/>
        </w:rPr>
        <w:t>探头配置：</w:t>
      </w:r>
    </w:p>
    <w:p w14:paraId="05821CB4">
      <w:pPr>
        <w:numPr>
          <w:ilvl w:val="-1"/>
          <w:numId w:val="0"/>
        </w:numPr>
        <w:spacing w:line="560" w:lineRule="exact"/>
        <w:ind w:firstLine="640" w:firstLineChars="200"/>
        <w:jc w:val="left"/>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kern w:val="2"/>
          <w:sz w:val="32"/>
          <w:szCs w:val="32"/>
          <w:lang w:val="en-US" w:eastAsia="zh-CN"/>
        </w:rPr>
        <w:t>.1 标配：LM探头1个；可选配：LU探头、LR探头；</w:t>
      </w:r>
    </w:p>
    <w:p w14:paraId="2F651C79">
      <w:pPr>
        <w:keepNext w:val="0"/>
        <w:keepLines w:val="0"/>
        <w:widowControl/>
        <w:suppressLineNumbers w:val="0"/>
        <w:spacing w:line="560" w:lineRule="exact"/>
        <w:ind w:firstLine="640" w:firstLineChars="200"/>
        <w:jc w:val="left"/>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 xml:space="preserve">4.2探头使用期限：线缆弯折≥10000次（正负90度弯折） </w:t>
      </w:r>
    </w:p>
    <w:p w14:paraId="52276BBE">
      <w:pPr>
        <w:numPr>
          <w:ilvl w:val="0"/>
          <w:numId w:val="0"/>
        </w:numPr>
        <w:spacing w:line="380" w:lineRule="exact"/>
        <w:jc w:val="left"/>
        <w:rPr>
          <w:rFonts w:hint="eastAsia" w:ascii="仿宋" w:hAnsi="仿宋" w:eastAsia="仿宋" w:cs="仿宋"/>
          <w:b w:val="0"/>
          <w:bCs w:val="0"/>
          <w:kern w:val="0"/>
          <w:sz w:val="32"/>
          <w:szCs w:val="32"/>
          <w:highlight w:val="none"/>
          <w:lang w:val="en-US" w:eastAsia="zh-CN"/>
        </w:rPr>
      </w:pPr>
    </w:p>
    <w:p w14:paraId="081F044B">
      <w:pPr>
        <w:pageBreakBefore w:val="0"/>
        <w:kinsoku/>
        <w:wordWrap/>
        <w:overflowPunct/>
        <w:topLinePunct w:val="0"/>
        <w:autoSpaceDE/>
        <w:autoSpaceDN/>
        <w:bidi w:val="0"/>
        <w:adjustRightInd/>
        <w:spacing w:line="560" w:lineRule="exact"/>
        <w:jc w:val="both"/>
        <w:outlineLvl w:val="1"/>
        <w:rPr>
          <w:rFonts w:hint="eastAsia" w:ascii="黑体" w:hAnsi="黑体" w:eastAsia="黑体" w:cs="黑体"/>
          <w:sz w:val="32"/>
          <w:szCs w:val="32"/>
        </w:rPr>
      </w:pPr>
      <w:bookmarkStart w:id="2" w:name="_Toc28601"/>
      <w:r>
        <w:rPr>
          <w:rFonts w:hint="eastAsia" w:ascii="黑体" w:hAnsi="黑体" w:eastAsia="黑体" w:cs="黑体"/>
          <w:sz w:val="32"/>
          <w:szCs w:val="32"/>
          <w:lang w:val="en-US" w:eastAsia="zh-CN"/>
        </w:rPr>
        <w:t>八.</w:t>
      </w:r>
      <w:r>
        <w:rPr>
          <w:rFonts w:hint="eastAsia" w:ascii="黑体" w:hAnsi="黑体" w:eastAsia="黑体" w:cs="黑体"/>
          <w:sz w:val="32"/>
          <w:szCs w:val="32"/>
        </w:rPr>
        <w:t>腰围软尺</w:t>
      </w:r>
      <w:bookmarkEnd w:id="2"/>
    </w:p>
    <w:p w14:paraId="1FA1EA77">
      <w:pPr>
        <w:pageBreakBefore w:val="0"/>
        <w:tabs>
          <w:tab w:val="left" w:pos="1509"/>
        </w:tabs>
        <w:kinsoku/>
        <w:wordWrap/>
        <w:overflowPunct/>
        <w:topLinePunct w:val="0"/>
        <w:autoSpaceDE/>
        <w:autoSpaceDN/>
        <w:bidi w:val="0"/>
        <w:adjustRightIn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三围尺 健康尺 围度尺</w:t>
      </w:r>
    </w:p>
    <w:p w14:paraId="1653548B">
      <w:pPr>
        <w:pageBreakBefore w:val="0"/>
        <w:tabs>
          <w:tab w:val="left" w:pos="1509"/>
        </w:tabs>
        <w:kinsoku/>
        <w:wordWrap/>
        <w:overflowPunct/>
        <w:topLinePunct w:val="0"/>
        <w:autoSpaceDE/>
        <w:autoSpaceDN/>
        <w:bidi w:val="0"/>
        <w:adjustRightIn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产品材质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ABS外壳，PVC+玻璃纤维尺带</w:t>
      </w:r>
    </w:p>
    <w:p w14:paraId="0FB09B68">
      <w:pPr>
        <w:pageBreakBefore w:val="0"/>
        <w:tabs>
          <w:tab w:val="left" w:pos="1509"/>
        </w:tabs>
        <w:kinsoku/>
        <w:wordWrap/>
        <w:overflowPunct/>
        <w:topLinePunct w:val="0"/>
        <w:autoSpaceDE/>
        <w:autoSpaceDN/>
        <w:bidi w:val="0"/>
        <w:adjustRightIn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软尺长度150cm</w:t>
      </w:r>
    </w:p>
    <w:p w14:paraId="5045B518">
      <w:pPr>
        <w:numPr>
          <w:ilvl w:val="0"/>
          <w:numId w:val="0"/>
        </w:numPr>
        <w:spacing w:line="380" w:lineRule="exact"/>
        <w:jc w:val="left"/>
        <w:rPr>
          <w:rFonts w:hint="eastAsia" w:ascii="仿宋" w:hAnsi="仿宋" w:eastAsia="仿宋" w:cs="仿宋"/>
          <w:b w:val="0"/>
          <w:bCs w:val="0"/>
          <w:kern w:val="0"/>
          <w:sz w:val="32"/>
          <w:szCs w:val="32"/>
          <w:highlight w:val="none"/>
          <w:lang w:val="en-US" w:eastAsia="zh-CN"/>
        </w:rPr>
      </w:pPr>
    </w:p>
    <w:p w14:paraId="280EB4C6">
      <w:pPr>
        <w:pageBreakBefore w:val="0"/>
        <w:numPr>
          <w:ilvl w:val="0"/>
          <w:numId w:val="0"/>
        </w:numPr>
        <w:kinsoku/>
        <w:wordWrap/>
        <w:overflowPunct/>
        <w:topLinePunct w:val="0"/>
        <w:autoSpaceDE/>
        <w:autoSpaceDN/>
        <w:bidi w:val="0"/>
        <w:adjustRightInd/>
        <w:spacing w:line="560" w:lineRule="exact"/>
        <w:jc w:val="both"/>
        <w:outlineLvl w:val="1"/>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九.128Hz音叉</w:t>
      </w:r>
    </w:p>
    <w:p w14:paraId="60EDEE5C">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早期发现患者感觉的减退或消失半定量检测震动感觉阈值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高风险足病的筛查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特殊不锈钢材料</w:t>
      </w:r>
      <w:r>
        <w:rPr>
          <w:rFonts w:hint="eastAsia" w:ascii="仿宋_GB2312" w:hAnsi="仿宋_GB2312" w:eastAsia="仿宋_GB2312" w:cs="仿宋_GB2312"/>
          <w:sz w:val="32"/>
          <w:szCs w:val="32"/>
          <w:lang w:eastAsia="zh-CN"/>
        </w:rPr>
        <w:t>。</w:t>
      </w:r>
    </w:p>
    <w:p w14:paraId="4AB643CC">
      <w:pPr>
        <w:spacing w:line="380" w:lineRule="exact"/>
        <w:rPr>
          <w:rFonts w:hint="eastAsia" w:ascii="宋体" w:hAnsi="宋体"/>
          <w:b/>
          <w:bCs/>
          <w:sz w:val="22"/>
          <w:szCs w:val="22"/>
          <w:lang w:val="en-GB" w:eastAsia="zh-CN"/>
        </w:rPr>
      </w:pPr>
    </w:p>
    <w:p w14:paraId="1B5F79B9">
      <w:pPr>
        <w:pageBreakBefore w:val="0"/>
        <w:numPr>
          <w:ilvl w:val="0"/>
          <w:numId w:val="0"/>
        </w:numPr>
        <w:kinsoku/>
        <w:wordWrap/>
        <w:overflowPunct/>
        <w:topLinePunct w:val="0"/>
        <w:autoSpaceDE/>
        <w:autoSpaceDN/>
        <w:bidi w:val="0"/>
        <w:adjustRightInd/>
        <w:spacing w:line="560" w:lineRule="exact"/>
        <w:rPr>
          <w:rFonts w:hint="eastAsia" w:ascii="仿宋_GB2312" w:hAnsi="仿宋_GB2312" w:eastAsia="仿宋_GB2312" w:cs="仿宋_GB2312"/>
          <w:color w:val="000000" w:themeColor="text1"/>
          <w:kern w:val="0"/>
          <w:sz w:val="32"/>
          <w:szCs w:val="32"/>
          <w:lang w:bidi="ar"/>
          <w14:textFill>
            <w14:solidFill>
              <w14:schemeClr w14:val="tx1"/>
            </w14:solidFill>
          </w14:textFill>
        </w:rPr>
      </w:pPr>
      <w:bookmarkStart w:id="3" w:name="_Toc32511"/>
      <w:r>
        <w:rPr>
          <w:rFonts w:hint="eastAsia" w:ascii="黑体" w:hAnsi="黑体" w:eastAsia="黑体" w:cs="黑体"/>
          <w:sz w:val="32"/>
          <w:szCs w:val="32"/>
          <w:lang w:val="en-US" w:eastAsia="zh-CN"/>
        </w:rPr>
        <w:t>十.</w:t>
      </w:r>
      <w:r>
        <w:rPr>
          <w:rFonts w:hint="eastAsia" w:ascii="黑体" w:hAnsi="黑体" w:eastAsia="黑体" w:cs="黑体"/>
          <w:sz w:val="32"/>
          <w:szCs w:val="32"/>
        </w:rPr>
        <w:t>10g尼龙单丝</w:t>
      </w:r>
      <w:bookmarkEnd w:id="3"/>
    </w:p>
    <w:p w14:paraId="55343638">
      <w:pPr>
        <w:pageBreakBefore w:val="0"/>
        <w:kinsoku/>
        <w:wordWrap/>
        <w:overflowPunct/>
        <w:topLinePunct w:val="0"/>
        <w:autoSpaceDE/>
        <w:autoSpaceDN/>
        <w:bidi w:val="0"/>
        <w:adjustRightInd/>
        <w:spacing w:line="560" w:lineRule="exact"/>
        <w:jc w:val="both"/>
        <w:outlineLvl w:val="1"/>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标准10g尼龙丝触觉检查,另一头40g的力痛觉检查</w:t>
      </w:r>
      <w:bookmarkStart w:id="4" w:name="_Toc18517"/>
    </w:p>
    <w:bookmarkEnd w:id="4"/>
    <w:p w14:paraId="0B659686">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p>
    <w:p w14:paraId="775A9CB5">
      <w:pPr>
        <w:pageBreakBefore w:val="0"/>
        <w:kinsoku/>
        <w:wordWrap/>
        <w:overflowPunct/>
        <w:topLinePunct w:val="0"/>
        <w:autoSpaceDE/>
        <w:autoSpaceDN/>
        <w:bidi w:val="0"/>
        <w:adjustRightInd/>
        <w:spacing w:line="560" w:lineRule="exact"/>
        <w:jc w:val="both"/>
        <w:outlineLvl w:val="1"/>
        <w:rPr>
          <w:rFonts w:hint="eastAsia" w:ascii="黑体" w:hAnsi="黑体" w:eastAsia="黑体" w:cs="黑体"/>
          <w:sz w:val="32"/>
          <w:szCs w:val="32"/>
        </w:rPr>
      </w:pPr>
      <w:bookmarkStart w:id="5" w:name="_Toc21943"/>
      <w:r>
        <w:rPr>
          <w:rFonts w:hint="eastAsia" w:ascii="黑体" w:hAnsi="黑体" w:eastAsia="黑体" w:cs="黑体"/>
          <w:sz w:val="32"/>
          <w:szCs w:val="32"/>
          <w:lang w:val="en-US" w:eastAsia="zh-CN"/>
        </w:rPr>
        <w:t>十一.</w:t>
      </w:r>
      <w:r>
        <w:rPr>
          <w:rFonts w:hint="eastAsia" w:ascii="黑体" w:hAnsi="黑体" w:eastAsia="黑体" w:cs="黑体"/>
          <w:sz w:val="32"/>
          <w:szCs w:val="32"/>
        </w:rPr>
        <w:t>叩诊锤</w:t>
      </w:r>
      <w:bookmarkEnd w:id="5"/>
    </w:p>
    <w:p w14:paraId="274E07AE">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用以检查神经肌肉反射的器具。糖尿病神经病变初期检查。以一块橡皮和一根金属的柄子构成，使用时以橡皮端轻轻叩击有关部位，以观察神经肌肉的反射。</w:t>
      </w:r>
    </w:p>
    <w:p w14:paraId="5A8EE830">
      <w:pPr>
        <w:numPr>
          <w:ilvl w:val="0"/>
          <w:numId w:val="0"/>
        </w:numPr>
        <w:spacing w:line="360" w:lineRule="auto"/>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十二、十二导同步采集网络心电图机</w:t>
      </w:r>
    </w:p>
    <w:p w14:paraId="351DBE52">
      <w:pPr>
        <w:numPr>
          <w:ilvl w:val="0"/>
          <w:numId w:val="1"/>
        </w:numPr>
        <w:spacing w:line="360" w:lineRule="auto"/>
        <w:ind w:left="425" w:leftChars="0" w:hanging="425"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院内心电网络采集终端</w:t>
      </w:r>
    </w:p>
    <w:p w14:paraId="2A239E9A">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1.1标配有线网络、WIFI、4G三种联网方式，可扩展蓝牙无线通信、5G移动通信；</w:t>
      </w:r>
    </w:p>
    <w:p w14:paraId="2583CFD2">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1.2具有mini PCI-E接口；提供HL7 aECG 标准格式输出，可接入心电网络获取待查患者信息后，可通过条形码扫描枪、身份证阅读器录入患者信息；</w:t>
      </w:r>
    </w:p>
    <w:p w14:paraId="62569576">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1.3心电图机可直接打印心电图医生远程出具的分析报告，并可打印带有医生电子签名的分析报告；</w:t>
      </w:r>
    </w:p>
    <w:p w14:paraId="293D8476">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2.IPS彩色触摸屏≥10.1英寸，分辨率≥1280×800，可视角178度；</w:t>
      </w:r>
    </w:p>
    <w:p w14:paraId="6939BBE8">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3.4核1GHz CPU、8G内存，运行流畅，大容量存储；</w:t>
      </w:r>
    </w:p>
    <w:p w14:paraId="39722665">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4.标配有线网络、WIFI、4G；</w:t>
      </w:r>
    </w:p>
    <w:p w14:paraId="3FAE448E">
      <w:pPr>
        <w:numPr>
          <w:ilvl w:val="-1"/>
          <w:numId w:val="0"/>
        </w:numPr>
        <w:spacing w:line="360" w:lineRule="auto"/>
        <w:ind w:left="0" w:leftChars="0" w:firstLine="0" w:firstLineChars="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4.1</w:t>
      </w:r>
      <w:r>
        <w:rPr>
          <w:rFonts w:hint="eastAsia" w:ascii="仿宋" w:hAnsi="仿宋" w:eastAsia="仿宋" w:cs="仿宋"/>
          <w:sz w:val="32"/>
          <w:szCs w:val="32"/>
          <w:highlight w:val="none"/>
          <w:lang w:val="en-US" w:eastAsia="zh-CN"/>
        </w:rPr>
        <w:t>超低噪声热敏打印机，方便医院使用多种规格的心电图纸；</w:t>
      </w:r>
    </w:p>
    <w:p w14:paraId="2FEF757C">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4.2内置锂电池，直流状态下待机时间≥10小时、持续打印时间≥3小时；</w:t>
      </w:r>
    </w:p>
    <w:p w14:paraId="69794BDE">
      <w:pPr>
        <w:numPr>
          <w:ilvl w:val="-1"/>
          <w:numId w:val="0"/>
        </w:numPr>
        <w:spacing w:line="360" w:lineRule="auto"/>
        <w:ind w:left="0" w:leftChars="0" w:firstLine="0" w:firstLineChars="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4.3支持外接USB键盘、鼠标、激光打印机，支持条形码扫描枪、身份证阅读器录入患者信息；</w:t>
      </w:r>
    </w:p>
    <w:p w14:paraId="0808A2B4">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2.技术参数与功能</w:t>
      </w:r>
    </w:p>
    <w:p w14:paraId="40A44DEF">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2.1基本参数</w:t>
      </w:r>
    </w:p>
    <w:p w14:paraId="7E7C312E">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2.1.1导联：标准12 导联，支持常规十二导联、Cabrera导联波形显示</w:t>
      </w:r>
    </w:p>
    <w:p w14:paraId="2BAAB7AF">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2.1.2 ECG信号输入采样频率：32000Hz</w:t>
      </w:r>
    </w:p>
    <w:p w14:paraId="7354CA73">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2.1.3采样精度：24位，滤波器：工频（AC50/60 Hz）、肌电(25Hz/35 Hz (-3 dB))、基线漂移滤波器，</w:t>
      </w:r>
    </w:p>
    <w:p w14:paraId="6E326C5F">
      <w:pPr>
        <w:numPr>
          <w:ilvl w:val="-1"/>
          <w:numId w:val="0"/>
        </w:numPr>
        <w:spacing w:line="360" w:lineRule="auto"/>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2.1.4共模抑制比：&gt;105dB，耐极化电压：±610mV，起搏检测通道：标II</w:t>
      </w:r>
    </w:p>
    <w:p w14:paraId="58EB7195">
      <w:pPr>
        <w:numPr>
          <w:ilvl w:val="-1"/>
          <w:numId w:val="0"/>
        </w:numPr>
        <w:spacing w:line="360" w:lineRule="auto"/>
        <w:ind w:left="397"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 显示</w:t>
      </w:r>
    </w:p>
    <w:p w14:paraId="18BCD33D">
      <w:pPr>
        <w:numPr>
          <w:ilvl w:val="-1"/>
          <w:numId w:val="0"/>
        </w:numPr>
        <w:spacing w:line="360" w:lineRule="auto"/>
        <w:ind w:left="0" w:leftChars="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2.2.1同屏显示3、6、12导联心电波形；显示心率值、打印模式、灵敏度、走纸速度、滤波器状态、时钟、电量、背景网格、测量参数与解释等信息；</w:t>
      </w:r>
    </w:p>
    <w:p w14:paraId="74AB5106">
      <w:pPr>
        <w:numPr>
          <w:ilvl w:val="-1"/>
          <w:numId w:val="0"/>
        </w:numPr>
        <w:spacing w:line="360" w:lineRule="auto"/>
        <w:ind w:left="0" w:leftChars="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2.3诊断</w:t>
      </w:r>
    </w:p>
    <w:p w14:paraId="51C3D994">
      <w:pPr>
        <w:numPr>
          <w:ilvl w:val="-1"/>
          <w:numId w:val="0"/>
        </w:numPr>
        <w:spacing w:line="360" w:lineRule="auto"/>
        <w:ind w:left="0" w:leftChars="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2.3.1具有常规心电图参数自动测量和解释功能</w:t>
      </w:r>
    </w:p>
    <w:p w14:paraId="34008420">
      <w:pPr>
        <w:numPr>
          <w:ilvl w:val="-1"/>
          <w:numId w:val="0"/>
        </w:numPr>
        <w:spacing w:line="360" w:lineRule="auto"/>
        <w:ind w:left="0" w:leftChars="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2.3.2提供心率、PR间期、P时限、QRS时限、QT/QTc间期、P/QRS/T电轴、R(V5)、S(V1)、R(V5)+S(V1)幅度等测量参数及自动诊断结论</w:t>
      </w:r>
    </w:p>
    <w:p w14:paraId="7B00D160">
      <w:pPr>
        <w:numPr>
          <w:ilvl w:val="-1"/>
          <w:numId w:val="0"/>
        </w:numPr>
        <w:spacing w:line="360" w:lineRule="auto"/>
        <w:ind w:left="397"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2.4存储</w:t>
      </w:r>
    </w:p>
    <w:p w14:paraId="63849D14">
      <w:pPr>
        <w:numPr>
          <w:ilvl w:val="-1"/>
          <w:numId w:val="0"/>
        </w:numPr>
        <w:spacing w:line="360" w:lineRule="auto"/>
        <w:ind w:left="0" w:leftChars="0" w:firstLine="320" w:firstLineChars="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2.4.1内置大容量存储器，可存储至少4000份(数据保存时长10秒钟)的病历，方便医生回顾病历和统计信息</w:t>
      </w:r>
    </w:p>
    <w:p w14:paraId="447722AB">
      <w:pPr>
        <w:numPr>
          <w:ilvl w:val="2"/>
          <w:numId w:val="1"/>
        </w:numPr>
        <w:spacing w:line="360" w:lineRule="auto"/>
        <w:ind w:left="1508" w:leftChars="0" w:hanging="708" w:firstLineChars="0"/>
        <w:jc w:val="both"/>
        <w:rPr>
          <w:rFonts w:hint="eastAsia" w:ascii="仿宋" w:hAnsi="仿宋" w:eastAsia="仿宋" w:cs="仿宋"/>
          <w:sz w:val="32"/>
          <w:szCs w:val="32"/>
          <w:lang w:val="en-US" w:eastAsia="zh-CN"/>
        </w:rPr>
      </w:pPr>
    </w:p>
    <w:p w14:paraId="15BB6757">
      <w:pPr>
        <w:numPr>
          <w:ilvl w:val="2"/>
          <w:numId w:val="1"/>
        </w:numPr>
        <w:spacing w:line="360" w:lineRule="auto"/>
        <w:ind w:left="1508" w:leftChars="0" w:hanging="708" w:firstLineChars="0"/>
        <w:jc w:val="both"/>
        <w:rPr>
          <w:rFonts w:hint="eastAsia" w:ascii="仿宋" w:hAnsi="仿宋" w:eastAsia="仿宋" w:cs="仿宋"/>
          <w:sz w:val="32"/>
          <w:szCs w:val="32"/>
          <w:lang w:val="en-US" w:eastAsia="zh-CN"/>
        </w:rPr>
      </w:pPr>
    </w:p>
    <w:p w14:paraId="32540FB6">
      <w:pPr>
        <w:numPr>
          <w:ilvl w:val="2"/>
          <w:numId w:val="1"/>
        </w:numPr>
        <w:spacing w:line="360" w:lineRule="auto"/>
        <w:ind w:left="1508" w:leftChars="0" w:hanging="708" w:firstLineChars="0"/>
        <w:jc w:val="both"/>
        <w:rPr>
          <w:rFonts w:hint="eastAsia" w:ascii="仿宋" w:hAnsi="仿宋" w:eastAsia="仿宋" w:cs="仿宋"/>
          <w:sz w:val="32"/>
          <w:szCs w:val="32"/>
          <w:lang w:val="en-US" w:eastAsia="zh-CN"/>
        </w:rPr>
      </w:pPr>
    </w:p>
    <w:p w14:paraId="365C5565">
      <w:pPr>
        <w:numPr>
          <w:ilvl w:val="2"/>
          <w:numId w:val="1"/>
        </w:numPr>
        <w:spacing w:line="360" w:lineRule="auto"/>
        <w:ind w:left="1508" w:leftChars="0" w:hanging="708" w:firstLineChars="0"/>
        <w:jc w:val="both"/>
        <w:rPr>
          <w:rFonts w:hint="eastAsia" w:ascii="仿宋" w:hAnsi="仿宋" w:eastAsia="仿宋" w:cs="仿宋"/>
          <w:sz w:val="32"/>
          <w:szCs w:val="32"/>
          <w:lang w:val="en-US" w:eastAsia="zh-CN"/>
        </w:rPr>
      </w:pPr>
    </w:p>
    <w:p w14:paraId="38520D30">
      <w:pPr>
        <w:numPr>
          <w:ilvl w:val="2"/>
          <w:numId w:val="1"/>
        </w:numPr>
        <w:spacing w:line="360" w:lineRule="auto"/>
        <w:ind w:left="1508" w:leftChars="0" w:hanging="708" w:firstLineChars="0"/>
        <w:jc w:val="both"/>
        <w:rPr>
          <w:rFonts w:hint="eastAsia" w:ascii="仿宋" w:hAnsi="仿宋" w:eastAsia="仿宋" w:cs="仿宋"/>
          <w:sz w:val="32"/>
          <w:szCs w:val="32"/>
          <w:lang w:val="en-US" w:eastAsia="zh-CN"/>
        </w:rPr>
      </w:pPr>
    </w:p>
    <w:p w14:paraId="59329D11">
      <w:pPr>
        <w:numPr>
          <w:ilvl w:val="2"/>
          <w:numId w:val="1"/>
        </w:numPr>
        <w:spacing w:line="360" w:lineRule="auto"/>
        <w:ind w:left="1508" w:leftChars="0" w:hanging="708" w:firstLineChars="0"/>
        <w:jc w:val="both"/>
        <w:rPr>
          <w:rFonts w:hint="eastAsia" w:ascii="仿宋" w:hAnsi="仿宋" w:eastAsia="仿宋" w:cs="仿宋"/>
          <w:sz w:val="32"/>
          <w:szCs w:val="32"/>
          <w:lang w:val="en-US" w:eastAsia="zh-CN"/>
        </w:rPr>
      </w:pPr>
    </w:p>
    <w:p w14:paraId="7C539B0F">
      <w:pPr>
        <w:numPr>
          <w:ilvl w:val="2"/>
          <w:numId w:val="1"/>
        </w:numPr>
        <w:spacing w:line="360" w:lineRule="auto"/>
        <w:ind w:left="1508" w:leftChars="0" w:hanging="708" w:firstLineChars="0"/>
        <w:jc w:val="both"/>
        <w:rPr>
          <w:rFonts w:hint="eastAsia" w:ascii="仿宋" w:hAnsi="仿宋" w:eastAsia="仿宋" w:cs="仿宋"/>
          <w:sz w:val="32"/>
          <w:szCs w:val="32"/>
          <w:lang w:val="en-US" w:eastAsia="zh-CN"/>
        </w:rPr>
      </w:pPr>
    </w:p>
    <w:p w14:paraId="05B649F7">
      <w:pPr>
        <w:widowControl w:val="0"/>
        <w:numPr>
          <w:ilvl w:val="0"/>
          <w:numId w:val="0"/>
        </w:numPr>
        <w:spacing w:line="360" w:lineRule="auto"/>
        <w:jc w:val="both"/>
        <w:rPr>
          <w:rFonts w:hint="eastAsia" w:ascii="仿宋" w:hAnsi="仿宋" w:eastAsia="仿宋" w:cs="仿宋"/>
          <w:sz w:val="32"/>
          <w:szCs w:val="32"/>
          <w:lang w:val="en-US" w:eastAsia="zh-CN"/>
        </w:rPr>
      </w:pPr>
    </w:p>
    <w:p w14:paraId="39E5B83F">
      <w:pPr>
        <w:widowControl w:val="0"/>
        <w:numPr>
          <w:ilvl w:val="0"/>
          <w:numId w:val="0"/>
        </w:numPr>
        <w:spacing w:line="360" w:lineRule="auto"/>
        <w:jc w:val="both"/>
        <w:rPr>
          <w:rFonts w:hint="eastAsia" w:ascii="仿宋" w:hAnsi="仿宋" w:eastAsia="仿宋" w:cs="仿宋"/>
          <w:sz w:val="32"/>
          <w:szCs w:val="32"/>
          <w:lang w:val="en-US" w:eastAsia="zh-CN"/>
        </w:rPr>
      </w:pPr>
    </w:p>
    <w:p w14:paraId="5E9616F9">
      <w:pPr>
        <w:pStyle w:val="2"/>
        <w:pageBreakBefore w:val="0"/>
        <w:kinsoku/>
        <w:wordWrap/>
        <w:overflowPunct/>
        <w:topLinePunct w:val="0"/>
        <w:autoSpaceDE/>
        <w:autoSpaceDN/>
        <w:bidi w:val="0"/>
        <w:adjustRightInd/>
        <w:spacing w:line="560" w:lineRule="exact"/>
        <w:jc w:val="both"/>
        <w:rPr>
          <w:rFonts w:hint="eastAsia" w:ascii="仿宋_GB2312" w:hAnsi="仿宋_GB2312" w:eastAsia="仿宋_GB2312" w:cs="仿宋_GB2312"/>
          <w:b w:val="0"/>
          <w:bCs/>
          <w:kern w:val="0"/>
          <w:sz w:val="32"/>
          <w:szCs w:val="32"/>
        </w:rPr>
      </w:pPr>
      <w:bookmarkStart w:id="6" w:name="_Toc12054"/>
      <w:r>
        <w:rPr>
          <w:rFonts w:hint="eastAsia" w:ascii="黑体" w:hAnsi="黑体" w:cs="黑体"/>
          <w:b w:val="0"/>
          <w:kern w:val="2"/>
          <w:sz w:val="32"/>
          <w:szCs w:val="32"/>
          <w:lang w:val="en-US" w:eastAsia="zh-CN" w:bidi="ar-SA"/>
        </w:rPr>
        <w:t>十三</w:t>
      </w:r>
      <w:r>
        <w:rPr>
          <w:rFonts w:hint="eastAsia" w:ascii="黑体" w:hAnsi="黑体" w:eastAsia="黑体" w:cs="黑体"/>
          <w:b w:val="0"/>
          <w:kern w:val="2"/>
          <w:sz w:val="32"/>
          <w:szCs w:val="32"/>
          <w:lang w:val="en-US" w:eastAsia="zh-CN" w:bidi="ar-SA"/>
        </w:rPr>
        <w:t>.便携式眼底照相机（CFC-X）</w:t>
      </w:r>
      <w:bookmarkEnd w:id="6"/>
    </w:p>
    <w:tbl>
      <w:tblPr>
        <w:tblStyle w:val="5"/>
        <w:tblW w:w="8879"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2374"/>
        <w:gridCol w:w="5916"/>
      </w:tblGrid>
      <w:tr w14:paraId="17EE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264CDD91">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2374" w:type="dxa"/>
          </w:tcPr>
          <w:p w14:paraId="69BFBCA8">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类型：</w:t>
            </w:r>
          </w:p>
        </w:tc>
        <w:tc>
          <w:tcPr>
            <w:tcW w:w="5916" w:type="dxa"/>
          </w:tcPr>
          <w:p w14:paraId="57899492">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免散瞳</w:t>
            </w:r>
          </w:p>
        </w:tc>
      </w:tr>
      <w:tr w14:paraId="5E7B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3EC9026F">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2374" w:type="dxa"/>
          </w:tcPr>
          <w:p w14:paraId="14A7C891">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最小瞳孔直径</w:t>
            </w:r>
            <w:r>
              <w:rPr>
                <w:rFonts w:hint="eastAsia" w:ascii="仿宋_GB2312" w:hAnsi="仿宋_GB2312" w:eastAsia="仿宋_GB2312" w:cs="仿宋_GB2312"/>
                <w:kern w:val="0"/>
                <w:sz w:val="32"/>
                <w:szCs w:val="32"/>
              </w:rPr>
              <w:t>：</w:t>
            </w:r>
          </w:p>
        </w:tc>
        <w:tc>
          <w:tcPr>
            <w:tcW w:w="5916" w:type="dxa"/>
          </w:tcPr>
          <w:p w14:paraId="5DAC3748">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2.5mm</w:t>
            </w:r>
          </w:p>
        </w:tc>
      </w:tr>
      <w:tr w14:paraId="04F6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224CC43D">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2374" w:type="dxa"/>
          </w:tcPr>
          <w:p w14:paraId="23243A0C">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视场角度</w:t>
            </w:r>
            <w:r>
              <w:rPr>
                <w:rFonts w:hint="eastAsia" w:ascii="仿宋_GB2312" w:hAnsi="仿宋_GB2312" w:eastAsia="仿宋_GB2312" w:cs="仿宋_GB2312"/>
                <w:kern w:val="0"/>
                <w:sz w:val="32"/>
                <w:szCs w:val="32"/>
              </w:rPr>
              <w:t>：</w:t>
            </w:r>
          </w:p>
        </w:tc>
        <w:tc>
          <w:tcPr>
            <w:tcW w:w="5916" w:type="dxa"/>
          </w:tcPr>
          <w:p w14:paraId="4016383C">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50°</w:t>
            </w:r>
          </w:p>
        </w:tc>
      </w:tr>
      <w:tr w14:paraId="192F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0437CE95">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2374" w:type="dxa"/>
          </w:tcPr>
          <w:p w14:paraId="164F44CD">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固视点</w:t>
            </w:r>
            <w:r>
              <w:rPr>
                <w:rFonts w:hint="eastAsia" w:ascii="仿宋_GB2312" w:hAnsi="仿宋_GB2312" w:eastAsia="仿宋_GB2312" w:cs="仿宋_GB2312"/>
                <w:kern w:val="0"/>
                <w:sz w:val="32"/>
                <w:szCs w:val="32"/>
              </w:rPr>
              <w:t>：</w:t>
            </w:r>
          </w:p>
        </w:tc>
        <w:tc>
          <w:tcPr>
            <w:tcW w:w="5916" w:type="dxa"/>
          </w:tcPr>
          <w:p w14:paraId="76FB4CF0">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内置固视点</w:t>
            </w:r>
          </w:p>
        </w:tc>
      </w:tr>
      <w:tr w14:paraId="3AB2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77DE0E7F">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2374" w:type="dxa"/>
          </w:tcPr>
          <w:p w14:paraId="4ACC98DA">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屈光度调节范围</w:t>
            </w:r>
            <w:r>
              <w:rPr>
                <w:rFonts w:hint="eastAsia" w:ascii="仿宋_GB2312" w:hAnsi="仿宋_GB2312" w:eastAsia="仿宋_GB2312" w:cs="仿宋_GB2312"/>
                <w:kern w:val="0"/>
                <w:sz w:val="32"/>
                <w:szCs w:val="32"/>
              </w:rPr>
              <w:t>：</w:t>
            </w:r>
          </w:p>
        </w:tc>
        <w:tc>
          <w:tcPr>
            <w:tcW w:w="5916" w:type="dxa"/>
          </w:tcPr>
          <w:p w14:paraId="238DFEDF">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-20D～+20D</w:t>
            </w:r>
          </w:p>
        </w:tc>
      </w:tr>
      <w:tr w14:paraId="6C17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5DC328F4">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tc>
        <w:tc>
          <w:tcPr>
            <w:tcW w:w="2374" w:type="dxa"/>
          </w:tcPr>
          <w:p w14:paraId="58ABF798">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调焦方式</w:t>
            </w:r>
            <w:r>
              <w:rPr>
                <w:rFonts w:hint="eastAsia" w:ascii="仿宋_GB2312" w:hAnsi="仿宋_GB2312" w:eastAsia="仿宋_GB2312" w:cs="仿宋_GB2312"/>
                <w:kern w:val="0"/>
                <w:sz w:val="32"/>
                <w:szCs w:val="32"/>
              </w:rPr>
              <w:t>：</w:t>
            </w:r>
          </w:p>
        </w:tc>
        <w:tc>
          <w:tcPr>
            <w:tcW w:w="5916" w:type="dxa"/>
          </w:tcPr>
          <w:p w14:paraId="6CC4F1BD">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自动/手动</w:t>
            </w:r>
          </w:p>
        </w:tc>
      </w:tr>
      <w:tr w14:paraId="4438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361D5AB8">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tc>
        <w:tc>
          <w:tcPr>
            <w:tcW w:w="2374" w:type="dxa"/>
          </w:tcPr>
          <w:p w14:paraId="734188B9">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相机像素</w:t>
            </w:r>
            <w:r>
              <w:rPr>
                <w:rFonts w:hint="eastAsia" w:ascii="仿宋_GB2312" w:hAnsi="仿宋_GB2312" w:eastAsia="仿宋_GB2312" w:cs="仿宋_GB2312"/>
                <w:kern w:val="0"/>
                <w:sz w:val="32"/>
                <w:szCs w:val="32"/>
              </w:rPr>
              <w:t>：</w:t>
            </w:r>
          </w:p>
        </w:tc>
        <w:tc>
          <w:tcPr>
            <w:tcW w:w="5916" w:type="dxa"/>
          </w:tcPr>
          <w:p w14:paraId="1FA73810">
            <w:pPr>
              <w:pageBreakBefore w:val="0"/>
              <w:widowControl/>
              <w:kinsoku/>
              <w:wordWrap/>
              <w:overflowPunct/>
              <w:topLinePunct w:val="0"/>
              <w:autoSpaceDE/>
              <w:autoSpaceDN/>
              <w:bidi w:val="0"/>
              <w:adjustRightInd/>
              <w:snapToGrid w:val="0"/>
              <w:spacing w:after="160"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≥1200 万</w:t>
            </w:r>
          </w:p>
        </w:tc>
      </w:tr>
      <w:tr w14:paraId="6EB4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5F751AC5">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p>
        </w:tc>
        <w:tc>
          <w:tcPr>
            <w:tcW w:w="2374" w:type="dxa"/>
          </w:tcPr>
          <w:p w14:paraId="56C5C1CD">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工作距离：</w:t>
            </w:r>
          </w:p>
        </w:tc>
        <w:tc>
          <w:tcPr>
            <w:tcW w:w="5916" w:type="dxa"/>
          </w:tcPr>
          <w:p w14:paraId="008C1B6C">
            <w:pPr>
              <w:pageBreakBefore w:val="0"/>
              <w:widowControl/>
              <w:kinsoku/>
              <w:wordWrap/>
              <w:overflowPunct/>
              <w:topLinePunct w:val="0"/>
              <w:autoSpaceDE/>
              <w:autoSpaceDN/>
              <w:bidi w:val="0"/>
              <w:adjustRightInd/>
              <w:snapToGrid w:val="0"/>
              <w:spacing w:after="160"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24mm</w:t>
            </w:r>
          </w:p>
        </w:tc>
      </w:tr>
      <w:tr w14:paraId="3035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739F638C">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p>
        </w:tc>
        <w:tc>
          <w:tcPr>
            <w:tcW w:w="2374" w:type="dxa"/>
          </w:tcPr>
          <w:p w14:paraId="0314B198">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眼底照明方式</w:t>
            </w:r>
            <w:r>
              <w:rPr>
                <w:rFonts w:hint="eastAsia" w:ascii="仿宋_GB2312" w:hAnsi="仿宋_GB2312" w:eastAsia="仿宋_GB2312" w:cs="仿宋_GB2312"/>
                <w:kern w:val="0"/>
                <w:sz w:val="32"/>
                <w:szCs w:val="32"/>
              </w:rPr>
              <w:t>：</w:t>
            </w:r>
          </w:p>
        </w:tc>
        <w:tc>
          <w:tcPr>
            <w:tcW w:w="5916" w:type="dxa"/>
          </w:tcPr>
          <w:p w14:paraId="396D783E">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自然白光 LED或红外LED</w:t>
            </w:r>
          </w:p>
        </w:tc>
      </w:tr>
      <w:tr w14:paraId="01C4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75367B91">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2374" w:type="dxa"/>
          </w:tcPr>
          <w:p w14:paraId="68A2805E">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闪光方式</w:t>
            </w:r>
            <w:r>
              <w:rPr>
                <w:rFonts w:hint="eastAsia" w:ascii="仿宋_GB2312" w:hAnsi="仿宋_GB2312" w:eastAsia="仿宋_GB2312" w:cs="仿宋_GB2312"/>
                <w:kern w:val="0"/>
                <w:sz w:val="32"/>
                <w:szCs w:val="32"/>
              </w:rPr>
              <w:t>：</w:t>
            </w:r>
          </w:p>
        </w:tc>
        <w:tc>
          <w:tcPr>
            <w:tcW w:w="5916" w:type="dxa"/>
          </w:tcPr>
          <w:p w14:paraId="02C5AA60">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自然白光LED</w:t>
            </w:r>
          </w:p>
        </w:tc>
      </w:tr>
      <w:tr w14:paraId="0341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199F804A">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c>
          <w:tcPr>
            <w:tcW w:w="2374" w:type="dxa"/>
          </w:tcPr>
          <w:p w14:paraId="01A3C5EB">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显示屏</w:t>
            </w:r>
            <w:r>
              <w:rPr>
                <w:rFonts w:hint="eastAsia" w:ascii="仿宋_GB2312" w:hAnsi="仿宋_GB2312" w:eastAsia="仿宋_GB2312" w:cs="仿宋_GB2312"/>
                <w:kern w:val="0"/>
                <w:sz w:val="32"/>
                <w:szCs w:val="32"/>
              </w:rPr>
              <w:t>：</w:t>
            </w:r>
          </w:p>
        </w:tc>
        <w:tc>
          <w:tcPr>
            <w:tcW w:w="5916" w:type="dxa"/>
          </w:tcPr>
          <w:p w14:paraId="05CF196B">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4.7英寸多点触控屏（防眩光）</w:t>
            </w:r>
          </w:p>
        </w:tc>
      </w:tr>
      <w:tr w14:paraId="24DD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6D6F4FD0">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w:t>
            </w:r>
          </w:p>
        </w:tc>
        <w:tc>
          <w:tcPr>
            <w:tcW w:w="2374" w:type="dxa"/>
          </w:tcPr>
          <w:p w14:paraId="5C263B04">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图片格式</w:t>
            </w:r>
            <w:r>
              <w:rPr>
                <w:rFonts w:hint="eastAsia" w:ascii="仿宋_GB2312" w:hAnsi="仿宋_GB2312" w:eastAsia="仿宋_GB2312" w:cs="仿宋_GB2312"/>
                <w:kern w:val="0"/>
                <w:sz w:val="32"/>
                <w:szCs w:val="32"/>
              </w:rPr>
              <w:t>：</w:t>
            </w:r>
          </w:p>
        </w:tc>
        <w:tc>
          <w:tcPr>
            <w:tcW w:w="5916" w:type="dxa"/>
          </w:tcPr>
          <w:p w14:paraId="02966848">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JPEG格式</w:t>
            </w:r>
          </w:p>
        </w:tc>
      </w:tr>
      <w:tr w14:paraId="6943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177A33D9">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w:t>
            </w:r>
          </w:p>
        </w:tc>
        <w:tc>
          <w:tcPr>
            <w:tcW w:w="2374" w:type="dxa"/>
          </w:tcPr>
          <w:p w14:paraId="146EC299">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图片类型</w:t>
            </w:r>
            <w:r>
              <w:rPr>
                <w:rFonts w:hint="eastAsia" w:ascii="仿宋_GB2312" w:hAnsi="仿宋_GB2312" w:eastAsia="仿宋_GB2312" w:cs="仿宋_GB2312"/>
                <w:kern w:val="0"/>
                <w:sz w:val="32"/>
                <w:szCs w:val="32"/>
              </w:rPr>
              <w:t>：</w:t>
            </w:r>
          </w:p>
        </w:tc>
        <w:tc>
          <w:tcPr>
            <w:tcW w:w="5916" w:type="dxa"/>
          </w:tcPr>
          <w:p w14:paraId="20292CAC">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彩色</w:t>
            </w:r>
          </w:p>
        </w:tc>
      </w:tr>
      <w:tr w14:paraId="4EAE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71CDA73B">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w:t>
            </w:r>
          </w:p>
        </w:tc>
        <w:tc>
          <w:tcPr>
            <w:tcW w:w="2374" w:type="dxa"/>
          </w:tcPr>
          <w:p w14:paraId="3846E720">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接口</w:t>
            </w:r>
            <w:r>
              <w:rPr>
                <w:rFonts w:hint="eastAsia" w:ascii="仿宋_GB2312" w:hAnsi="仿宋_GB2312" w:eastAsia="仿宋_GB2312" w:cs="仿宋_GB2312"/>
                <w:kern w:val="0"/>
                <w:sz w:val="32"/>
                <w:szCs w:val="32"/>
              </w:rPr>
              <w:t>：</w:t>
            </w:r>
          </w:p>
        </w:tc>
        <w:tc>
          <w:tcPr>
            <w:tcW w:w="5916" w:type="dxa"/>
          </w:tcPr>
          <w:p w14:paraId="40BFD386">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USB3.0、Type-c</w:t>
            </w:r>
          </w:p>
        </w:tc>
      </w:tr>
      <w:tr w14:paraId="04D2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072F5E14">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w:t>
            </w:r>
          </w:p>
        </w:tc>
        <w:tc>
          <w:tcPr>
            <w:tcW w:w="2374" w:type="dxa"/>
          </w:tcPr>
          <w:p w14:paraId="4467CCD6">
            <w:pPr>
              <w:pageBreakBefore w:val="0"/>
              <w:widowControl/>
              <w:kinsoku/>
              <w:wordWrap/>
              <w:overflowPunct/>
              <w:topLinePunct w:val="0"/>
              <w:autoSpaceDE/>
              <w:autoSpaceDN/>
              <w:bidi w:val="0"/>
              <w:adjustRightInd/>
              <w:snapToGrid w:val="0"/>
              <w:spacing w:after="160" w:line="560" w:lineRule="exact"/>
              <w:rPr>
                <w:rStyle w:val="8"/>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内存</w:t>
            </w:r>
            <w:r>
              <w:rPr>
                <w:rStyle w:val="8"/>
                <w:rFonts w:hint="eastAsia" w:ascii="仿宋_GB2312" w:hAnsi="仿宋_GB2312" w:eastAsia="仿宋_GB2312" w:cs="仿宋_GB2312"/>
                <w:kern w:val="0"/>
                <w:sz w:val="32"/>
                <w:szCs w:val="32"/>
              </w:rPr>
              <w:t>：</w:t>
            </w:r>
          </w:p>
        </w:tc>
        <w:tc>
          <w:tcPr>
            <w:tcW w:w="5916" w:type="dxa"/>
          </w:tcPr>
          <w:p w14:paraId="21601E32">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4G+64G</w:t>
            </w:r>
          </w:p>
        </w:tc>
      </w:tr>
      <w:tr w14:paraId="2C5A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56E62E2E">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w:t>
            </w:r>
          </w:p>
        </w:tc>
        <w:tc>
          <w:tcPr>
            <w:tcW w:w="2374" w:type="dxa"/>
          </w:tcPr>
          <w:p w14:paraId="0CCA7011">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主频：</w:t>
            </w:r>
          </w:p>
        </w:tc>
        <w:tc>
          <w:tcPr>
            <w:tcW w:w="5916" w:type="dxa"/>
          </w:tcPr>
          <w:p w14:paraId="4D4E43ED">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4核@2.2GHz</w:t>
            </w:r>
          </w:p>
        </w:tc>
      </w:tr>
      <w:tr w14:paraId="4C27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1CC5048A">
            <w:pPr>
              <w:pageBreakBefore w:val="0"/>
              <w:widowControl/>
              <w:kinsoku/>
              <w:wordWrap/>
              <w:overflowPunct/>
              <w:topLinePunct w:val="0"/>
              <w:autoSpaceDE/>
              <w:autoSpaceDN/>
              <w:bidi w:val="0"/>
              <w:adjustRightInd/>
              <w:snapToGrid w:val="0"/>
              <w:spacing w:after="160" w:line="560" w:lineRule="exact"/>
              <w:rPr>
                <w:rStyle w:val="8"/>
                <w:rFonts w:hint="eastAsia" w:ascii="仿宋_GB2312" w:hAnsi="仿宋_GB2312" w:eastAsia="仿宋_GB2312" w:cs="仿宋_GB2312"/>
                <w:kern w:val="0"/>
                <w:sz w:val="32"/>
                <w:szCs w:val="32"/>
              </w:rPr>
            </w:pPr>
            <w:r>
              <w:rPr>
                <w:rStyle w:val="8"/>
                <w:rFonts w:hint="eastAsia" w:ascii="仿宋_GB2312" w:hAnsi="仿宋_GB2312" w:eastAsia="仿宋_GB2312" w:cs="仿宋_GB2312"/>
                <w:kern w:val="0"/>
                <w:sz w:val="32"/>
                <w:szCs w:val="32"/>
              </w:rPr>
              <w:t>17</w:t>
            </w:r>
          </w:p>
        </w:tc>
        <w:tc>
          <w:tcPr>
            <w:tcW w:w="2374" w:type="dxa"/>
          </w:tcPr>
          <w:p w14:paraId="393BD41C">
            <w:pPr>
              <w:pageBreakBefore w:val="0"/>
              <w:widowControl/>
              <w:kinsoku/>
              <w:wordWrap/>
              <w:overflowPunct/>
              <w:topLinePunct w:val="0"/>
              <w:autoSpaceDE/>
              <w:autoSpaceDN/>
              <w:bidi w:val="0"/>
              <w:adjustRightInd/>
              <w:snapToGrid w:val="0"/>
              <w:spacing w:after="160" w:line="560" w:lineRule="exact"/>
              <w:rPr>
                <w:rStyle w:val="8"/>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数据传输形式</w:t>
            </w:r>
            <w:r>
              <w:rPr>
                <w:rStyle w:val="8"/>
                <w:rFonts w:hint="eastAsia" w:ascii="仿宋_GB2312" w:hAnsi="仿宋_GB2312" w:eastAsia="仿宋_GB2312" w:cs="仿宋_GB2312"/>
                <w:kern w:val="0"/>
                <w:sz w:val="32"/>
                <w:szCs w:val="32"/>
              </w:rPr>
              <w:t>：</w:t>
            </w:r>
          </w:p>
        </w:tc>
        <w:tc>
          <w:tcPr>
            <w:tcW w:w="5916" w:type="dxa"/>
          </w:tcPr>
          <w:p w14:paraId="7F402088">
            <w:pPr>
              <w:pageBreakBefore w:val="0"/>
              <w:widowControl/>
              <w:kinsoku/>
              <w:wordWrap/>
              <w:overflowPunct/>
              <w:topLinePunct w:val="0"/>
              <w:autoSpaceDE/>
              <w:autoSpaceDN/>
              <w:bidi w:val="0"/>
              <w:adjustRightInd/>
              <w:snapToGrid w:val="0"/>
              <w:spacing w:after="160"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USB3.0、WiFi、Type-c、SD卡存储、蓝牙</w:t>
            </w:r>
          </w:p>
        </w:tc>
      </w:tr>
      <w:tr w14:paraId="15AA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26691712">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w:t>
            </w:r>
          </w:p>
        </w:tc>
        <w:tc>
          <w:tcPr>
            <w:tcW w:w="2374" w:type="dxa"/>
          </w:tcPr>
          <w:p w14:paraId="4A1C4111">
            <w:pPr>
              <w:pageBreakBefore w:val="0"/>
              <w:widowControl/>
              <w:kinsoku/>
              <w:wordWrap/>
              <w:overflowPunct/>
              <w:topLinePunct w:val="0"/>
              <w:autoSpaceDE/>
              <w:autoSpaceDN/>
              <w:bidi w:val="0"/>
              <w:adjustRightInd/>
              <w:snapToGrid w:val="0"/>
              <w:spacing w:after="160" w:line="560" w:lineRule="exact"/>
              <w:rPr>
                <w:rStyle w:val="8"/>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病例管理</w:t>
            </w:r>
            <w:r>
              <w:rPr>
                <w:rStyle w:val="8"/>
                <w:rFonts w:hint="eastAsia" w:ascii="仿宋_GB2312" w:hAnsi="仿宋_GB2312" w:eastAsia="仿宋_GB2312" w:cs="仿宋_GB2312"/>
                <w:kern w:val="0"/>
                <w:sz w:val="32"/>
                <w:szCs w:val="32"/>
              </w:rPr>
              <w:t>:</w:t>
            </w:r>
          </w:p>
        </w:tc>
        <w:tc>
          <w:tcPr>
            <w:tcW w:w="5916" w:type="dxa"/>
          </w:tcPr>
          <w:p w14:paraId="7C44EC50">
            <w:pPr>
              <w:pageBreakBefore w:val="0"/>
              <w:widowControl/>
              <w:kinsoku/>
              <w:wordWrap/>
              <w:overflowPunct/>
              <w:topLinePunct w:val="0"/>
              <w:autoSpaceDE/>
              <w:autoSpaceDN/>
              <w:bidi w:val="0"/>
              <w:adjustRightInd/>
              <w:snapToGrid w:val="0"/>
              <w:spacing w:after="160"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查看大图，图像缩放，左右眼显示</w:t>
            </w:r>
          </w:p>
        </w:tc>
      </w:tr>
      <w:tr w14:paraId="319A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1A1D02D5">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19</w:t>
            </w:r>
          </w:p>
        </w:tc>
        <w:tc>
          <w:tcPr>
            <w:tcW w:w="2374" w:type="dxa"/>
          </w:tcPr>
          <w:p w14:paraId="709692BE">
            <w:pPr>
              <w:pageBreakBefore w:val="0"/>
              <w:widowControl/>
              <w:kinsoku/>
              <w:wordWrap/>
              <w:overflowPunct/>
              <w:topLinePunct w:val="0"/>
              <w:autoSpaceDE/>
              <w:autoSpaceDN/>
              <w:bidi w:val="0"/>
              <w:adjustRightInd/>
              <w:snapToGrid w:val="0"/>
              <w:spacing w:after="160" w:line="560" w:lineRule="exact"/>
              <w:rPr>
                <w:rStyle w:val="8"/>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供电</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容量</w:t>
            </w:r>
          </w:p>
        </w:tc>
        <w:tc>
          <w:tcPr>
            <w:tcW w:w="5916" w:type="dxa"/>
          </w:tcPr>
          <w:p w14:paraId="3EF40AA1">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可充电锂电池</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3500mah</w:t>
            </w:r>
          </w:p>
        </w:tc>
      </w:tr>
      <w:tr w14:paraId="0A85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2883DED2">
            <w:pPr>
              <w:pageBreakBefore w:val="0"/>
              <w:widowControl/>
              <w:kinsoku/>
              <w:wordWrap/>
              <w:overflowPunct/>
              <w:topLinePunct w:val="0"/>
              <w:autoSpaceDE/>
              <w:autoSpaceDN/>
              <w:bidi w:val="0"/>
              <w:adjustRightInd/>
              <w:snapToGrid w:val="0"/>
              <w:spacing w:after="160" w:line="560" w:lineRule="exact"/>
              <w:rPr>
                <w:rStyle w:val="8"/>
                <w:rFonts w:hint="default" w:ascii="仿宋_GB2312" w:hAnsi="仿宋_GB2312" w:eastAsia="仿宋_GB2312" w:cs="仿宋_GB2312"/>
                <w:kern w:val="0"/>
                <w:sz w:val="32"/>
                <w:szCs w:val="32"/>
                <w:lang w:val="en-US" w:eastAsia="zh-CN"/>
              </w:rPr>
            </w:pPr>
            <w:r>
              <w:rPr>
                <w:rStyle w:val="8"/>
                <w:rFonts w:hint="eastAsia" w:ascii="仿宋_GB2312" w:hAnsi="仿宋_GB2312" w:eastAsia="仿宋_GB2312" w:cs="仿宋_GB2312"/>
                <w:kern w:val="0"/>
                <w:sz w:val="32"/>
                <w:szCs w:val="32"/>
                <w:lang w:val="en-US" w:eastAsia="zh-CN"/>
              </w:rPr>
              <w:t>20</w:t>
            </w:r>
          </w:p>
        </w:tc>
        <w:tc>
          <w:tcPr>
            <w:tcW w:w="2374" w:type="dxa"/>
          </w:tcPr>
          <w:p w14:paraId="746F57A6">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续航时间</w:t>
            </w:r>
            <w:r>
              <w:rPr>
                <w:rStyle w:val="8"/>
                <w:rFonts w:hint="eastAsia" w:ascii="仿宋_GB2312" w:hAnsi="仿宋_GB2312" w:eastAsia="仿宋_GB2312" w:cs="仿宋_GB2312"/>
                <w:kern w:val="0"/>
                <w:sz w:val="32"/>
                <w:szCs w:val="32"/>
              </w:rPr>
              <w:t>：</w:t>
            </w:r>
          </w:p>
        </w:tc>
        <w:tc>
          <w:tcPr>
            <w:tcW w:w="5916" w:type="dxa"/>
          </w:tcPr>
          <w:p w14:paraId="19BB4F97">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＞8小时</w:t>
            </w:r>
          </w:p>
        </w:tc>
      </w:tr>
      <w:tr w14:paraId="0323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5863D31A">
            <w:pPr>
              <w:pageBreakBefore w:val="0"/>
              <w:widowControl/>
              <w:kinsoku/>
              <w:wordWrap/>
              <w:overflowPunct/>
              <w:topLinePunct w:val="0"/>
              <w:autoSpaceDE/>
              <w:autoSpaceDN/>
              <w:bidi w:val="0"/>
              <w:adjustRightInd/>
              <w:snapToGrid w:val="0"/>
              <w:spacing w:after="160" w:line="560" w:lineRule="exact"/>
              <w:rPr>
                <w:rStyle w:val="8"/>
                <w:rFonts w:hint="default" w:ascii="仿宋_GB2312" w:hAnsi="仿宋_GB2312" w:eastAsia="仿宋_GB2312" w:cs="仿宋_GB2312"/>
                <w:kern w:val="0"/>
                <w:sz w:val="32"/>
                <w:szCs w:val="32"/>
                <w:lang w:val="en-US" w:eastAsia="zh-CN"/>
              </w:rPr>
            </w:pPr>
            <w:r>
              <w:rPr>
                <w:rStyle w:val="8"/>
                <w:rFonts w:hint="eastAsia" w:ascii="仿宋_GB2312" w:hAnsi="仿宋_GB2312" w:eastAsia="仿宋_GB2312" w:cs="仿宋_GB2312"/>
                <w:kern w:val="0"/>
                <w:sz w:val="32"/>
                <w:szCs w:val="32"/>
                <w:lang w:val="en-US" w:eastAsia="zh-CN"/>
              </w:rPr>
              <w:t>21</w:t>
            </w:r>
          </w:p>
        </w:tc>
        <w:tc>
          <w:tcPr>
            <w:tcW w:w="2374" w:type="dxa"/>
          </w:tcPr>
          <w:p w14:paraId="405B192C">
            <w:pPr>
              <w:pageBreakBefore w:val="0"/>
              <w:widowControl/>
              <w:kinsoku/>
              <w:wordWrap/>
              <w:overflowPunct/>
              <w:topLinePunct w:val="0"/>
              <w:autoSpaceDE/>
              <w:autoSpaceDN/>
              <w:bidi w:val="0"/>
              <w:adjustRightInd/>
              <w:snapToGrid w:val="0"/>
              <w:spacing w:after="160" w:line="560" w:lineRule="exact"/>
              <w:rPr>
                <w:rStyle w:val="8"/>
                <w:rFonts w:hint="eastAsia" w:ascii="仿宋_GB2312" w:hAnsi="仿宋_GB2312" w:eastAsia="仿宋_GB2312" w:cs="仿宋_GB2312"/>
                <w:kern w:val="0"/>
                <w:sz w:val="32"/>
                <w:szCs w:val="32"/>
              </w:rPr>
            </w:pPr>
            <w:r>
              <w:rPr>
                <w:rStyle w:val="8"/>
                <w:rFonts w:hint="eastAsia" w:ascii="仿宋_GB2312" w:hAnsi="仿宋_GB2312" w:eastAsia="仿宋_GB2312" w:cs="仿宋_GB2312"/>
                <w:kern w:val="0"/>
                <w:sz w:val="32"/>
                <w:szCs w:val="32"/>
              </w:rPr>
              <w:t>工作时间：</w:t>
            </w:r>
          </w:p>
        </w:tc>
        <w:tc>
          <w:tcPr>
            <w:tcW w:w="5916" w:type="dxa"/>
          </w:tcPr>
          <w:p w14:paraId="3D436FE8">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＞3小时</w:t>
            </w:r>
          </w:p>
        </w:tc>
      </w:tr>
      <w:tr w14:paraId="420A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89" w:type="dxa"/>
          </w:tcPr>
          <w:p w14:paraId="5AA713F6">
            <w:pPr>
              <w:pageBreakBefore w:val="0"/>
              <w:widowControl/>
              <w:kinsoku/>
              <w:wordWrap/>
              <w:overflowPunct/>
              <w:topLinePunct w:val="0"/>
              <w:autoSpaceDE/>
              <w:autoSpaceDN/>
              <w:bidi w:val="0"/>
              <w:adjustRightInd/>
              <w:snapToGrid w:val="0"/>
              <w:spacing w:after="160" w:line="560" w:lineRule="exac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w:t>
            </w:r>
          </w:p>
        </w:tc>
        <w:tc>
          <w:tcPr>
            <w:tcW w:w="2374" w:type="dxa"/>
          </w:tcPr>
          <w:p w14:paraId="43691DA2">
            <w:pPr>
              <w:pageBreakBefore w:val="0"/>
              <w:widowControl/>
              <w:kinsoku/>
              <w:wordWrap/>
              <w:overflowPunct/>
              <w:topLinePunct w:val="0"/>
              <w:autoSpaceDE/>
              <w:autoSpaceDN/>
              <w:bidi w:val="0"/>
              <w:adjustRightInd/>
              <w:snapToGrid w:val="0"/>
              <w:spacing w:after="160" w:line="560" w:lineRule="exact"/>
              <w:rPr>
                <w:rStyle w:val="8"/>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充电时间：</w:t>
            </w:r>
          </w:p>
        </w:tc>
        <w:tc>
          <w:tcPr>
            <w:tcW w:w="5916" w:type="dxa"/>
          </w:tcPr>
          <w:p w14:paraId="1F49CE28">
            <w:pPr>
              <w:pageBreakBefore w:val="0"/>
              <w:kinsoku/>
              <w:wordWrap/>
              <w:overflowPunct/>
              <w:topLinePunct w:val="0"/>
              <w:autoSpaceDE/>
              <w:autoSpaceDN/>
              <w:bidi w:val="0"/>
              <w:adjustRightInd/>
              <w:spacing w:line="560" w:lineRule="exact"/>
              <w:ind w:right="42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＜2小时</w:t>
            </w:r>
          </w:p>
        </w:tc>
      </w:tr>
      <w:tr w14:paraId="6260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89" w:type="dxa"/>
          </w:tcPr>
          <w:p w14:paraId="1D43ACF3">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3</w:t>
            </w:r>
          </w:p>
        </w:tc>
        <w:tc>
          <w:tcPr>
            <w:tcW w:w="2374" w:type="dxa"/>
          </w:tcPr>
          <w:p w14:paraId="223BFF3D">
            <w:pPr>
              <w:pageBreakBefore w:val="0"/>
              <w:widowControl/>
              <w:kinsoku/>
              <w:wordWrap/>
              <w:overflowPunct/>
              <w:topLinePunct w:val="0"/>
              <w:autoSpaceDE/>
              <w:autoSpaceDN/>
              <w:bidi w:val="0"/>
              <w:adjustRightInd/>
              <w:snapToGrid w:val="0"/>
              <w:spacing w:after="160"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软件对接：</w:t>
            </w:r>
          </w:p>
        </w:tc>
        <w:tc>
          <w:tcPr>
            <w:tcW w:w="5916" w:type="dxa"/>
          </w:tcPr>
          <w:p w14:paraId="734020CF">
            <w:pPr>
              <w:pageBreakBefore w:val="0"/>
              <w:widowControl/>
              <w:kinsoku/>
              <w:wordWrap/>
              <w:overflowPunct/>
              <w:topLinePunct w:val="0"/>
              <w:autoSpaceDE/>
              <w:autoSpaceDN/>
              <w:bidi w:val="0"/>
              <w:adjustRightInd/>
              <w:snapToGrid w:val="0"/>
              <w:spacing w:after="160" w:line="560" w:lineRule="exact"/>
              <w:jc w:val="left"/>
              <w:rPr>
                <w:rStyle w:val="8"/>
                <w:rFonts w:hint="eastAsia" w:ascii="仿宋_GB2312" w:hAnsi="仿宋_GB2312" w:eastAsia="仿宋_GB2312" w:cs="仿宋_GB2312"/>
                <w:kern w:val="0"/>
                <w:sz w:val="32"/>
                <w:szCs w:val="32"/>
              </w:rPr>
            </w:pPr>
            <w:r>
              <w:rPr>
                <w:rStyle w:val="8"/>
                <w:rFonts w:hint="eastAsia" w:ascii="仿宋_GB2312" w:hAnsi="仿宋_GB2312" w:eastAsia="仿宋_GB2312" w:cs="仿宋_GB2312"/>
                <w:kern w:val="0"/>
                <w:sz w:val="32"/>
                <w:szCs w:val="32"/>
              </w:rPr>
              <w:t>安卓系统支持端口开放，可实现联网连接，能实现数字化流程管理，可对接第三方信息管理系统。</w:t>
            </w:r>
          </w:p>
        </w:tc>
      </w:tr>
    </w:tbl>
    <w:p w14:paraId="61E7D739">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p>
    <w:tbl>
      <w:tblPr>
        <w:tblStyle w:val="4"/>
        <w:tblpPr w:leftFromText="180" w:rightFromText="180" w:vertAnchor="text" w:horzAnchor="page" w:tblpX="1812" w:tblpY="317"/>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333"/>
        <w:gridCol w:w="1515"/>
        <w:gridCol w:w="1612"/>
        <w:gridCol w:w="1573"/>
      </w:tblGrid>
      <w:tr w14:paraId="5476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900" w:type="dxa"/>
            <w:gridSpan w:val="5"/>
          </w:tcPr>
          <w:p w14:paraId="7C94F8B7">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便携式眼底照相机（CFC-X）配置清单</w:t>
            </w:r>
          </w:p>
        </w:tc>
      </w:tr>
      <w:tr w14:paraId="3125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67" w:type="dxa"/>
          </w:tcPr>
          <w:p w14:paraId="015ED005">
            <w:pPr>
              <w:pageBreakBefore w:val="0"/>
              <w:kinsoku/>
              <w:wordWrap/>
              <w:overflowPunct/>
              <w:topLinePunct w:val="0"/>
              <w:autoSpaceDE/>
              <w:autoSpaceDN/>
              <w:bidi w:val="0"/>
              <w:adjustRightInd/>
              <w:spacing w:line="560" w:lineRule="exac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序号</w:t>
            </w:r>
          </w:p>
        </w:tc>
        <w:tc>
          <w:tcPr>
            <w:tcW w:w="3333" w:type="dxa"/>
            <w:vAlign w:val="center"/>
          </w:tcPr>
          <w:p w14:paraId="6C3BA215">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配置名称</w:t>
            </w:r>
          </w:p>
        </w:tc>
        <w:tc>
          <w:tcPr>
            <w:tcW w:w="1515" w:type="dxa"/>
            <w:vAlign w:val="center"/>
          </w:tcPr>
          <w:p w14:paraId="27C1B43C">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规格型号</w:t>
            </w:r>
          </w:p>
        </w:tc>
        <w:tc>
          <w:tcPr>
            <w:tcW w:w="1612" w:type="dxa"/>
            <w:vAlign w:val="center"/>
          </w:tcPr>
          <w:p w14:paraId="555C81AF">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数量/单位</w:t>
            </w:r>
          </w:p>
        </w:tc>
        <w:tc>
          <w:tcPr>
            <w:tcW w:w="1573" w:type="dxa"/>
            <w:vAlign w:val="center"/>
          </w:tcPr>
          <w:p w14:paraId="2FDDB2EA">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类型</w:t>
            </w:r>
          </w:p>
        </w:tc>
      </w:tr>
      <w:tr w14:paraId="3A29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67" w:type="dxa"/>
          </w:tcPr>
          <w:p w14:paraId="6C04A9FF">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3333" w:type="dxa"/>
          </w:tcPr>
          <w:p w14:paraId="49BE269C">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便携式眼底照相机主机</w:t>
            </w:r>
          </w:p>
        </w:tc>
        <w:tc>
          <w:tcPr>
            <w:tcW w:w="1515" w:type="dxa"/>
          </w:tcPr>
          <w:p w14:paraId="68D3FCC4">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CFC X</w:t>
            </w:r>
          </w:p>
        </w:tc>
        <w:tc>
          <w:tcPr>
            <w:tcW w:w="1612" w:type="dxa"/>
          </w:tcPr>
          <w:p w14:paraId="666F753B">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1台</w:t>
            </w:r>
          </w:p>
        </w:tc>
        <w:tc>
          <w:tcPr>
            <w:tcW w:w="1573" w:type="dxa"/>
          </w:tcPr>
          <w:p w14:paraId="593F5097">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 配</w:t>
            </w:r>
          </w:p>
        </w:tc>
      </w:tr>
      <w:tr w14:paraId="26C9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67" w:type="dxa"/>
          </w:tcPr>
          <w:p w14:paraId="79798F0D">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3333" w:type="dxa"/>
          </w:tcPr>
          <w:p w14:paraId="13BC7A28">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电源适配器</w:t>
            </w:r>
          </w:p>
        </w:tc>
        <w:tc>
          <w:tcPr>
            <w:tcW w:w="1515" w:type="dxa"/>
          </w:tcPr>
          <w:p w14:paraId="6F588AD2">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p>
        </w:tc>
        <w:tc>
          <w:tcPr>
            <w:tcW w:w="1612" w:type="dxa"/>
          </w:tcPr>
          <w:p w14:paraId="0B854680">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1个</w:t>
            </w:r>
          </w:p>
        </w:tc>
        <w:tc>
          <w:tcPr>
            <w:tcW w:w="1573" w:type="dxa"/>
          </w:tcPr>
          <w:p w14:paraId="14842A26">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 配</w:t>
            </w:r>
          </w:p>
        </w:tc>
      </w:tr>
      <w:tr w14:paraId="6AA9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67" w:type="dxa"/>
          </w:tcPr>
          <w:p w14:paraId="56AA9E10">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3333" w:type="dxa"/>
          </w:tcPr>
          <w:p w14:paraId="791FD83B">
            <w:pPr>
              <w:pageBreakBefore w:val="0"/>
              <w:kinsoku/>
              <w:wordWrap/>
              <w:overflowPunct/>
              <w:topLinePunct w:val="0"/>
              <w:autoSpaceDE/>
              <w:autoSpaceDN/>
              <w:bidi w:val="0"/>
              <w:adjustRightInd/>
              <w:spacing w:line="560" w:lineRule="exact"/>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数据传输线</w:t>
            </w:r>
          </w:p>
        </w:tc>
        <w:tc>
          <w:tcPr>
            <w:tcW w:w="1515" w:type="dxa"/>
          </w:tcPr>
          <w:p w14:paraId="5AAA48BA">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p>
        </w:tc>
        <w:tc>
          <w:tcPr>
            <w:tcW w:w="1612" w:type="dxa"/>
          </w:tcPr>
          <w:p w14:paraId="0DA885A4">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1条</w:t>
            </w:r>
          </w:p>
        </w:tc>
        <w:tc>
          <w:tcPr>
            <w:tcW w:w="1573" w:type="dxa"/>
          </w:tcPr>
          <w:p w14:paraId="19B3DB2A">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 配</w:t>
            </w:r>
          </w:p>
        </w:tc>
      </w:tr>
      <w:tr w14:paraId="5092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67" w:type="dxa"/>
          </w:tcPr>
          <w:p w14:paraId="6EA5734A">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3333" w:type="dxa"/>
          </w:tcPr>
          <w:p w14:paraId="671AD6E0">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用户手册，保修卡等</w:t>
            </w:r>
          </w:p>
        </w:tc>
        <w:tc>
          <w:tcPr>
            <w:tcW w:w="1515" w:type="dxa"/>
          </w:tcPr>
          <w:p w14:paraId="5BED73AB">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p>
        </w:tc>
        <w:tc>
          <w:tcPr>
            <w:tcW w:w="1612" w:type="dxa"/>
          </w:tcPr>
          <w:p w14:paraId="0FDBA297">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1份</w:t>
            </w:r>
          </w:p>
        </w:tc>
        <w:tc>
          <w:tcPr>
            <w:tcW w:w="1573" w:type="dxa"/>
          </w:tcPr>
          <w:p w14:paraId="1F7DE084">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 配</w:t>
            </w:r>
          </w:p>
        </w:tc>
      </w:tr>
      <w:tr w14:paraId="3630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67" w:type="dxa"/>
          </w:tcPr>
          <w:p w14:paraId="2D2D0D60">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tc>
        <w:tc>
          <w:tcPr>
            <w:tcW w:w="3333" w:type="dxa"/>
          </w:tcPr>
          <w:p w14:paraId="33E9CD64">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可充电锂电池</w:t>
            </w:r>
          </w:p>
        </w:tc>
        <w:tc>
          <w:tcPr>
            <w:tcW w:w="1515" w:type="dxa"/>
          </w:tcPr>
          <w:p w14:paraId="2A5AC4DA">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p>
        </w:tc>
        <w:tc>
          <w:tcPr>
            <w:tcW w:w="1612" w:type="dxa"/>
          </w:tcPr>
          <w:p w14:paraId="2EA5A7FC">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2个</w:t>
            </w:r>
          </w:p>
        </w:tc>
        <w:tc>
          <w:tcPr>
            <w:tcW w:w="1573" w:type="dxa"/>
          </w:tcPr>
          <w:p w14:paraId="3A9408A8">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 配</w:t>
            </w:r>
          </w:p>
        </w:tc>
      </w:tr>
      <w:tr w14:paraId="07B6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7" w:type="dxa"/>
          </w:tcPr>
          <w:p w14:paraId="54BA6A6A">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tc>
        <w:tc>
          <w:tcPr>
            <w:tcW w:w="3333" w:type="dxa"/>
          </w:tcPr>
          <w:p w14:paraId="6FAA6DFB">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可移动式充电支架</w:t>
            </w:r>
          </w:p>
        </w:tc>
        <w:tc>
          <w:tcPr>
            <w:tcW w:w="1515" w:type="dxa"/>
          </w:tcPr>
          <w:p w14:paraId="3AE1EE79">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p>
        </w:tc>
        <w:tc>
          <w:tcPr>
            <w:tcW w:w="1612" w:type="dxa"/>
          </w:tcPr>
          <w:p w14:paraId="04C2A569">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1个</w:t>
            </w:r>
          </w:p>
        </w:tc>
        <w:tc>
          <w:tcPr>
            <w:tcW w:w="1573" w:type="dxa"/>
          </w:tcPr>
          <w:p w14:paraId="40FE9CDB">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 配</w:t>
            </w:r>
          </w:p>
        </w:tc>
      </w:tr>
      <w:tr w14:paraId="33F5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7" w:type="dxa"/>
          </w:tcPr>
          <w:p w14:paraId="173003D9">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tc>
        <w:tc>
          <w:tcPr>
            <w:tcW w:w="3333" w:type="dxa"/>
          </w:tcPr>
          <w:p w14:paraId="6696AB09">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充电底座</w:t>
            </w:r>
          </w:p>
        </w:tc>
        <w:tc>
          <w:tcPr>
            <w:tcW w:w="1515" w:type="dxa"/>
          </w:tcPr>
          <w:p w14:paraId="2C5C0D19">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p>
        </w:tc>
        <w:tc>
          <w:tcPr>
            <w:tcW w:w="1612" w:type="dxa"/>
          </w:tcPr>
          <w:p w14:paraId="3A4536F5">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1个</w:t>
            </w:r>
          </w:p>
        </w:tc>
        <w:tc>
          <w:tcPr>
            <w:tcW w:w="1573" w:type="dxa"/>
          </w:tcPr>
          <w:p w14:paraId="06DDAC77">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 配</w:t>
            </w:r>
          </w:p>
        </w:tc>
      </w:tr>
      <w:tr w14:paraId="07F4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7" w:type="dxa"/>
          </w:tcPr>
          <w:p w14:paraId="683BB4B7">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p>
        </w:tc>
        <w:tc>
          <w:tcPr>
            <w:tcW w:w="3333" w:type="dxa"/>
          </w:tcPr>
          <w:p w14:paraId="227910D6">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眼罩</w:t>
            </w:r>
          </w:p>
        </w:tc>
        <w:tc>
          <w:tcPr>
            <w:tcW w:w="1515" w:type="dxa"/>
          </w:tcPr>
          <w:p w14:paraId="3F146F48">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p>
        </w:tc>
        <w:tc>
          <w:tcPr>
            <w:tcW w:w="1612" w:type="dxa"/>
          </w:tcPr>
          <w:p w14:paraId="434DED0B">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1个</w:t>
            </w:r>
          </w:p>
        </w:tc>
        <w:tc>
          <w:tcPr>
            <w:tcW w:w="1573" w:type="dxa"/>
          </w:tcPr>
          <w:p w14:paraId="62A3A01F">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 配</w:t>
            </w:r>
          </w:p>
        </w:tc>
      </w:tr>
      <w:tr w14:paraId="1463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7" w:type="dxa"/>
          </w:tcPr>
          <w:p w14:paraId="154E0437">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p>
        </w:tc>
        <w:tc>
          <w:tcPr>
            <w:tcW w:w="3333" w:type="dxa"/>
          </w:tcPr>
          <w:p w14:paraId="071340DD">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防尘罩</w:t>
            </w:r>
          </w:p>
        </w:tc>
        <w:tc>
          <w:tcPr>
            <w:tcW w:w="1515" w:type="dxa"/>
          </w:tcPr>
          <w:p w14:paraId="25BB3681">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p>
        </w:tc>
        <w:tc>
          <w:tcPr>
            <w:tcW w:w="1612" w:type="dxa"/>
          </w:tcPr>
          <w:p w14:paraId="099EF5A3">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1个</w:t>
            </w:r>
          </w:p>
        </w:tc>
        <w:tc>
          <w:tcPr>
            <w:tcW w:w="1573" w:type="dxa"/>
          </w:tcPr>
          <w:p w14:paraId="36CBC998">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 配</w:t>
            </w:r>
          </w:p>
        </w:tc>
      </w:tr>
      <w:tr w14:paraId="7F01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7" w:type="dxa"/>
          </w:tcPr>
          <w:p w14:paraId="0DD07545">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p>
        </w:tc>
        <w:tc>
          <w:tcPr>
            <w:tcW w:w="3333" w:type="dxa"/>
          </w:tcPr>
          <w:p w14:paraId="23A9BB4B">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便携箱</w:t>
            </w:r>
          </w:p>
        </w:tc>
        <w:tc>
          <w:tcPr>
            <w:tcW w:w="1515" w:type="dxa"/>
          </w:tcPr>
          <w:p w14:paraId="39F02DA9">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p>
        </w:tc>
        <w:tc>
          <w:tcPr>
            <w:tcW w:w="1612" w:type="dxa"/>
          </w:tcPr>
          <w:p w14:paraId="7184B43F">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1个</w:t>
            </w:r>
          </w:p>
        </w:tc>
        <w:tc>
          <w:tcPr>
            <w:tcW w:w="1573" w:type="dxa"/>
          </w:tcPr>
          <w:p w14:paraId="13ED57B2">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 配</w:t>
            </w:r>
          </w:p>
        </w:tc>
      </w:tr>
      <w:tr w14:paraId="39ED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67" w:type="dxa"/>
          </w:tcPr>
          <w:p w14:paraId="65320A8C">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c>
          <w:tcPr>
            <w:tcW w:w="3333" w:type="dxa"/>
          </w:tcPr>
          <w:p w14:paraId="22318A8A">
            <w:pPr>
              <w:pageBreakBefore w:val="0"/>
              <w:kinsoku/>
              <w:wordWrap/>
              <w:overflowPunct/>
              <w:topLinePunct w:val="0"/>
              <w:autoSpaceDE/>
              <w:autoSpaceDN/>
              <w:bidi w:val="0"/>
              <w:adjustRightInd/>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AI分析系统</w:t>
            </w:r>
          </w:p>
        </w:tc>
        <w:tc>
          <w:tcPr>
            <w:tcW w:w="1515" w:type="dxa"/>
          </w:tcPr>
          <w:p w14:paraId="0E14F65B">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p>
        </w:tc>
        <w:tc>
          <w:tcPr>
            <w:tcW w:w="1612" w:type="dxa"/>
          </w:tcPr>
          <w:p w14:paraId="58811C82">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一套不含电脑打印机</w:t>
            </w:r>
          </w:p>
        </w:tc>
        <w:tc>
          <w:tcPr>
            <w:tcW w:w="1573" w:type="dxa"/>
          </w:tcPr>
          <w:p w14:paraId="6D02F950">
            <w:pPr>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选配</w:t>
            </w:r>
          </w:p>
        </w:tc>
      </w:tr>
    </w:tbl>
    <w:p w14:paraId="6992C328">
      <w:pPr>
        <w:pageBreakBefore w:val="0"/>
        <w:kinsoku/>
        <w:wordWrap/>
        <w:overflowPunct/>
        <w:topLinePunct w:val="0"/>
        <w:autoSpaceDE/>
        <w:autoSpaceDN/>
        <w:bidi w:val="0"/>
        <w:adjustRightInd/>
        <w:spacing w:line="560" w:lineRule="exact"/>
        <w:jc w:val="both"/>
        <w:outlineLvl w:val="1"/>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雾化机</w:t>
      </w:r>
    </w:p>
    <w:p w14:paraId="642F4187">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噪声≤60dB</w:t>
      </w:r>
    </w:p>
    <w:p w14:paraId="07982C0D">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电源:额定电压:220V</w:t>
      </w:r>
    </w:p>
    <w:p w14:paraId="340F9CE7">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产品型号403S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14:paraId="595DB738">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净重:约1.4kg</w:t>
      </w:r>
    </w:p>
    <w:p w14:paraId="1C014E21">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外形尺寸 约167x167x92mm    </w:t>
      </w:r>
    </w:p>
    <w:p w14:paraId="588B8124">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额定频率: 50Hz</w:t>
      </w:r>
    </w:p>
    <w:p w14:paraId="0717F745">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喷雾速率:≥0.2mL/min</w:t>
      </w:r>
    </w:p>
    <w:p w14:paraId="35F68C8A">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药液残留量:≤1.0mL</w:t>
      </w:r>
    </w:p>
    <w:p w14:paraId="1CE3FA43">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p>
    <w:p w14:paraId="08E7AB22">
      <w:pPr>
        <w:pageBreakBefore w:val="0"/>
        <w:kinsoku/>
        <w:wordWrap/>
        <w:overflowPunct/>
        <w:topLinePunct w:val="0"/>
        <w:autoSpaceDE/>
        <w:autoSpaceDN/>
        <w:bidi w:val="0"/>
        <w:adjustRightInd/>
        <w:spacing w:line="560" w:lineRule="exact"/>
        <w:jc w:val="both"/>
        <w:outlineLvl w:val="1"/>
        <w:rPr>
          <w:rFonts w:hint="eastAsia" w:ascii="仿宋_GB2312" w:hAnsi="仿宋_GB2312" w:eastAsia="仿宋_GB2312" w:cs="仿宋_GB2312"/>
          <w:color w:val="000000"/>
          <w:kern w:val="0"/>
          <w:sz w:val="32"/>
          <w:szCs w:val="32"/>
          <w:lang w:bidi="ar"/>
        </w:rPr>
      </w:pPr>
      <w:bookmarkStart w:id="7" w:name="_Toc4987"/>
      <w:r>
        <w:rPr>
          <w:rFonts w:hint="eastAsia" w:ascii="黑体" w:hAnsi="黑体" w:eastAsia="黑体" w:cs="黑体"/>
          <w:color w:val="000000"/>
          <w:kern w:val="0"/>
          <w:sz w:val="32"/>
          <w:szCs w:val="32"/>
          <w:lang w:val="en-US" w:eastAsia="zh-CN" w:bidi="ar"/>
        </w:rPr>
        <w:t>十五.</w:t>
      </w:r>
      <w:r>
        <w:rPr>
          <w:rFonts w:hint="eastAsia" w:ascii="黑体" w:hAnsi="黑体" w:eastAsia="黑体" w:cs="黑体"/>
          <w:color w:val="000000"/>
          <w:kern w:val="0"/>
          <w:sz w:val="32"/>
          <w:szCs w:val="32"/>
          <w:lang w:bidi="ar"/>
        </w:rPr>
        <w:t>血氧饱和度检测仪</w:t>
      </w:r>
      <w:bookmarkEnd w:id="7"/>
    </w:p>
    <w:p w14:paraId="7674E59B">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显示方式：OLED显式</w:t>
      </w:r>
    </w:p>
    <w:p w14:paraId="57F181A9">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血氧饱和度显示：70%-99%，±2%</w:t>
      </w:r>
    </w:p>
    <w:p w14:paraId="52E7165F">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脉率显示：25bpm-250bpm, ±1%±1bpm,取大者</w:t>
      </w:r>
    </w:p>
    <w:p w14:paraId="6952E601">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电源要求：2节AAA，每节1.5V碱性电池</w:t>
      </w:r>
    </w:p>
    <w:p w14:paraId="28AD103A">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电压适用范围：DC2.3V-3.0V</w:t>
      </w:r>
    </w:p>
    <w:p w14:paraId="4E2B80BB">
      <w:pPr>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工作电流：≤30mA </w:t>
      </w:r>
    </w:p>
    <w:p w14:paraId="757008A1">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CC898"/>
    <w:multiLevelType w:val="multilevel"/>
    <w:tmpl w:val="528CC898"/>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ZWZkMzk4ODBhY2ExMzE2YWU5ZTdkMmNjN2Q5NzIifQ=="/>
  </w:docVars>
  <w:rsids>
    <w:rsidRoot w:val="00000000"/>
    <w:rsid w:val="00A65FA9"/>
    <w:rsid w:val="1AF902B8"/>
    <w:rsid w:val="2A1325E8"/>
    <w:rsid w:val="2CE2271F"/>
    <w:rsid w:val="36A47278"/>
    <w:rsid w:val="485C2826"/>
    <w:rsid w:val="4A6B0862"/>
    <w:rsid w:val="4C295276"/>
    <w:rsid w:val="66541D94"/>
    <w:rsid w:val="66E034AF"/>
    <w:rsid w:val="717F6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character" w:customStyle="1" w:styleId="8">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5688</Words>
  <Characters>6964</Characters>
  <Lines>0</Lines>
  <Paragraphs>0</Paragraphs>
  <TotalTime>19</TotalTime>
  <ScaleCrop>false</ScaleCrop>
  <LinksUpToDate>false</LinksUpToDate>
  <CharactersWithSpaces>7077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2024-12-10T00:45:00Z</dcterms:created>
  <dc:creator>Administrator</dc:creator>
  <cp:lastModifiedBy>阿莫</cp:lastModifiedBy>
  <dcterms:modified xsi:type="dcterms:W3CDTF">2025-04-16T10:15:58Z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F2CEA6FC817542648B339C6DA3DB1D93_12</vt:lpwstr>
  </property>
  <property fmtid="{D5CDD505-2E9C-101B-9397-08002B2CF9AE}" pid="4" name="KSOTemplateDocerSaveRecord">
    <vt:lpwstr>eyJoZGlkIjoiOTk2Y2Y0N2UzNDQ5ZTQ2Y2YzMGM0MTZlNDk3NmM0NGIiLCJ1c2VySWQiOiIyNDM4NTg1OTUifQ==</vt:lpwstr>
  </property>
</Properties>
</file>