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55D2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东川区档案局行政执法主体信息</w:t>
      </w:r>
    </w:p>
    <w:p w14:paraId="1A2013B1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一、行政执法主体的信息</w:t>
      </w:r>
    </w:p>
    <w:p w14:paraId="1AB1C15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(一)行政执法主体的名称:昆明市东川区档案局</w:t>
      </w:r>
    </w:p>
    <w:p w14:paraId="241705E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(二)负责人：王亚坤</w:t>
      </w:r>
    </w:p>
    <w:p w14:paraId="7BDC0471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执法区域：昆明市东川区</w:t>
      </w:r>
    </w:p>
    <w:p w14:paraId="38E9A153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行政执法主体的类别：行政部门</w:t>
      </w:r>
    </w:p>
    <w:p w14:paraId="69C9AF4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(五)办公地址：昆明市东川区铜都街道东起路南段（妇幼保健院南侧面）</w:t>
      </w:r>
    </w:p>
    <w:p w14:paraId="2D44E2D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(六)监督电话：0871-62159080</w:t>
      </w:r>
    </w:p>
    <w:p w14:paraId="79A66571">
      <w:pPr>
        <w:numPr>
          <w:ilvl w:val="0"/>
          <w:numId w:val="2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邮政编码：654100</w:t>
      </w:r>
    </w:p>
    <w:p w14:paraId="72462B75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二、行政执法依据</w:t>
      </w:r>
    </w:p>
    <w:p w14:paraId="43561BE4">
      <w:pPr>
        <w:spacing w:line="560" w:lineRule="exact"/>
        <w:ind w:firstLine="640" w:firstLineChars="200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行政执法依据请填写下表,包括现行有效的法律法规规章和“三定”规定及其他规范性文件。</w:t>
      </w:r>
    </w:p>
    <w:p w14:paraId="5143DEFC">
      <w:pPr>
        <w:jc w:val="center"/>
        <w:rPr>
          <w:rFonts w:ascii="方正小标宋简体" w:eastAsia="方正小标宋简体"/>
          <w:sz w:val="44"/>
          <w:szCs w:val="44"/>
        </w:rPr>
      </w:pPr>
    </w:p>
    <w:p w14:paraId="5D0B4883">
      <w:pPr>
        <w:jc w:val="center"/>
        <w:rPr>
          <w:rFonts w:ascii="方正小标宋简体" w:eastAsia="方正小标宋简体"/>
          <w:sz w:val="44"/>
          <w:szCs w:val="44"/>
        </w:rPr>
      </w:pPr>
    </w:p>
    <w:p w14:paraId="11C953A6">
      <w:pPr>
        <w:jc w:val="center"/>
        <w:rPr>
          <w:rFonts w:ascii="方正小标宋简体" w:eastAsia="方正小标宋简体"/>
          <w:sz w:val="44"/>
          <w:szCs w:val="44"/>
        </w:rPr>
      </w:pPr>
    </w:p>
    <w:p w14:paraId="2ECB1B34">
      <w:pPr>
        <w:jc w:val="center"/>
        <w:rPr>
          <w:rFonts w:ascii="方正小标宋简体" w:eastAsia="方正小标宋简体"/>
          <w:sz w:val="44"/>
          <w:szCs w:val="44"/>
        </w:rPr>
      </w:pPr>
    </w:p>
    <w:p w14:paraId="258DE3E4">
      <w:pPr>
        <w:jc w:val="center"/>
        <w:rPr>
          <w:rFonts w:ascii="方正小标宋简体" w:eastAsia="方正小标宋简体"/>
          <w:sz w:val="44"/>
          <w:szCs w:val="44"/>
        </w:rPr>
      </w:pPr>
    </w:p>
    <w:p w14:paraId="419E729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（执法主体名称）行政执法依据登记表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516"/>
        <w:gridCol w:w="1401"/>
        <w:gridCol w:w="1496"/>
        <w:gridCol w:w="1821"/>
        <w:gridCol w:w="709"/>
      </w:tblGrid>
      <w:tr w14:paraId="4BCD7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3FEA4F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516" w:type="dxa"/>
          </w:tcPr>
          <w:p w14:paraId="5A375B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行政执法依据名称</w:t>
            </w:r>
          </w:p>
        </w:tc>
        <w:tc>
          <w:tcPr>
            <w:tcW w:w="1401" w:type="dxa"/>
          </w:tcPr>
          <w:p w14:paraId="4EE690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制定部门</w:t>
            </w:r>
          </w:p>
        </w:tc>
        <w:tc>
          <w:tcPr>
            <w:tcW w:w="1496" w:type="dxa"/>
          </w:tcPr>
          <w:p w14:paraId="0BF206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实施时间</w:t>
            </w:r>
          </w:p>
        </w:tc>
        <w:tc>
          <w:tcPr>
            <w:tcW w:w="1821" w:type="dxa"/>
          </w:tcPr>
          <w:p w14:paraId="28CBAA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文号/令号</w:t>
            </w:r>
          </w:p>
        </w:tc>
        <w:tc>
          <w:tcPr>
            <w:tcW w:w="709" w:type="dxa"/>
          </w:tcPr>
          <w:p w14:paraId="7843F8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 w14:paraId="21590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32AFCE3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516" w:type="dxa"/>
          </w:tcPr>
          <w:p w14:paraId="0B3ECBB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中华人民共和国档案法</w:t>
            </w:r>
          </w:p>
        </w:tc>
        <w:tc>
          <w:tcPr>
            <w:tcW w:w="1401" w:type="dxa"/>
          </w:tcPr>
          <w:p w14:paraId="5B31BE9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全国人民代表大会常务委员会</w:t>
            </w:r>
          </w:p>
        </w:tc>
        <w:tc>
          <w:tcPr>
            <w:tcW w:w="1496" w:type="dxa"/>
          </w:tcPr>
          <w:p w14:paraId="4B928E9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2021.1.1</w:t>
            </w:r>
          </w:p>
        </w:tc>
        <w:tc>
          <w:tcPr>
            <w:tcW w:w="1821" w:type="dxa"/>
          </w:tcPr>
          <w:p w14:paraId="1CFD4E35"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主席令第47号</w:t>
            </w:r>
          </w:p>
        </w:tc>
        <w:tc>
          <w:tcPr>
            <w:tcW w:w="709" w:type="dxa"/>
          </w:tcPr>
          <w:p w14:paraId="77580BC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8D6E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4EEF688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516" w:type="dxa"/>
          </w:tcPr>
          <w:p w14:paraId="01F3AA9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中华人民共和国档案法实施条例</w:t>
            </w:r>
          </w:p>
        </w:tc>
        <w:tc>
          <w:tcPr>
            <w:tcW w:w="1401" w:type="dxa"/>
          </w:tcPr>
          <w:p w14:paraId="1AB7B1F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国务院</w:t>
            </w:r>
          </w:p>
        </w:tc>
        <w:tc>
          <w:tcPr>
            <w:tcW w:w="1496" w:type="dxa"/>
          </w:tcPr>
          <w:p w14:paraId="714601E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2024.3.1</w:t>
            </w:r>
          </w:p>
        </w:tc>
        <w:tc>
          <w:tcPr>
            <w:tcW w:w="1821" w:type="dxa"/>
          </w:tcPr>
          <w:p w14:paraId="1D8A2DA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国务院令第772号</w:t>
            </w:r>
          </w:p>
        </w:tc>
        <w:tc>
          <w:tcPr>
            <w:tcW w:w="709" w:type="dxa"/>
          </w:tcPr>
          <w:p w14:paraId="3F96FFE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FEBC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560BC17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516" w:type="dxa"/>
          </w:tcPr>
          <w:p w14:paraId="0AC8741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云南省档案条例</w:t>
            </w:r>
          </w:p>
        </w:tc>
        <w:tc>
          <w:tcPr>
            <w:tcW w:w="1401" w:type="dxa"/>
          </w:tcPr>
          <w:p w14:paraId="2A785F6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云南省人民代表大会常务委员会</w:t>
            </w:r>
          </w:p>
        </w:tc>
        <w:tc>
          <w:tcPr>
            <w:tcW w:w="1496" w:type="dxa"/>
          </w:tcPr>
          <w:p w14:paraId="5520176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1997.8.1</w:t>
            </w:r>
          </w:p>
        </w:tc>
        <w:tc>
          <w:tcPr>
            <w:tcW w:w="1821" w:type="dxa"/>
          </w:tcPr>
          <w:p w14:paraId="44E8A74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1997年云南省第八届人民代表大会常务委员会公告第79号</w:t>
            </w:r>
          </w:p>
        </w:tc>
        <w:tc>
          <w:tcPr>
            <w:tcW w:w="709" w:type="dxa"/>
          </w:tcPr>
          <w:p w14:paraId="67ECDEC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9388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1413E50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516" w:type="dxa"/>
          </w:tcPr>
          <w:p w14:paraId="32AF4A2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昆明市档案条例</w:t>
            </w:r>
          </w:p>
        </w:tc>
        <w:tc>
          <w:tcPr>
            <w:tcW w:w="1401" w:type="dxa"/>
          </w:tcPr>
          <w:p w14:paraId="2C11A3F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昆明市人民代表大会常务委员会</w:t>
            </w:r>
          </w:p>
        </w:tc>
        <w:tc>
          <w:tcPr>
            <w:tcW w:w="1496" w:type="dxa"/>
          </w:tcPr>
          <w:p w14:paraId="33C3F5B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2010.5.1</w:t>
            </w:r>
          </w:p>
        </w:tc>
        <w:tc>
          <w:tcPr>
            <w:tcW w:w="1821" w:type="dxa"/>
          </w:tcPr>
          <w:p w14:paraId="4B0902D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14:paraId="7381367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7E4B335A"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8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8508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53D373"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53D373"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560313"/>
    <w:multiLevelType w:val="singleLevel"/>
    <w:tmpl w:val="FE560313"/>
    <w:lvl w:ilvl="0" w:tentative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4842E8B7"/>
    <w:multiLevelType w:val="singleLevel"/>
    <w:tmpl w:val="4842E8B7"/>
    <w:lvl w:ilvl="0" w:tentative="0">
      <w:start w:val="7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ZTUyNjEwMmM1NWNhYzIzMDQwMGYwMmZhYTY2ZDYifQ=="/>
  </w:docVars>
  <w:rsids>
    <w:rsidRoot w:val="00C02CA6"/>
    <w:rsid w:val="00057A08"/>
    <w:rsid w:val="00085B27"/>
    <w:rsid w:val="0009461E"/>
    <w:rsid w:val="000B16A9"/>
    <w:rsid w:val="00100DCE"/>
    <w:rsid w:val="001637BA"/>
    <w:rsid w:val="002A751F"/>
    <w:rsid w:val="00390852"/>
    <w:rsid w:val="0048380C"/>
    <w:rsid w:val="005E192B"/>
    <w:rsid w:val="00661B16"/>
    <w:rsid w:val="007E3FD1"/>
    <w:rsid w:val="00947EC7"/>
    <w:rsid w:val="00A67972"/>
    <w:rsid w:val="00A75E38"/>
    <w:rsid w:val="00B61B57"/>
    <w:rsid w:val="00C02CA6"/>
    <w:rsid w:val="00C66FC6"/>
    <w:rsid w:val="00D94119"/>
    <w:rsid w:val="00DE1718"/>
    <w:rsid w:val="00E06D2A"/>
    <w:rsid w:val="00E20994"/>
    <w:rsid w:val="00F90BFD"/>
    <w:rsid w:val="063F56D6"/>
    <w:rsid w:val="150C4112"/>
    <w:rsid w:val="23575583"/>
    <w:rsid w:val="28696F45"/>
    <w:rsid w:val="2CBC583F"/>
    <w:rsid w:val="528803BA"/>
    <w:rsid w:val="6A9457FB"/>
    <w:rsid w:val="6E5E0D86"/>
    <w:rsid w:val="7BB5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Char"/>
    <w:basedOn w:val="8"/>
    <w:link w:val="2"/>
    <w:semiHidden/>
    <w:uiPriority w:val="99"/>
  </w:style>
  <w:style w:type="paragraph" w:customStyle="1" w:styleId="10">
    <w:name w:val="Body text|1"/>
    <w:basedOn w:val="1"/>
    <w:qFormat/>
    <w:uiPriority w:val="0"/>
    <w:pPr>
      <w:spacing w:line="454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347</Words>
  <Characters>399</Characters>
  <Lines>3</Lines>
  <Paragraphs>1</Paragraphs>
  <TotalTime>17</TotalTime>
  <ScaleCrop>false</ScaleCrop>
  <LinksUpToDate>false</LinksUpToDate>
  <CharactersWithSpaces>400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2024-09-10T07:46:00Z</dcterms:created>
  <dc:creator>Admin</dc:creator>
  <cp:lastModifiedBy>听潮</cp:lastModifiedBy>
  <dcterms:modified xsi:type="dcterms:W3CDTF">2024-12-23T08:26:01Z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B8AC3052BE4848A89B71ABD03DC8BD63</vt:lpwstr>
  </property>
</Properties>
</file>