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lang w:val="en-US" w:eastAsia="zh-CN"/>
        </w:rPr>
        <w:t>阿旺镇人民政府</w:t>
      </w: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关于2025年提前批以工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代赈中央预算内资金昆明市东川区阿旺镇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拖落村2025年以工代赈项目公示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为保证项目管理公开、透明，发挥社会公众的监督作用，提高群众参与积极性和主动性，确保群众受益，</w:t>
      </w:r>
      <w:r>
        <w:rPr>
          <w:rFonts w:hint="eastAsia"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根据</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国家以工代赈管理办法》（中华人民共和国国家发展和改革委员会第57号令）、《云南省人民政府扶贫开发办公室云南省财政厅关于印发云南省全面实施扶贫资金项目公告公示制度的实施意见的通知》（云开办发〔2018〕109号）》，现将昆明市东川区阿旺镇拖落村2025年以工代赈项目公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一、项目名称：</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昆明市东川区阿旺镇拖落村2025年以工代赈项目。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二、投资计划下达文号：</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云发改投资〔2024〕882号</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、昆发改易地〔2024〕589号、东发改</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〔2024〕</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33号</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三、投资规模及资金来源：</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项目总投资</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792</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万元，资金来源为中央预算内以工代赈资金</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792</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四、建设内容及规模</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新建拦沙坝</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5</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处、挡墙</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处；预埋涵管</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处、混凝土排水渠</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1</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处；热镀锌钢管引水管16771米，配水主管14684米。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五、实施地点：</w:t>
      </w:r>
      <w:r>
        <w:rPr>
          <w:rFonts w:hint="default" w:ascii="Times New Roman" w:hAnsi="Times New Roman" w:eastAsia="仿宋_GB2312" w:cs="Times New Roman"/>
          <w:b w:val="0"/>
          <w:bCs w:val="0"/>
          <w:i w:val="0"/>
          <w:iCs w:val="0"/>
          <w:caps w:val="0"/>
          <w:color w:val="000000"/>
          <w:spacing w:val="0"/>
          <w:sz w:val="32"/>
          <w:szCs w:val="32"/>
          <w:shd w:val="clear" w:fill="FFFFFF"/>
        </w:rPr>
        <w:t>昆明市东川区阿旺镇拖落</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村委会。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六、建设周期：</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2024年11月</w:t>
      </w:r>
      <w:r>
        <w:rPr>
          <w:rFonts w:hint="eastAsia"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2025年</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8</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七、实施单位：</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阿旺镇</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人民政府，责任人：</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李雄</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八、劳务报酬发放要求：</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在项目建设过程中，能用人工的尽量不用机械、能用当地群众的尽量不用专业队伍，吸纳项目区群众积极参与项目建设与监督，本项目</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预计</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发放劳务报酬</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280</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万元，占中央预算内资金的35.35%</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项目</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预计</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带动务工就业人数155人，其中，脱贫不稳定户、农村低收入人口用工人数75人，易地搬迁脱贫群众用工人数21人，发放易地搬迁脱贫群众劳务报酬共计51万元。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i w:val="0"/>
          <w:iCs w:val="0"/>
          <w:caps w:val="0"/>
          <w:color w:val="000000"/>
          <w:spacing w:val="0"/>
          <w:sz w:val="32"/>
          <w:szCs w:val="32"/>
          <w:bdr w:val="none" w:color="auto" w:sz="0" w:space="0"/>
          <w:shd w:val="clear" w:fill="FFFFFF"/>
        </w:rPr>
        <w:t>九、效益分析：</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项目对拖落村脑子上、竹箐、蒿枝箐小组进行灌溉管网建设</w:t>
      </w:r>
      <w:r>
        <w:rPr>
          <w:rFonts w:hint="eastAsia"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建成后灌溉面积可辐射1800亩土地</w:t>
      </w:r>
      <w:r>
        <w:rPr>
          <w:rFonts w:hint="eastAsia"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可加强土地整治，提高存量土地的利用效率，使当</w:t>
      </w:r>
      <w:bookmarkStart w:id="0" w:name="_GoBack"/>
      <w:bookmarkEnd w:id="0"/>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地农业生产的灌溉效率显著提高，提高亩均产量</w:t>
      </w:r>
      <w:r>
        <w:rPr>
          <w:rFonts w:hint="eastAsia"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促进群众增收。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以上公示项目欢迎广大人民群众及社会各界人士给予监督</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公示期：2024年11月</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12</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日—2024年11月</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25</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日，</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阿旺人民政府</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监督电话：0871-62520351，</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东川区发展和改革局监督电话：0871-62122808；</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省级监督举报电话12345，电子邮箱：2111890681@qqcom，通讯地址：</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东川区阿旺</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镇</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阿旺街1号</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东川区阿旺</w:t>
      </w:r>
      <w:r>
        <w:rPr>
          <w:rFonts w:hint="default" w:ascii="Times New Roman" w:hAnsi="Times New Roman" w:eastAsia="仿宋_GB2312" w:cs="Times New Roman"/>
          <w:b w:val="0"/>
          <w:bCs w:val="0"/>
          <w:i w:val="0"/>
          <w:iCs w:val="0"/>
          <w:caps w:val="0"/>
          <w:color w:val="000000"/>
          <w:spacing w:val="0"/>
          <w:sz w:val="32"/>
          <w:szCs w:val="32"/>
          <w:shd w:val="clear" w:fill="FFFFFF"/>
        </w:rPr>
        <w:t>镇</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2024年</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11</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lang w:val="en-US" w:eastAsia="zh-CN"/>
        </w:rPr>
        <w:t>12</w:t>
      </w:r>
      <w:r>
        <w:rPr>
          <w:rFonts w:hint="default" w:ascii="Times New Roman" w:hAnsi="Times New Roman" w:eastAsia="仿宋_GB2312" w:cs="Times New Roman"/>
          <w:b w:val="0"/>
          <w:bCs w:val="0"/>
          <w:i w:val="0"/>
          <w:iCs w:val="0"/>
          <w:caps w:val="0"/>
          <w:color w:val="000000"/>
          <w:spacing w:val="0"/>
          <w:sz w:val="32"/>
          <w:szCs w:val="32"/>
          <w:bdr w:val="none" w:color="auto" w:sz="0" w:space="0"/>
          <w:shd w:val="clear" w:fill="FFFFFF"/>
        </w:rPr>
        <w:t>日</w:t>
      </w:r>
    </w:p>
    <w:p>
      <w:pPr>
        <w:jc w:val="both"/>
        <w:rPr>
          <w:rFonts w:hint="eastAsia" w:ascii="仿宋_GB2312" w:hAnsi="仿宋_GB2312" w:eastAsia="仿宋_GB2312" w:cs="仿宋_GB2312"/>
          <w:sz w:val="32"/>
          <w:szCs w:val="32"/>
        </w:rPr>
      </w:pPr>
    </w:p>
    <w:sectPr>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WJkMTA4M2E4ZGY3M2E0ZGNlN2FjOWZhOTZjOTAifQ=="/>
    <w:docVar w:name="KSO_WPS_MARK_KEY" w:val="692b317a-5f05-47ca-8b80-d1255f941435"/>
  </w:docVars>
  <w:rsids>
    <w:rsidRoot w:val="49EE06CE"/>
    <w:rsid w:val="45B86662"/>
    <w:rsid w:val="49EE06CE"/>
    <w:rsid w:val="5E2C35A0"/>
    <w:rsid w:val="64FB0ADF"/>
    <w:rsid w:val="7B8E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842</Words>
  <Characters>967</Characters>
  <Lines>0</Lines>
  <Paragraphs>0</Paragraphs>
  <TotalTime>22</TotalTime>
  <ScaleCrop>false</ScaleCrop>
  <LinksUpToDate>false</LinksUpToDate>
  <CharactersWithSpaces>967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2024-11-12T07:50:00Z</dcterms:created>
  <dc:creator>为人民服务</dc:creator>
  <cp:lastModifiedBy>为人民服务</cp:lastModifiedBy>
  <dcterms:modified xsi:type="dcterms:W3CDTF">2024-11-12T08:41:20Z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DFAD78E5DDBE4ED09C2074A5E7BC3DA7</vt:lpwstr>
  </property>
</Properties>
</file>