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20" w:rsidRDefault="007133F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行政执法主体信息</w:t>
      </w:r>
    </w:p>
    <w:p w:rsidR="00C77C20" w:rsidRDefault="007133FF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一、行政执法主体的信息</w:t>
      </w:r>
    </w:p>
    <w:p w:rsidR="00C77C20" w:rsidRDefault="007133F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(-)行政执法主体的名称(须写全称)：东川区公安局</w:t>
      </w:r>
    </w:p>
    <w:p w:rsidR="00C77C20" w:rsidRDefault="007133F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(二)负责人：张双平</w:t>
      </w:r>
    </w:p>
    <w:p w:rsidR="00C77C20" w:rsidRDefault="007133F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(三)执法区域：东川区</w:t>
      </w:r>
    </w:p>
    <w:p w:rsidR="00C77C20" w:rsidRDefault="007133F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(四)行政执法主体的类别:行政部门</w:t>
      </w:r>
    </w:p>
    <w:p w:rsidR="00C77C20" w:rsidRDefault="007133F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(五)办公地址：东川区铜都街道桂苑街29号</w:t>
      </w:r>
    </w:p>
    <w:p w:rsidR="00C77C20" w:rsidRDefault="007133F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(六)监督电话：0871-62128110</w:t>
      </w:r>
    </w:p>
    <w:p w:rsidR="00C77C20" w:rsidRDefault="007133F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(七)邮政编码：654100</w:t>
      </w:r>
    </w:p>
    <w:p w:rsidR="00C77C20" w:rsidRDefault="007133FF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二、行政执法依据</w:t>
      </w:r>
    </w:p>
    <w:p w:rsidR="00C77C20" w:rsidRDefault="007133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行政执法依据请填写下表,包括现行有效的法律法规规章和“三定”规定及其他规范性文件。</w:t>
      </w:r>
    </w:p>
    <w:p w:rsidR="00C77C20" w:rsidRDefault="00C77C20">
      <w:pPr>
        <w:jc w:val="center"/>
        <w:rPr>
          <w:rFonts w:ascii="方正小标宋简体" w:eastAsia="方正小标宋简体"/>
          <w:sz w:val="44"/>
          <w:szCs w:val="44"/>
        </w:rPr>
      </w:pPr>
    </w:p>
    <w:p w:rsidR="00C77C20" w:rsidRDefault="007133F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（东川区公安局）行政执法依据登记表</w:t>
      </w:r>
    </w:p>
    <w:tbl>
      <w:tblPr>
        <w:tblStyle w:val="a6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417"/>
        <w:gridCol w:w="1418"/>
        <w:gridCol w:w="1559"/>
        <w:gridCol w:w="992"/>
      </w:tblGrid>
      <w:tr w:rsidR="00C77C20">
        <w:tc>
          <w:tcPr>
            <w:tcW w:w="817" w:type="dxa"/>
          </w:tcPr>
          <w:p w:rsidR="00C77C20" w:rsidRDefault="007133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552" w:type="dxa"/>
          </w:tcPr>
          <w:p w:rsidR="00C77C20" w:rsidRDefault="007133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行政执法依据名称</w:t>
            </w:r>
          </w:p>
        </w:tc>
        <w:tc>
          <w:tcPr>
            <w:tcW w:w="1417" w:type="dxa"/>
          </w:tcPr>
          <w:p w:rsidR="00C77C20" w:rsidRDefault="007133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制定部门</w:t>
            </w:r>
          </w:p>
        </w:tc>
        <w:tc>
          <w:tcPr>
            <w:tcW w:w="1418" w:type="dxa"/>
          </w:tcPr>
          <w:p w:rsidR="00C77C20" w:rsidRDefault="007133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实施时间</w:t>
            </w:r>
          </w:p>
        </w:tc>
        <w:tc>
          <w:tcPr>
            <w:tcW w:w="1559" w:type="dxa"/>
          </w:tcPr>
          <w:p w:rsidR="00C77C20" w:rsidRDefault="007133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文号/令号</w:t>
            </w:r>
          </w:p>
        </w:tc>
        <w:tc>
          <w:tcPr>
            <w:tcW w:w="992" w:type="dxa"/>
          </w:tcPr>
          <w:p w:rsidR="00C77C20" w:rsidRDefault="007133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C77C20">
        <w:tc>
          <w:tcPr>
            <w:tcW w:w="817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中华人民共和国人民警察法</w:t>
            </w:r>
          </w:p>
        </w:tc>
        <w:tc>
          <w:tcPr>
            <w:tcW w:w="1417" w:type="dxa"/>
          </w:tcPr>
          <w:p w:rsidR="00C77C20" w:rsidRPr="00E346F7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 w:rsidRPr="00E346F7">
              <w:rPr>
                <w:rFonts w:ascii="仿宋_GB2312" w:eastAsia="仿宋_GB2312" w:hint="eastAsia"/>
                <w:sz w:val="28"/>
                <w:szCs w:val="28"/>
              </w:rPr>
              <w:t>全国人民代表大会常务委员会</w:t>
            </w:r>
          </w:p>
        </w:tc>
        <w:tc>
          <w:tcPr>
            <w:tcW w:w="1418" w:type="dxa"/>
          </w:tcPr>
          <w:p w:rsidR="00C77C20" w:rsidRPr="00E346F7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 w:rsidRPr="00E346F7">
              <w:rPr>
                <w:rFonts w:ascii="仿宋_GB2312" w:eastAsia="仿宋_GB2312" w:hint="eastAsia"/>
                <w:sz w:val="28"/>
                <w:szCs w:val="28"/>
              </w:rPr>
              <w:t>1995年制定实施</w:t>
            </w:r>
          </w:p>
        </w:tc>
        <w:tc>
          <w:tcPr>
            <w:tcW w:w="1559" w:type="dxa"/>
          </w:tcPr>
          <w:p w:rsidR="00C77C20" w:rsidRPr="00E346F7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 w:rsidRPr="00E346F7">
              <w:rPr>
                <w:rFonts w:ascii="仿宋_GB2312" w:eastAsia="仿宋_GB2312" w:hint="eastAsia"/>
                <w:sz w:val="28"/>
                <w:szCs w:val="28"/>
              </w:rPr>
              <w:t>1995年2月28日主席令第40号颁布</w:t>
            </w:r>
          </w:p>
        </w:tc>
        <w:tc>
          <w:tcPr>
            <w:tcW w:w="992" w:type="dxa"/>
          </w:tcPr>
          <w:p w:rsidR="00C77C20" w:rsidRDefault="00C77C2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7C20">
        <w:tc>
          <w:tcPr>
            <w:tcW w:w="817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中华人民共和国治</w:t>
            </w: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安管理处罚法</w:t>
            </w:r>
          </w:p>
        </w:tc>
        <w:tc>
          <w:tcPr>
            <w:tcW w:w="1417" w:type="dxa"/>
          </w:tcPr>
          <w:p w:rsidR="00C77C20" w:rsidRPr="00E346F7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 w:rsidRPr="00E346F7">
              <w:rPr>
                <w:rFonts w:ascii="仿宋_GB2312" w:eastAsia="仿宋_GB2312" w:hint="eastAsia"/>
                <w:sz w:val="28"/>
                <w:szCs w:val="28"/>
              </w:rPr>
              <w:lastRenderedPageBreak/>
              <w:t>全国人民</w:t>
            </w:r>
            <w:r w:rsidRPr="00E346F7">
              <w:rPr>
                <w:rFonts w:ascii="仿宋_GB2312" w:eastAsia="仿宋_GB2312" w:hint="eastAsia"/>
                <w:sz w:val="28"/>
                <w:szCs w:val="28"/>
              </w:rPr>
              <w:lastRenderedPageBreak/>
              <w:t>代表大会常务委员会</w:t>
            </w:r>
          </w:p>
        </w:tc>
        <w:tc>
          <w:tcPr>
            <w:tcW w:w="1418" w:type="dxa"/>
          </w:tcPr>
          <w:p w:rsidR="00C77C20" w:rsidRPr="00E346F7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 w:rsidRPr="00E346F7">
              <w:rPr>
                <w:rFonts w:ascii="仿宋_GB2312" w:eastAsia="仿宋_GB2312" w:hint="eastAsia"/>
                <w:sz w:val="28"/>
                <w:szCs w:val="28"/>
              </w:rPr>
              <w:lastRenderedPageBreak/>
              <w:t>2006年3</w:t>
            </w:r>
            <w:r w:rsidRPr="00E346F7">
              <w:rPr>
                <w:rFonts w:ascii="仿宋_GB2312" w:eastAsia="仿宋_GB2312" w:hint="eastAsia"/>
                <w:sz w:val="28"/>
                <w:szCs w:val="28"/>
              </w:rPr>
              <w:lastRenderedPageBreak/>
              <w:t>月1日起实施</w:t>
            </w:r>
          </w:p>
        </w:tc>
        <w:tc>
          <w:tcPr>
            <w:tcW w:w="1559" w:type="dxa"/>
          </w:tcPr>
          <w:p w:rsidR="00C77C20" w:rsidRPr="00E346F7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 w:rsidRPr="00E346F7">
              <w:rPr>
                <w:rFonts w:ascii="仿宋_GB2312" w:eastAsia="仿宋_GB2312" w:hint="eastAsia"/>
                <w:sz w:val="28"/>
                <w:szCs w:val="28"/>
              </w:rPr>
              <w:lastRenderedPageBreak/>
              <w:t>中华人民</w:t>
            </w:r>
            <w:r w:rsidRPr="00E346F7">
              <w:rPr>
                <w:rFonts w:ascii="仿宋_GB2312" w:eastAsia="仿宋_GB2312" w:hint="eastAsia"/>
                <w:sz w:val="28"/>
                <w:szCs w:val="28"/>
              </w:rPr>
              <w:lastRenderedPageBreak/>
              <w:t>共和国主席令第38号</w:t>
            </w:r>
          </w:p>
        </w:tc>
        <w:tc>
          <w:tcPr>
            <w:tcW w:w="992" w:type="dxa"/>
          </w:tcPr>
          <w:p w:rsidR="00C77C20" w:rsidRDefault="00C77C2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7C20">
        <w:tc>
          <w:tcPr>
            <w:tcW w:w="817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2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中华人民共和国居民身份证法</w:t>
            </w:r>
          </w:p>
        </w:tc>
        <w:tc>
          <w:tcPr>
            <w:tcW w:w="1417" w:type="dxa"/>
          </w:tcPr>
          <w:p w:rsidR="00C77C20" w:rsidRPr="00E346F7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 w:rsidRPr="00E346F7">
              <w:rPr>
                <w:rFonts w:ascii="仿宋_GB2312" w:eastAsia="仿宋_GB2312" w:hint="eastAsia"/>
                <w:sz w:val="28"/>
                <w:szCs w:val="28"/>
              </w:rPr>
              <w:t>全国人民代表大会常务委员会</w:t>
            </w:r>
          </w:p>
        </w:tc>
        <w:tc>
          <w:tcPr>
            <w:tcW w:w="1418" w:type="dxa"/>
          </w:tcPr>
          <w:p w:rsidR="00C77C20" w:rsidRPr="00E346F7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 w:rsidRPr="00E346F7">
              <w:rPr>
                <w:rFonts w:ascii="仿宋_GB2312" w:eastAsia="仿宋_GB2312" w:hint="eastAsia"/>
                <w:sz w:val="28"/>
                <w:szCs w:val="28"/>
              </w:rPr>
              <w:t>2004年1月1日</w:t>
            </w:r>
          </w:p>
        </w:tc>
        <w:tc>
          <w:tcPr>
            <w:tcW w:w="1559" w:type="dxa"/>
          </w:tcPr>
          <w:p w:rsidR="00C77C20" w:rsidRPr="00E346F7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 w:rsidRPr="00E346F7">
              <w:rPr>
                <w:rFonts w:ascii="仿宋_GB2312" w:eastAsia="仿宋_GB2312" w:hint="eastAsia"/>
                <w:sz w:val="28"/>
                <w:szCs w:val="28"/>
              </w:rPr>
              <w:t>2003年6月8日主席令第4号</w:t>
            </w:r>
          </w:p>
        </w:tc>
        <w:tc>
          <w:tcPr>
            <w:tcW w:w="992" w:type="dxa"/>
          </w:tcPr>
          <w:p w:rsidR="00C77C20" w:rsidRDefault="00C77C2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7C20">
        <w:tc>
          <w:tcPr>
            <w:tcW w:w="817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居住证暂行条例</w:t>
            </w:r>
          </w:p>
        </w:tc>
        <w:tc>
          <w:tcPr>
            <w:tcW w:w="1417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国务院</w:t>
            </w:r>
          </w:p>
        </w:tc>
        <w:tc>
          <w:tcPr>
            <w:tcW w:w="1418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2016年1月1日</w:t>
            </w:r>
          </w:p>
        </w:tc>
        <w:tc>
          <w:tcPr>
            <w:tcW w:w="1559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国务院令第663号发布</w:t>
            </w:r>
          </w:p>
        </w:tc>
        <w:tc>
          <w:tcPr>
            <w:tcW w:w="992" w:type="dxa"/>
          </w:tcPr>
          <w:p w:rsidR="00C77C20" w:rsidRDefault="00C77C2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7C20">
        <w:tc>
          <w:tcPr>
            <w:tcW w:w="817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中华人民共和国枪支管理法</w:t>
            </w:r>
          </w:p>
        </w:tc>
        <w:tc>
          <w:tcPr>
            <w:tcW w:w="1417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全国人民代表大会常务委员会</w:t>
            </w:r>
          </w:p>
        </w:tc>
        <w:tc>
          <w:tcPr>
            <w:tcW w:w="1418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1996年10月1日</w:t>
            </w:r>
          </w:p>
        </w:tc>
        <w:tc>
          <w:tcPr>
            <w:tcW w:w="1559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1996年主席令第72号</w:t>
            </w:r>
          </w:p>
        </w:tc>
        <w:tc>
          <w:tcPr>
            <w:tcW w:w="992" w:type="dxa"/>
          </w:tcPr>
          <w:p w:rsidR="00C77C20" w:rsidRDefault="00C77C2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7C20">
        <w:tc>
          <w:tcPr>
            <w:tcW w:w="817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民用爆炸物品安全管理条例</w:t>
            </w:r>
          </w:p>
        </w:tc>
        <w:tc>
          <w:tcPr>
            <w:tcW w:w="1417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国务院</w:t>
            </w:r>
          </w:p>
        </w:tc>
        <w:tc>
          <w:tcPr>
            <w:tcW w:w="1418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2006年9月1日</w:t>
            </w:r>
          </w:p>
        </w:tc>
        <w:tc>
          <w:tcPr>
            <w:tcW w:w="1559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中华人民共和国国务院令第466号</w:t>
            </w:r>
          </w:p>
        </w:tc>
        <w:tc>
          <w:tcPr>
            <w:tcW w:w="992" w:type="dxa"/>
          </w:tcPr>
          <w:p w:rsidR="00C77C20" w:rsidRDefault="00C77C2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7C20">
        <w:tc>
          <w:tcPr>
            <w:tcW w:w="817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危险化学品安全管理条例</w:t>
            </w:r>
          </w:p>
        </w:tc>
        <w:tc>
          <w:tcPr>
            <w:tcW w:w="1417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国务院</w:t>
            </w:r>
          </w:p>
        </w:tc>
        <w:tc>
          <w:tcPr>
            <w:tcW w:w="1418" w:type="dxa"/>
          </w:tcPr>
          <w:p w:rsidR="00C77C20" w:rsidRPr="00E346F7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 w:rsidRPr="00E346F7">
              <w:rPr>
                <w:rFonts w:ascii="仿宋_GB2312" w:eastAsia="仿宋_GB2312" w:hint="eastAsia"/>
                <w:sz w:val="28"/>
                <w:szCs w:val="28"/>
              </w:rPr>
              <w:t>2002年1月26日</w:t>
            </w:r>
          </w:p>
        </w:tc>
        <w:tc>
          <w:tcPr>
            <w:tcW w:w="1559" w:type="dxa"/>
          </w:tcPr>
          <w:p w:rsidR="00C77C20" w:rsidRPr="00E346F7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 w:rsidRPr="00E346F7">
              <w:rPr>
                <w:rFonts w:ascii="仿宋_GB2312" w:eastAsia="仿宋_GB2312" w:hint="eastAsia"/>
                <w:sz w:val="28"/>
                <w:szCs w:val="28"/>
              </w:rPr>
              <w:t>国务院令第344号</w:t>
            </w:r>
          </w:p>
        </w:tc>
        <w:tc>
          <w:tcPr>
            <w:tcW w:w="992" w:type="dxa"/>
          </w:tcPr>
          <w:p w:rsidR="00C77C20" w:rsidRDefault="00C77C2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7C20">
        <w:tc>
          <w:tcPr>
            <w:tcW w:w="817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2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中华人民共和国道路交通安全法</w:t>
            </w:r>
          </w:p>
        </w:tc>
        <w:tc>
          <w:tcPr>
            <w:tcW w:w="1417" w:type="dxa"/>
          </w:tcPr>
          <w:p w:rsidR="00C77C20" w:rsidRPr="00E346F7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 w:rsidRPr="00E346F7">
              <w:rPr>
                <w:rFonts w:ascii="仿宋_GB2312" w:eastAsia="仿宋_GB2312" w:hint="eastAsia"/>
                <w:sz w:val="28"/>
                <w:szCs w:val="28"/>
              </w:rPr>
              <w:t>全国人民代表大会常务委员会</w:t>
            </w:r>
          </w:p>
        </w:tc>
        <w:tc>
          <w:tcPr>
            <w:tcW w:w="1418" w:type="dxa"/>
          </w:tcPr>
          <w:p w:rsidR="00C77C20" w:rsidRPr="00E346F7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 w:rsidRPr="00E346F7">
              <w:rPr>
                <w:rFonts w:ascii="仿宋_GB2312" w:eastAsia="仿宋_GB2312" w:hint="eastAsia"/>
                <w:sz w:val="28"/>
                <w:szCs w:val="28"/>
              </w:rPr>
              <w:t>2011年5月1日</w:t>
            </w:r>
          </w:p>
        </w:tc>
        <w:tc>
          <w:tcPr>
            <w:tcW w:w="1559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主席令第47号</w:t>
            </w:r>
          </w:p>
        </w:tc>
        <w:tc>
          <w:tcPr>
            <w:tcW w:w="992" w:type="dxa"/>
          </w:tcPr>
          <w:p w:rsidR="00C77C20" w:rsidRDefault="00C77C2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7C20">
        <w:tc>
          <w:tcPr>
            <w:tcW w:w="817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娱乐场所管理条例</w:t>
            </w:r>
          </w:p>
        </w:tc>
        <w:tc>
          <w:tcPr>
            <w:tcW w:w="1417" w:type="dxa"/>
          </w:tcPr>
          <w:p w:rsidR="00C77C20" w:rsidRPr="00E346F7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 w:rsidRPr="00E346F7">
              <w:rPr>
                <w:rFonts w:ascii="仿宋_GB2312" w:eastAsia="仿宋_GB2312" w:hint="eastAsia"/>
                <w:sz w:val="28"/>
                <w:szCs w:val="28"/>
              </w:rPr>
              <w:t>国务院</w:t>
            </w:r>
          </w:p>
        </w:tc>
        <w:tc>
          <w:tcPr>
            <w:tcW w:w="1418" w:type="dxa"/>
          </w:tcPr>
          <w:p w:rsidR="00C77C20" w:rsidRPr="00E346F7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 w:rsidRPr="00E346F7">
              <w:rPr>
                <w:rFonts w:ascii="仿宋_GB2312" w:eastAsia="仿宋_GB2312" w:hint="eastAsia"/>
                <w:sz w:val="28"/>
                <w:szCs w:val="28"/>
              </w:rPr>
              <w:t>2006年3月1日</w:t>
            </w:r>
          </w:p>
        </w:tc>
        <w:tc>
          <w:tcPr>
            <w:tcW w:w="1559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国务院令第458号</w:t>
            </w:r>
          </w:p>
        </w:tc>
        <w:tc>
          <w:tcPr>
            <w:tcW w:w="992" w:type="dxa"/>
          </w:tcPr>
          <w:p w:rsidR="00C77C20" w:rsidRDefault="00C77C2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7C20">
        <w:tc>
          <w:tcPr>
            <w:tcW w:w="817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中华人民共和国行政复议法</w:t>
            </w:r>
          </w:p>
        </w:tc>
        <w:tc>
          <w:tcPr>
            <w:tcW w:w="1417" w:type="dxa"/>
          </w:tcPr>
          <w:p w:rsidR="00C77C20" w:rsidRPr="00E346F7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 w:rsidRPr="00E346F7">
              <w:rPr>
                <w:rFonts w:ascii="仿宋_GB2312" w:eastAsia="仿宋_GB2312" w:hint="eastAsia"/>
                <w:sz w:val="28"/>
                <w:szCs w:val="28"/>
              </w:rPr>
              <w:t>全国人民代表大会常务委员会</w:t>
            </w:r>
          </w:p>
        </w:tc>
        <w:tc>
          <w:tcPr>
            <w:tcW w:w="1418" w:type="dxa"/>
          </w:tcPr>
          <w:p w:rsidR="00C77C20" w:rsidRPr="00E346F7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 w:rsidRPr="00E346F7">
              <w:rPr>
                <w:rFonts w:ascii="仿宋_GB2312" w:eastAsia="仿宋_GB2312" w:hint="eastAsia"/>
                <w:sz w:val="28"/>
                <w:szCs w:val="28"/>
              </w:rPr>
              <w:t>1999年10月1日</w:t>
            </w:r>
          </w:p>
        </w:tc>
        <w:tc>
          <w:tcPr>
            <w:tcW w:w="1559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1999年主席令第16号</w:t>
            </w:r>
          </w:p>
        </w:tc>
        <w:tc>
          <w:tcPr>
            <w:tcW w:w="992" w:type="dxa"/>
          </w:tcPr>
          <w:p w:rsidR="00C77C20" w:rsidRDefault="00C77C2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7C20">
        <w:tc>
          <w:tcPr>
            <w:tcW w:w="817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昆明市特种行业和公共场所治安管理条例</w:t>
            </w:r>
          </w:p>
        </w:tc>
        <w:tc>
          <w:tcPr>
            <w:tcW w:w="1417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昆明市人民政府</w:t>
            </w:r>
          </w:p>
        </w:tc>
        <w:tc>
          <w:tcPr>
            <w:tcW w:w="1418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2023年5月1日</w:t>
            </w:r>
          </w:p>
        </w:tc>
        <w:tc>
          <w:tcPr>
            <w:tcW w:w="1559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云南省第十四届人民代表大会常务委员会第二次会议。</w:t>
            </w:r>
          </w:p>
        </w:tc>
        <w:tc>
          <w:tcPr>
            <w:tcW w:w="992" w:type="dxa"/>
          </w:tcPr>
          <w:p w:rsidR="00C77C20" w:rsidRDefault="00C77C2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7C20">
        <w:tc>
          <w:tcPr>
            <w:tcW w:w="817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保安培训机构管理办法</w:t>
            </w:r>
          </w:p>
        </w:tc>
        <w:tc>
          <w:tcPr>
            <w:tcW w:w="1417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公安部</w:t>
            </w:r>
          </w:p>
        </w:tc>
        <w:tc>
          <w:tcPr>
            <w:tcW w:w="1418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2006年3月1日</w:t>
            </w:r>
          </w:p>
        </w:tc>
        <w:tc>
          <w:tcPr>
            <w:tcW w:w="1559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2005年12月31日公安部令第85号</w:t>
            </w:r>
          </w:p>
        </w:tc>
        <w:tc>
          <w:tcPr>
            <w:tcW w:w="992" w:type="dxa"/>
          </w:tcPr>
          <w:p w:rsidR="00C77C20" w:rsidRDefault="00C77C2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77C20">
        <w:tc>
          <w:tcPr>
            <w:tcW w:w="817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52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金融机构营业场所和金库安全防范设施建设许可实施办法</w:t>
            </w:r>
          </w:p>
        </w:tc>
        <w:tc>
          <w:tcPr>
            <w:tcW w:w="1417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公安部</w:t>
            </w:r>
          </w:p>
        </w:tc>
        <w:tc>
          <w:tcPr>
            <w:tcW w:w="1418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2006年2月1日</w:t>
            </w:r>
          </w:p>
        </w:tc>
        <w:tc>
          <w:tcPr>
            <w:tcW w:w="1559" w:type="dxa"/>
          </w:tcPr>
          <w:p w:rsidR="00C77C20" w:rsidRDefault="007133F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2005</w:t>
            </w:r>
            <w:r w:rsidRPr="00E346F7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11月23日公安部令第86号</w:t>
            </w:r>
          </w:p>
        </w:tc>
        <w:tc>
          <w:tcPr>
            <w:tcW w:w="992" w:type="dxa"/>
          </w:tcPr>
          <w:p w:rsidR="00C77C20" w:rsidRDefault="00C77C2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77C20" w:rsidRDefault="00C77C20">
      <w:pPr>
        <w:rPr>
          <w:rFonts w:ascii="仿宋_GB2312" w:eastAsia="仿宋_GB2312"/>
          <w:sz w:val="32"/>
          <w:szCs w:val="32"/>
        </w:rPr>
      </w:pPr>
    </w:p>
    <w:p w:rsidR="00C77C20" w:rsidRDefault="00C77C20">
      <w:bookmarkStart w:id="0" w:name="_GoBack"/>
      <w:bookmarkEnd w:id="0"/>
    </w:p>
    <w:sectPr w:rsidR="00C77C20">
      <w:footerReference w:type="default" r:id="rId8"/>
      <w:pgSz w:w="11906" w:h="16838"/>
      <w:pgMar w:top="2098" w:right="1474" w:bottom="1984" w:left="1588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7E2" w:rsidRDefault="008667E2">
      <w:r>
        <w:separator/>
      </w:r>
    </w:p>
  </w:endnote>
  <w:endnote w:type="continuationSeparator" w:id="0">
    <w:p w:rsidR="008667E2" w:rsidRDefault="0086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20" w:rsidRDefault="007133F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7C20" w:rsidRDefault="007133FF">
                          <w:pPr>
                            <w:pStyle w:val="a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346F7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77C20" w:rsidRDefault="007133FF">
                    <w:pPr>
                      <w:pStyle w:val="a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E346F7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7E2" w:rsidRDefault="008667E2">
      <w:r>
        <w:separator/>
      </w:r>
    </w:p>
  </w:footnote>
  <w:footnote w:type="continuationSeparator" w:id="0">
    <w:p w:rsidR="008667E2" w:rsidRDefault="00866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NjNhMTc3NDU5NTNhOWVkNzZkZmM3YjIzYmE2MDcifQ=="/>
  </w:docVars>
  <w:rsids>
    <w:rsidRoot w:val="5BAD5E28"/>
    <w:rsid w:val="00355683"/>
    <w:rsid w:val="005114FB"/>
    <w:rsid w:val="00622066"/>
    <w:rsid w:val="007133FF"/>
    <w:rsid w:val="008420DE"/>
    <w:rsid w:val="008667E2"/>
    <w:rsid w:val="009749EE"/>
    <w:rsid w:val="009F77F0"/>
    <w:rsid w:val="00A4155B"/>
    <w:rsid w:val="00B46BB7"/>
    <w:rsid w:val="00C617A0"/>
    <w:rsid w:val="00C77C20"/>
    <w:rsid w:val="00E346F7"/>
    <w:rsid w:val="022F0F76"/>
    <w:rsid w:val="054B509F"/>
    <w:rsid w:val="06777CB8"/>
    <w:rsid w:val="0A683928"/>
    <w:rsid w:val="0C453775"/>
    <w:rsid w:val="221E72DF"/>
    <w:rsid w:val="2DC55E91"/>
    <w:rsid w:val="3CD81A85"/>
    <w:rsid w:val="3E1C6774"/>
    <w:rsid w:val="3F714309"/>
    <w:rsid w:val="42AC1EEF"/>
    <w:rsid w:val="480A6A3C"/>
    <w:rsid w:val="4A971E66"/>
    <w:rsid w:val="4D833521"/>
    <w:rsid w:val="5045365D"/>
    <w:rsid w:val="51E75202"/>
    <w:rsid w:val="52FF6E42"/>
    <w:rsid w:val="551B0260"/>
    <w:rsid w:val="5BAD5E28"/>
    <w:rsid w:val="5F812298"/>
    <w:rsid w:val="635F2843"/>
    <w:rsid w:val="67282804"/>
    <w:rsid w:val="68944E2A"/>
    <w:rsid w:val="6926447A"/>
    <w:rsid w:val="6B8C4D50"/>
    <w:rsid w:val="7ED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6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6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>昆明市东川区党政机关单位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2024-09-23T06:36:00Z</dcterms:created>
  <dcterms:modified xsi:type="dcterms:W3CDTF">2024-09-29T02:27:00Z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2EE86134A72E4B8AADB4F9A289606AF7</vt:lpwstr>
  </property>
</Properties>
</file>