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AA6CC" w14:textId="77777777" w:rsidR="002509EB" w:rsidRDefault="00B521D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3368810B" w14:textId="77777777" w:rsidR="002509EB" w:rsidRDefault="00B521D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行政执法主体信息</w:t>
      </w:r>
    </w:p>
    <w:p w14:paraId="32E6CB59" w14:textId="77777777" w:rsidR="002509EB" w:rsidRDefault="00B521DC">
      <w:pPr>
        <w:numPr>
          <w:ilvl w:val="0"/>
          <w:numId w:val="1"/>
        </w:num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行政执法主体的信息</w:t>
      </w:r>
    </w:p>
    <w:p w14:paraId="5C816057" w14:textId="1728B14A" w:rsidR="002509EB" w:rsidRDefault="00B521D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(一)行政执法主体的名称：昆明市东川区农业农村局</w:t>
      </w:r>
    </w:p>
    <w:p w14:paraId="0B1CD7F7" w14:textId="0F261364" w:rsidR="002509EB" w:rsidRDefault="00B521D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(二)负责人：李彦</w:t>
      </w:r>
    </w:p>
    <w:p w14:paraId="23EA9F78" w14:textId="42C29CF3" w:rsidR="002509EB" w:rsidRDefault="00B521D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(三)执法区域：云南省昆明市东川区</w:t>
      </w:r>
    </w:p>
    <w:p w14:paraId="23EAF3FB" w14:textId="3F0BE3E7" w:rsidR="002509EB" w:rsidRDefault="00B521D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(四)行政执法主体的类别:行政部门</w:t>
      </w:r>
    </w:p>
    <w:p w14:paraId="25EB48B2" w14:textId="2C06CE41" w:rsidR="002509EB" w:rsidRPr="00BE1C99" w:rsidRDefault="00B521D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(五)办公地址：</w:t>
      </w:r>
      <w:bookmarkStart w:id="0" w:name="_GoBack"/>
      <w:r w:rsidRPr="00BE1C99">
        <w:rPr>
          <w:rFonts w:ascii="仿宋_GB2312" w:eastAsia="仿宋_GB2312" w:hint="eastAsia"/>
          <w:sz w:val="32"/>
          <w:szCs w:val="32"/>
        </w:rPr>
        <w:t>云南省昆明市东川区白云街1号</w:t>
      </w:r>
    </w:p>
    <w:p w14:paraId="3CBED65A" w14:textId="371FD0D7" w:rsidR="002509EB" w:rsidRPr="00BE1C99" w:rsidRDefault="00B521DC">
      <w:pPr>
        <w:spacing w:line="560" w:lineRule="exact"/>
        <w:rPr>
          <w:rFonts w:ascii="仿宋_GB2312" w:eastAsia="仿宋_GB2312"/>
          <w:sz w:val="32"/>
          <w:szCs w:val="32"/>
        </w:rPr>
      </w:pPr>
      <w:r w:rsidRPr="00BE1C99">
        <w:rPr>
          <w:rFonts w:ascii="仿宋_GB2312" w:eastAsia="仿宋_GB2312" w:hint="eastAsia"/>
          <w:sz w:val="32"/>
          <w:szCs w:val="32"/>
        </w:rPr>
        <w:t>(六)监督电话：</w:t>
      </w:r>
      <w:r w:rsidR="00BE1C99" w:rsidRPr="00BE1C99">
        <w:rPr>
          <w:rFonts w:ascii="仿宋_GB2312" w:eastAsia="仿宋_GB2312"/>
          <w:sz w:val="32"/>
          <w:szCs w:val="32"/>
        </w:rPr>
        <w:t>62122934</w:t>
      </w:r>
    </w:p>
    <w:bookmarkEnd w:id="0"/>
    <w:p w14:paraId="43E53CDF" w14:textId="1106480C" w:rsidR="002509EB" w:rsidRDefault="00B521D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(七)邮政编码：654100 </w:t>
      </w:r>
    </w:p>
    <w:p w14:paraId="0E99D638" w14:textId="77777777" w:rsidR="002509EB" w:rsidRDefault="00B521DC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二、行政执法依据</w:t>
      </w:r>
    </w:p>
    <w:p w14:paraId="711BA2AC" w14:textId="77777777" w:rsidR="002509EB" w:rsidRDefault="00B521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行政执法依据请填写下表,包括现行有效的法律法规规章和“三定”规定及其他规范性文件。</w:t>
      </w:r>
    </w:p>
    <w:p w14:paraId="57A27B3C" w14:textId="77777777" w:rsidR="002509EB" w:rsidRDefault="002509EB">
      <w:pPr>
        <w:rPr>
          <w:rFonts w:ascii="仿宋_GB2312" w:eastAsia="仿宋_GB2312"/>
          <w:sz w:val="32"/>
          <w:szCs w:val="32"/>
        </w:rPr>
      </w:pPr>
    </w:p>
    <w:p w14:paraId="4C3ECC1A" w14:textId="77777777" w:rsidR="002509EB" w:rsidRDefault="002509EB">
      <w:pPr>
        <w:rPr>
          <w:rFonts w:ascii="仿宋_GB2312" w:eastAsia="仿宋_GB2312"/>
          <w:sz w:val="32"/>
          <w:szCs w:val="32"/>
        </w:rPr>
      </w:pPr>
    </w:p>
    <w:p w14:paraId="7798233A" w14:textId="77777777" w:rsidR="002509EB" w:rsidRDefault="002509EB">
      <w:pPr>
        <w:rPr>
          <w:rFonts w:ascii="仿宋_GB2312" w:eastAsia="仿宋_GB2312"/>
          <w:sz w:val="32"/>
          <w:szCs w:val="32"/>
        </w:rPr>
      </w:pPr>
    </w:p>
    <w:p w14:paraId="0BFD3BD0" w14:textId="77777777" w:rsidR="002509EB" w:rsidRDefault="002509EB">
      <w:pPr>
        <w:rPr>
          <w:rFonts w:ascii="仿宋_GB2312" w:eastAsia="仿宋_GB2312"/>
          <w:sz w:val="32"/>
          <w:szCs w:val="32"/>
        </w:rPr>
      </w:pPr>
    </w:p>
    <w:p w14:paraId="2D234348" w14:textId="77777777" w:rsidR="002509EB" w:rsidRDefault="002509EB">
      <w:pPr>
        <w:rPr>
          <w:rFonts w:ascii="仿宋_GB2312" w:eastAsia="仿宋_GB2312"/>
          <w:sz w:val="32"/>
          <w:szCs w:val="32"/>
        </w:rPr>
      </w:pPr>
    </w:p>
    <w:p w14:paraId="1A791250" w14:textId="77777777" w:rsidR="002509EB" w:rsidRDefault="002509EB">
      <w:pPr>
        <w:rPr>
          <w:rFonts w:ascii="仿宋_GB2312" w:eastAsia="仿宋_GB2312"/>
          <w:sz w:val="32"/>
          <w:szCs w:val="32"/>
        </w:rPr>
      </w:pPr>
    </w:p>
    <w:p w14:paraId="70743829" w14:textId="77777777" w:rsidR="002509EB" w:rsidRDefault="002509EB">
      <w:pPr>
        <w:jc w:val="center"/>
        <w:rPr>
          <w:rFonts w:ascii="方正小标宋简体" w:eastAsia="方正小标宋简体"/>
          <w:sz w:val="44"/>
          <w:szCs w:val="44"/>
        </w:rPr>
      </w:pPr>
    </w:p>
    <w:p w14:paraId="7F04C7C6" w14:textId="77777777" w:rsidR="002509EB" w:rsidRDefault="00B521D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（昆明市东川区农业农村局）行政执法依据登记表</w:t>
      </w:r>
    </w:p>
    <w:tbl>
      <w:tblPr>
        <w:tblStyle w:val="a6"/>
        <w:tblW w:w="9137" w:type="dxa"/>
        <w:tblLook w:val="04A0" w:firstRow="1" w:lastRow="0" w:firstColumn="1" w:lastColumn="0" w:noHBand="0" w:noVBand="1"/>
      </w:tblPr>
      <w:tblGrid>
        <w:gridCol w:w="817"/>
        <w:gridCol w:w="1590"/>
        <w:gridCol w:w="1417"/>
        <w:gridCol w:w="1567"/>
        <w:gridCol w:w="2372"/>
        <w:gridCol w:w="1374"/>
      </w:tblGrid>
      <w:tr w:rsidR="002509EB" w14:paraId="52D29D48" w14:textId="77777777">
        <w:tc>
          <w:tcPr>
            <w:tcW w:w="817" w:type="dxa"/>
          </w:tcPr>
          <w:p w14:paraId="75A8169B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序号</w:t>
            </w:r>
          </w:p>
        </w:tc>
        <w:tc>
          <w:tcPr>
            <w:tcW w:w="1590" w:type="dxa"/>
          </w:tcPr>
          <w:p w14:paraId="3AEB85EA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行政执法依据名称</w:t>
            </w:r>
          </w:p>
        </w:tc>
        <w:tc>
          <w:tcPr>
            <w:tcW w:w="1417" w:type="dxa"/>
          </w:tcPr>
          <w:p w14:paraId="672715FE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制定部门</w:t>
            </w:r>
          </w:p>
        </w:tc>
        <w:tc>
          <w:tcPr>
            <w:tcW w:w="1567" w:type="dxa"/>
          </w:tcPr>
          <w:p w14:paraId="20E80B02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实施时间</w:t>
            </w:r>
          </w:p>
        </w:tc>
        <w:tc>
          <w:tcPr>
            <w:tcW w:w="2372" w:type="dxa"/>
          </w:tcPr>
          <w:p w14:paraId="1B8A3691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文号/令号</w:t>
            </w:r>
          </w:p>
        </w:tc>
        <w:tc>
          <w:tcPr>
            <w:tcW w:w="1374" w:type="dxa"/>
          </w:tcPr>
          <w:p w14:paraId="5E316023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备注</w:t>
            </w:r>
          </w:p>
        </w:tc>
      </w:tr>
      <w:tr w:rsidR="002509EB" w14:paraId="0E0E69AD" w14:textId="77777777">
        <w:tc>
          <w:tcPr>
            <w:tcW w:w="817" w:type="dxa"/>
          </w:tcPr>
          <w:p w14:paraId="65A1126C" w14:textId="77777777" w:rsidR="002509EB" w:rsidRDefault="00B521D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14:paraId="3CB69F84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《中华人民共和国农产品质量安全法》</w:t>
            </w:r>
          </w:p>
        </w:tc>
        <w:tc>
          <w:tcPr>
            <w:tcW w:w="1417" w:type="dxa"/>
            <w:vAlign w:val="center"/>
          </w:tcPr>
          <w:p w14:paraId="55AFB9AF" w14:textId="4E5B31D5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全国人民代表大会常务委员会</w:t>
            </w:r>
          </w:p>
        </w:tc>
        <w:tc>
          <w:tcPr>
            <w:tcW w:w="1567" w:type="dxa"/>
            <w:vAlign w:val="center"/>
          </w:tcPr>
          <w:p w14:paraId="76945AB4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2006年11月1日</w:t>
            </w:r>
          </w:p>
        </w:tc>
        <w:tc>
          <w:tcPr>
            <w:tcW w:w="2372" w:type="dxa"/>
            <w:vAlign w:val="center"/>
          </w:tcPr>
          <w:p w14:paraId="1845A224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主席令第49号</w:t>
            </w:r>
            <w:r>
              <w:rPr>
                <w:rFonts w:ascii="仿宋_GB2312" w:eastAsia="仿宋_GB2312"/>
                <w:sz w:val="22"/>
              </w:rPr>
              <w:br/>
              <w:t>2018年12月29日修订通过，主席令第15号公布，自2019年1月1日起施行</w:t>
            </w:r>
          </w:p>
        </w:tc>
        <w:tc>
          <w:tcPr>
            <w:tcW w:w="1374" w:type="dxa"/>
          </w:tcPr>
          <w:p w14:paraId="3C53097B" w14:textId="77777777" w:rsidR="002509EB" w:rsidRDefault="002509EB">
            <w:pPr>
              <w:spacing w:line="3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2509EB" w14:paraId="3B428A27" w14:textId="77777777">
        <w:trPr>
          <w:trHeight w:val="354"/>
        </w:trPr>
        <w:tc>
          <w:tcPr>
            <w:tcW w:w="817" w:type="dxa"/>
          </w:tcPr>
          <w:p w14:paraId="773954AB" w14:textId="77777777" w:rsidR="002509EB" w:rsidRDefault="00B521D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1590" w:type="dxa"/>
            <w:vAlign w:val="center"/>
          </w:tcPr>
          <w:p w14:paraId="4C666A4C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《中华人民共和国畜牧法》</w:t>
            </w:r>
          </w:p>
        </w:tc>
        <w:tc>
          <w:tcPr>
            <w:tcW w:w="1417" w:type="dxa"/>
            <w:vAlign w:val="center"/>
          </w:tcPr>
          <w:p w14:paraId="0D7A6A17" w14:textId="2378D321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全国人民代表大会常务委员会</w:t>
            </w:r>
          </w:p>
        </w:tc>
        <w:tc>
          <w:tcPr>
            <w:tcW w:w="1567" w:type="dxa"/>
            <w:vAlign w:val="center"/>
          </w:tcPr>
          <w:p w14:paraId="4BC7288F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2006年7月1日</w:t>
            </w:r>
          </w:p>
        </w:tc>
        <w:tc>
          <w:tcPr>
            <w:tcW w:w="2372" w:type="dxa"/>
            <w:vAlign w:val="center"/>
          </w:tcPr>
          <w:p w14:paraId="385F23BF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主席令第45号</w:t>
            </w:r>
            <w:r>
              <w:rPr>
                <w:rFonts w:ascii="仿宋_GB2312" w:eastAsia="仿宋_GB2312"/>
                <w:sz w:val="22"/>
              </w:rPr>
              <w:br/>
              <w:t>2015年4月24日修正</w:t>
            </w:r>
          </w:p>
        </w:tc>
        <w:tc>
          <w:tcPr>
            <w:tcW w:w="1374" w:type="dxa"/>
          </w:tcPr>
          <w:p w14:paraId="3EB0C591" w14:textId="77777777" w:rsidR="002509EB" w:rsidRDefault="002509EB">
            <w:pPr>
              <w:spacing w:line="3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2509EB" w14:paraId="220D4A88" w14:textId="77777777">
        <w:trPr>
          <w:trHeight w:val="336"/>
        </w:trPr>
        <w:tc>
          <w:tcPr>
            <w:tcW w:w="817" w:type="dxa"/>
          </w:tcPr>
          <w:p w14:paraId="4D01A7BC" w14:textId="77777777" w:rsidR="002509EB" w:rsidRDefault="00B521D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1590" w:type="dxa"/>
            <w:vAlign w:val="center"/>
          </w:tcPr>
          <w:p w14:paraId="050ADB12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《中华人民共和国动物防疫法》</w:t>
            </w:r>
          </w:p>
        </w:tc>
        <w:tc>
          <w:tcPr>
            <w:tcW w:w="1417" w:type="dxa"/>
            <w:vAlign w:val="center"/>
          </w:tcPr>
          <w:p w14:paraId="0ECC8E70" w14:textId="0D1CBB34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全国人民代表大会常务委员会</w:t>
            </w:r>
          </w:p>
        </w:tc>
        <w:tc>
          <w:tcPr>
            <w:tcW w:w="1567" w:type="dxa"/>
            <w:vAlign w:val="center"/>
          </w:tcPr>
          <w:p w14:paraId="1245E050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2021年5月1日</w:t>
            </w:r>
          </w:p>
        </w:tc>
        <w:tc>
          <w:tcPr>
            <w:tcW w:w="2372" w:type="dxa"/>
            <w:vAlign w:val="center"/>
          </w:tcPr>
          <w:p w14:paraId="6DB45D3F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主席令第69号</w:t>
            </w:r>
          </w:p>
        </w:tc>
        <w:tc>
          <w:tcPr>
            <w:tcW w:w="1374" w:type="dxa"/>
          </w:tcPr>
          <w:p w14:paraId="287B4B94" w14:textId="77777777" w:rsidR="002509EB" w:rsidRDefault="002509EB">
            <w:pPr>
              <w:spacing w:line="3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2509EB" w14:paraId="44EAEEE4" w14:textId="77777777">
        <w:tc>
          <w:tcPr>
            <w:tcW w:w="817" w:type="dxa"/>
          </w:tcPr>
          <w:p w14:paraId="683496BE" w14:textId="77777777" w:rsidR="002509EB" w:rsidRDefault="00B521D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1590" w:type="dxa"/>
            <w:vAlign w:val="center"/>
          </w:tcPr>
          <w:p w14:paraId="5070FEE8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《生猪屠宰管理条例》</w:t>
            </w:r>
          </w:p>
        </w:tc>
        <w:tc>
          <w:tcPr>
            <w:tcW w:w="1417" w:type="dxa"/>
            <w:vAlign w:val="center"/>
          </w:tcPr>
          <w:p w14:paraId="42DCDE8C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国务院</w:t>
            </w:r>
          </w:p>
        </w:tc>
        <w:tc>
          <w:tcPr>
            <w:tcW w:w="1567" w:type="dxa"/>
            <w:vAlign w:val="center"/>
          </w:tcPr>
          <w:p w14:paraId="591AD0F0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1998年1月1日</w:t>
            </w:r>
          </w:p>
        </w:tc>
        <w:tc>
          <w:tcPr>
            <w:tcW w:w="2372" w:type="dxa"/>
            <w:vAlign w:val="center"/>
          </w:tcPr>
          <w:p w14:paraId="23AD694A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国务院令第238号</w:t>
            </w:r>
            <w:r>
              <w:rPr>
                <w:rFonts w:ascii="仿宋_GB2312" w:eastAsia="仿宋_GB2312"/>
                <w:sz w:val="22"/>
              </w:rPr>
              <w:br/>
              <w:t>2016年2月6日第一次修订</w:t>
            </w:r>
            <w:r>
              <w:rPr>
                <w:rFonts w:ascii="仿宋_GB2312" w:eastAsia="仿宋_GB2312"/>
                <w:sz w:val="22"/>
              </w:rPr>
              <w:br/>
              <w:t>2021年6月25日第二次修订</w:t>
            </w:r>
          </w:p>
        </w:tc>
        <w:tc>
          <w:tcPr>
            <w:tcW w:w="1374" w:type="dxa"/>
          </w:tcPr>
          <w:p w14:paraId="6076D683" w14:textId="77777777" w:rsidR="002509EB" w:rsidRDefault="002509EB">
            <w:pPr>
              <w:spacing w:line="3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2509EB" w14:paraId="196320F8" w14:textId="77777777">
        <w:tc>
          <w:tcPr>
            <w:tcW w:w="817" w:type="dxa"/>
          </w:tcPr>
          <w:p w14:paraId="183F88ED" w14:textId="77777777" w:rsidR="002509EB" w:rsidRDefault="00B521D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1590" w:type="dxa"/>
            <w:vAlign w:val="center"/>
          </w:tcPr>
          <w:p w14:paraId="77B53FF7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《云南省动物防疫条例》</w:t>
            </w:r>
          </w:p>
        </w:tc>
        <w:tc>
          <w:tcPr>
            <w:tcW w:w="1417" w:type="dxa"/>
            <w:vAlign w:val="center"/>
          </w:tcPr>
          <w:p w14:paraId="33132C5C" w14:textId="595963E7" w:rsidR="002509EB" w:rsidRDefault="00B521DC" w:rsidP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云南省</w:t>
            </w:r>
            <w:r>
              <w:rPr>
                <w:rFonts w:ascii="仿宋_GB2312" w:eastAsia="仿宋_GB2312" w:hint="eastAsia"/>
                <w:sz w:val="22"/>
              </w:rPr>
              <w:t>人民代表大会常务委员会</w:t>
            </w:r>
          </w:p>
        </w:tc>
        <w:tc>
          <w:tcPr>
            <w:tcW w:w="1567" w:type="dxa"/>
            <w:vAlign w:val="center"/>
          </w:tcPr>
          <w:p w14:paraId="25233D00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1999年1月1日</w:t>
            </w:r>
          </w:p>
        </w:tc>
        <w:tc>
          <w:tcPr>
            <w:tcW w:w="2372" w:type="dxa"/>
            <w:vAlign w:val="center"/>
          </w:tcPr>
          <w:p w14:paraId="56D9C406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云南省第九届人民代表大会常务委员会公告（第2号）</w:t>
            </w:r>
          </w:p>
        </w:tc>
        <w:tc>
          <w:tcPr>
            <w:tcW w:w="1374" w:type="dxa"/>
          </w:tcPr>
          <w:p w14:paraId="47C4C850" w14:textId="77777777" w:rsidR="002509EB" w:rsidRDefault="002509EB">
            <w:pPr>
              <w:spacing w:line="3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2509EB" w14:paraId="4352EF66" w14:textId="77777777">
        <w:tc>
          <w:tcPr>
            <w:tcW w:w="817" w:type="dxa"/>
          </w:tcPr>
          <w:p w14:paraId="1A97C84A" w14:textId="77777777" w:rsidR="002509EB" w:rsidRDefault="00B521D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</w:t>
            </w:r>
          </w:p>
        </w:tc>
        <w:tc>
          <w:tcPr>
            <w:tcW w:w="1590" w:type="dxa"/>
            <w:vAlign w:val="center"/>
          </w:tcPr>
          <w:p w14:paraId="5E738671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《中华人民共和国种子法》</w:t>
            </w:r>
          </w:p>
        </w:tc>
        <w:tc>
          <w:tcPr>
            <w:tcW w:w="1417" w:type="dxa"/>
            <w:vAlign w:val="center"/>
          </w:tcPr>
          <w:p w14:paraId="3634258C" w14:textId="0CC492B5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全国人民代表大会常务委员会</w:t>
            </w:r>
          </w:p>
        </w:tc>
        <w:tc>
          <w:tcPr>
            <w:tcW w:w="1567" w:type="dxa"/>
            <w:vAlign w:val="center"/>
          </w:tcPr>
          <w:p w14:paraId="7F0B70DB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2000年12月1日</w:t>
            </w:r>
          </w:p>
        </w:tc>
        <w:tc>
          <w:tcPr>
            <w:tcW w:w="2372" w:type="dxa"/>
            <w:vAlign w:val="center"/>
          </w:tcPr>
          <w:p w14:paraId="4F183DCC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主席令第34号</w:t>
            </w:r>
            <w:r>
              <w:rPr>
                <w:rFonts w:ascii="仿宋_GB2312" w:eastAsia="仿宋_GB2312"/>
                <w:sz w:val="22"/>
              </w:rPr>
              <w:br/>
              <w:t>2015年11月4日修订通过，主席令第35号公布，自2016年1月1日起施行</w:t>
            </w:r>
          </w:p>
        </w:tc>
        <w:tc>
          <w:tcPr>
            <w:tcW w:w="1374" w:type="dxa"/>
          </w:tcPr>
          <w:p w14:paraId="0FE23E37" w14:textId="77777777" w:rsidR="002509EB" w:rsidRDefault="002509EB">
            <w:pPr>
              <w:spacing w:line="3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2509EB" w14:paraId="40087DF5" w14:textId="77777777">
        <w:tc>
          <w:tcPr>
            <w:tcW w:w="817" w:type="dxa"/>
          </w:tcPr>
          <w:p w14:paraId="0A20114C" w14:textId="77777777" w:rsidR="002509EB" w:rsidRDefault="00B521D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</w:t>
            </w:r>
          </w:p>
        </w:tc>
        <w:tc>
          <w:tcPr>
            <w:tcW w:w="1590" w:type="dxa"/>
            <w:vAlign w:val="center"/>
          </w:tcPr>
          <w:p w14:paraId="61A89BFB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《云南省农药管理条例》</w:t>
            </w:r>
          </w:p>
        </w:tc>
        <w:tc>
          <w:tcPr>
            <w:tcW w:w="1417" w:type="dxa"/>
            <w:vAlign w:val="center"/>
          </w:tcPr>
          <w:p w14:paraId="153F736F" w14:textId="009960B4" w:rsidR="002509EB" w:rsidRDefault="00B521DC" w:rsidP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云南省</w:t>
            </w:r>
            <w:r>
              <w:rPr>
                <w:rFonts w:ascii="仿宋_GB2312" w:eastAsia="仿宋_GB2312" w:hint="eastAsia"/>
                <w:sz w:val="22"/>
              </w:rPr>
              <w:t>人民代表大会常务委员会</w:t>
            </w:r>
          </w:p>
        </w:tc>
        <w:tc>
          <w:tcPr>
            <w:tcW w:w="1567" w:type="dxa"/>
            <w:vAlign w:val="center"/>
          </w:tcPr>
          <w:p w14:paraId="10595BAB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2002年5月1日</w:t>
            </w:r>
          </w:p>
        </w:tc>
        <w:tc>
          <w:tcPr>
            <w:tcW w:w="2372" w:type="dxa"/>
            <w:vAlign w:val="center"/>
          </w:tcPr>
          <w:p w14:paraId="2C9C7459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云南省第九届人民代表大会常务委员会公告（第62号）</w:t>
            </w:r>
          </w:p>
        </w:tc>
        <w:tc>
          <w:tcPr>
            <w:tcW w:w="1374" w:type="dxa"/>
          </w:tcPr>
          <w:p w14:paraId="6B0252BC" w14:textId="77777777" w:rsidR="002509EB" w:rsidRDefault="002509EB">
            <w:pPr>
              <w:spacing w:line="3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2509EB" w14:paraId="52683A26" w14:textId="77777777">
        <w:tc>
          <w:tcPr>
            <w:tcW w:w="817" w:type="dxa"/>
          </w:tcPr>
          <w:p w14:paraId="76CBC8BC" w14:textId="77777777" w:rsidR="002509EB" w:rsidRDefault="00B521D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</w:t>
            </w:r>
          </w:p>
        </w:tc>
        <w:tc>
          <w:tcPr>
            <w:tcW w:w="1590" w:type="dxa"/>
            <w:vAlign w:val="center"/>
          </w:tcPr>
          <w:p w14:paraId="7A6313BA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《肥料登记管理办法》</w:t>
            </w:r>
          </w:p>
        </w:tc>
        <w:tc>
          <w:tcPr>
            <w:tcW w:w="1417" w:type="dxa"/>
            <w:vAlign w:val="center"/>
          </w:tcPr>
          <w:p w14:paraId="53D909AB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农业部</w:t>
            </w:r>
          </w:p>
        </w:tc>
        <w:tc>
          <w:tcPr>
            <w:tcW w:w="1567" w:type="dxa"/>
            <w:vAlign w:val="center"/>
          </w:tcPr>
          <w:p w14:paraId="0288428C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2000年6月23日</w:t>
            </w:r>
          </w:p>
        </w:tc>
        <w:tc>
          <w:tcPr>
            <w:tcW w:w="2372" w:type="dxa"/>
            <w:vAlign w:val="center"/>
          </w:tcPr>
          <w:p w14:paraId="2EBC9CE0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农业部令第32号</w:t>
            </w:r>
            <w:r>
              <w:rPr>
                <w:rFonts w:ascii="仿宋_GB2312" w:eastAsia="仿宋_GB2312"/>
                <w:sz w:val="22"/>
              </w:rPr>
              <w:br/>
              <w:t>2017年11月30日修订</w:t>
            </w:r>
          </w:p>
        </w:tc>
        <w:tc>
          <w:tcPr>
            <w:tcW w:w="1374" w:type="dxa"/>
          </w:tcPr>
          <w:p w14:paraId="610BE32F" w14:textId="77777777" w:rsidR="002509EB" w:rsidRDefault="002509EB">
            <w:pPr>
              <w:spacing w:line="3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2509EB" w14:paraId="301A561E" w14:textId="77777777">
        <w:tc>
          <w:tcPr>
            <w:tcW w:w="817" w:type="dxa"/>
          </w:tcPr>
          <w:p w14:paraId="19919A95" w14:textId="77777777" w:rsidR="002509EB" w:rsidRDefault="00B521D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</w:t>
            </w:r>
          </w:p>
        </w:tc>
        <w:tc>
          <w:tcPr>
            <w:tcW w:w="1590" w:type="dxa"/>
            <w:vAlign w:val="center"/>
          </w:tcPr>
          <w:p w14:paraId="4F3AB955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《中华人民共和国渔业法》</w:t>
            </w:r>
          </w:p>
        </w:tc>
        <w:tc>
          <w:tcPr>
            <w:tcW w:w="1417" w:type="dxa"/>
            <w:vAlign w:val="center"/>
          </w:tcPr>
          <w:p w14:paraId="23EF36CA" w14:textId="3071B210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全国人民代表大会常务委员会</w:t>
            </w:r>
          </w:p>
        </w:tc>
        <w:tc>
          <w:tcPr>
            <w:tcW w:w="1567" w:type="dxa"/>
            <w:vAlign w:val="center"/>
          </w:tcPr>
          <w:p w14:paraId="650CD926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1986年7月1日</w:t>
            </w:r>
          </w:p>
        </w:tc>
        <w:tc>
          <w:tcPr>
            <w:tcW w:w="2372" w:type="dxa"/>
            <w:vAlign w:val="center"/>
          </w:tcPr>
          <w:p w14:paraId="2AE77708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主席令第34号</w:t>
            </w:r>
            <w:r>
              <w:rPr>
                <w:rFonts w:ascii="仿宋_GB2312" w:eastAsia="仿宋_GB2312"/>
                <w:sz w:val="22"/>
              </w:rPr>
              <w:br/>
              <w:t>2013年12月28日第一次修正</w:t>
            </w:r>
            <w:r>
              <w:rPr>
                <w:rFonts w:ascii="仿宋_GB2312" w:eastAsia="仿宋_GB2312"/>
                <w:sz w:val="22"/>
              </w:rPr>
              <w:br/>
            </w:r>
            <w:r>
              <w:rPr>
                <w:rFonts w:ascii="仿宋_GB2312" w:eastAsia="仿宋_GB2312"/>
                <w:sz w:val="22"/>
              </w:rPr>
              <w:lastRenderedPageBreak/>
              <w:t>2023年4月29日第二次修正</w:t>
            </w:r>
          </w:p>
        </w:tc>
        <w:tc>
          <w:tcPr>
            <w:tcW w:w="1374" w:type="dxa"/>
          </w:tcPr>
          <w:p w14:paraId="12FFA139" w14:textId="77777777" w:rsidR="002509EB" w:rsidRDefault="002509EB">
            <w:pPr>
              <w:spacing w:line="3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2509EB" w14:paraId="72B86533" w14:textId="77777777">
        <w:tc>
          <w:tcPr>
            <w:tcW w:w="817" w:type="dxa"/>
          </w:tcPr>
          <w:p w14:paraId="5CBF248E" w14:textId="77777777" w:rsidR="002509EB" w:rsidRDefault="00B521D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10</w:t>
            </w:r>
          </w:p>
        </w:tc>
        <w:tc>
          <w:tcPr>
            <w:tcW w:w="1590" w:type="dxa"/>
            <w:vAlign w:val="center"/>
          </w:tcPr>
          <w:p w14:paraId="450520FD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《中华人民共和国野生动物保护法》</w:t>
            </w:r>
          </w:p>
        </w:tc>
        <w:tc>
          <w:tcPr>
            <w:tcW w:w="1417" w:type="dxa"/>
            <w:vAlign w:val="center"/>
          </w:tcPr>
          <w:p w14:paraId="09BF45D0" w14:textId="7B24487D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全国人民代表大会常务委员会</w:t>
            </w:r>
          </w:p>
        </w:tc>
        <w:tc>
          <w:tcPr>
            <w:tcW w:w="1567" w:type="dxa"/>
            <w:vAlign w:val="center"/>
          </w:tcPr>
          <w:p w14:paraId="11A36905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1989年3月1日</w:t>
            </w:r>
          </w:p>
        </w:tc>
        <w:tc>
          <w:tcPr>
            <w:tcW w:w="2372" w:type="dxa"/>
            <w:vAlign w:val="center"/>
          </w:tcPr>
          <w:p w14:paraId="5656047F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主席令第24号</w:t>
            </w:r>
            <w:r>
              <w:rPr>
                <w:rFonts w:ascii="仿宋_GB2312" w:eastAsia="仿宋_GB2312"/>
                <w:sz w:val="22"/>
              </w:rPr>
              <w:br/>
              <w:t>2018年10月26日第一次修正</w:t>
            </w:r>
            <w:r>
              <w:rPr>
                <w:rFonts w:ascii="仿宋_GB2312" w:eastAsia="仿宋_GB2312"/>
                <w:sz w:val="22"/>
              </w:rPr>
              <w:br/>
              <w:t>2022年12月30日第二次修正</w:t>
            </w:r>
          </w:p>
        </w:tc>
        <w:tc>
          <w:tcPr>
            <w:tcW w:w="1374" w:type="dxa"/>
          </w:tcPr>
          <w:p w14:paraId="25793BD3" w14:textId="77777777" w:rsidR="002509EB" w:rsidRDefault="002509EB">
            <w:pPr>
              <w:spacing w:line="3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2509EB" w14:paraId="7B7D7074" w14:textId="77777777">
        <w:tc>
          <w:tcPr>
            <w:tcW w:w="817" w:type="dxa"/>
          </w:tcPr>
          <w:p w14:paraId="338743EF" w14:textId="77777777" w:rsidR="002509EB" w:rsidRDefault="00B521D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11</w:t>
            </w:r>
          </w:p>
        </w:tc>
        <w:tc>
          <w:tcPr>
            <w:tcW w:w="1590" w:type="dxa"/>
            <w:vAlign w:val="center"/>
          </w:tcPr>
          <w:p w14:paraId="367CF70E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《云南省渔业管理条例》</w:t>
            </w:r>
          </w:p>
        </w:tc>
        <w:tc>
          <w:tcPr>
            <w:tcW w:w="1417" w:type="dxa"/>
            <w:vAlign w:val="center"/>
          </w:tcPr>
          <w:p w14:paraId="088F4EC5" w14:textId="414C80A8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云南省人民代表大会常务委员会</w:t>
            </w:r>
          </w:p>
        </w:tc>
        <w:tc>
          <w:tcPr>
            <w:tcW w:w="1567" w:type="dxa"/>
            <w:vAlign w:val="center"/>
          </w:tcPr>
          <w:p w14:paraId="083CF51D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1989年4月1日</w:t>
            </w:r>
          </w:p>
        </w:tc>
        <w:tc>
          <w:tcPr>
            <w:tcW w:w="2372" w:type="dxa"/>
            <w:vAlign w:val="center"/>
          </w:tcPr>
          <w:p w14:paraId="7D9ED8B8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云南省第六届人民代表大会常务委员会第二十五次会议通过</w:t>
            </w:r>
            <w:r>
              <w:rPr>
                <w:rFonts w:ascii="仿宋_GB2312" w:eastAsia="仿宋_GB2312"/>
                <w:sz w:val="22"/>
              </w:rPr>
              <w:br/>
              <w:t>1997年12月3日第一次修订</w:t>
            </w:r>
            <w:r>
              <w:rPr>
                <w:rFonts w:ascii="仿宋_GB2312" w:eastAsia="仿宋_GB2312"/>
                <w:sz w:val="22"/>
              </w:rPr>
              <w:br/>
              <w:t>2005年5月27日第二次修订</w:t>
            </w:r>
          </w:p>
        </w:tc>
        <w:tc>
          <w:tcPr>
            <w:tcW w:w="1374" w:type="dxa"/>
          </w:tcPr>
          <w:p w14:paraId="14D2ACE1" w14:textId="77777777" w:rsidR="002509EB" w:rsidRDefault="002509EB">
            <w:pPr>
              <w:spacing w:line="3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2509EB" w14:paraId="11941D6F" w14:textId="77777777">
        <w:trPr>
          <w:trHeight w:val="455"/>
        </w:trPr>
        <w:tc>
          <w:tcPr>
            <w:tcW w:w="817" w:type="dxa"/>
          </w:tcPr>
          <w:p w14:paraId="33C50703" w14:textId="77777777" w:rsidR="002509EB" w:rsidRDefault="00B521D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12</w:t>
            </w:r>
          </w:p>
        </w:tc>
        <w:tc>
          <w:tcPr>
            <w:tcW w:w="1590" w:type="dxa"/>
            <w:vAlign w:val="center"/>
          </w:tcPr>
          <w:p w14:paraId="74A482F4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《农业机械安全监督管理条例》</w:t>
            </w:r>
          </w:p>
        </w:tc>
        <w:tc>
          <w:tcPr>
            <w:tcW w:w="1417" w:type="dxa"/>
            <w:vAlign w:val="center"/>
          </w:tcPr>
          <w:p w14:paraId="40F45240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国务院</w:t>
            </w:r>
          </w:p>
        </w:tc>
        <w:tc>
          <w:tcPr>
            <w:tcW w:w="1567" w:type="dxa"/>
            <w:vAlign w:val="center"/>
          </w:tcPr>
          <w:p w14:paraId="1DBBE5D6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2009年11月1日</w:t>
            </w:r>
          </w:p>
        </w:tc>
        <w:tc>
          <w:tcPr>
            <w:tcW w:w="2372" w:type="dxa"/>
            <w:vAlign w:val="center"/>
          </w:tcPr>
          <w:p w14:paraId="4FDAB05D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国务院令第563号</w:t>
            </w:r>
          </w:p>
        </w:tc>
        <w:tc>
          <w:tcPr>
            <w:tcW w:w="1374" w:type="dxa"/>
          </w:tcPr>
          <w:p w14:paraId="60E1ACC0" w14:textId="77777777" w:rsidR="002509EB" w:rsidRDefault="002509EB">
            <w:pPr>
              <w:spacing w:line="3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2509EB" w14:paraId="3DE989D3" w14:textId="77777777">
        <w:tc>
          <w:tcPr>
            <w:tcW w:w="817" w:type="dxa"/>
          </w:tcPr>
          <w:p w14:paraId="668F5560" w14:textId="77777777" w:rsidR="002509EB" w:rsidRDefault="00B521D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13</w:t>
            </w:r>
          </w:p>
        </w:tc>
        <w:tc>
          <w:tcPr>
            <w:tcW w:w="1590" w:type="dxa"/>
            <w:vAlign w:val="center"/>
          </w:tcPr>
          <w:p w14:paraId="4AF04424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《饲料和饲料添加剂管理条例》</w:t>
            </w:r>
          </w:p>
        </w:tc>
        <w:tc>
          <w:tcPr>
            <w:tcW w:w="1417" w:type="dxa"/>
            <w:vAlign w:val="center"/>
          </w:tcPr>
          <w:p w14:paraId="7F96BE40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国务院</w:t>
            </w:r>
          </w:p>
        </w:tc>
        <w:tc>
          <w:tcPr>
            <w:tcW w:w="1567" w:type="dxa"/>
            <w:vAlign w:val="center"/>
          </w:tcPr>
          <w:p w14:paraId="4E926ADA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1999年5月29日</w:t>
            </w:r>
          </w:p>
        </w:tc>
        <w:tc>
          <w:tcPr>
            <w:tcW w:w="2372" w:type="dxa"/>
            <w:vAlign w:val="center"/>
          </w:tcPr>
          <w:p w14:paraId="1C7BED9C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国务院令第266号</w:t>
            </w:r>
            <w:r>
              <w:rPr>
                <w:rFonts w:ascii="仿宋_GB2312" w:eastAsia="仿宋_GB2312"/>
                <w:sz w:val="22"/>
              </w:rPr>
              <w:br/>
              <w:t>2011年11月3日第一次修订</w:t>
            </w:r>
            <w:r>
              <w:rPr>
                <w:rFonts w:ascii="仿宋_GB2312" w:eastAsia="仿宋_GB2312"/>
                <w:sz w:val="22"/>
              </w:rPr>
              <w:br/>
              <w:t>2013年12月7日第二次修订</w:t>
            </w:r>
            <w:r>
              <w:rPr>
                <w:rFonts w:ascii="仿宋_GB2312" w:eastAsia="仿宋_GB2312"/>
                <w:sz w:val="22"/>
              </w:rPr>
              <w:br/>
              <w:t>2016年2月6日第三次修订</w:t>
            </w:r>
            <w:r>
              <w:rPr>
                <w:rFonts w:ascii="仿宋_GB2312" w:eastAsia="仿宋_GB2312"/>
                <w:sz w:val="22"/>
              </w:rPr>
              <w:br/>
              <w:t>2017年3月1日第四次修订</w:t>
            </w:r>
          </w:p>
        </w:tc>
        <w:tc>
          <w:tcPr>
            <w:tcW w:w="1374" w:type="dxa"/>
          </w:tcPr>
          <w:p w14:paraId="0640DEAD" w14:textId="77777777" w:rsidR="002509EB" w:rsidRDefault="002509EB">
            <w:pPr>
              <w:spacing w:line="3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2509EB" w14:paraId="15C2606C" w14:textId="77777777">
        <w:tc>
          <w:tcPr>
            <w:tcW w:w="817" w:type="dxa"/>
          </w:tcPr>
          <w:p w14:paraId="2C3AA76F" w14:textId="77777777" w:rsidR="002509EB" w:rsidRDefault="00B521DC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590" w:type="dxa"/>
            <w:vAlign w:val="center"/>
          </w:tcPr>
          <w:p w14:paraId="7B85FB59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《中华人民共和国土地管理法》</w:t>
            </w:r>
          </w:p>
        </w:tc>
        <w:tc>
          <w:tcPr>
            <w:tcW w:w="1417" w:type="dxa"/>
            <w:vAlign w:val="center"/>
          </w:tcPr>
          <w:p w14:paraId="6681324A" w14:textId="5C814A09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全国人民代表大会常务委员会</w:t>
            </w:r>
          </w:p>
        </w:tc>
        <w:tc>
          <w:tcPr>
            <w:tcW w:w="1567" w:type="dxa"/>
            <w:vAlign w:val="center"/>
          </w:tcPr>
          <w:p w14:paraId="57CF5C05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1999年1月1日</w:t>
            </w:r>
          </w:p>
        </w:tc>
        <w:tc>
          <w:tcPr>
            <w:tcW w:w="2372" w:type="dxa"/>
            <w:vAlign w:val="center"/>
          </w:tcPr>
          <w:p w14:paraId="1E98BE76" w14:textId="77777777" w:rsidR="002509EB" w:rsidRDefault="00B521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主席令第28号</w:t>
            </w:r>
            <w:r>
              <w:rPr>
                <w:rFonts w:ascii="仿宋_GB2312" w:eastAsia="仿宋_GB2312"/>
                <w:sz w:val="22"/>
              </w:rPr>
              <w:br/>
              <w:t>2019年8月26日第十三届全国人民代表大会常务委员会第十二次会议第三次修正</w:t>
            </w:r>
          </w:p>
        </w:tc>
        <w:tc>
          <w:tcPr>
            <w:tcW w:w="1374" w:type="dxa"/>
          </w:tcPr>
          <w:p w14:paraId="3F00CABC" w14:textId="77777777" w:rsidR="002509EB" w:rsidRDefault="002509EB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2F747C86" w14:textId="77777777" w:rsidR="002509EB" w:rsidRDefault="002509EB">
      <w:pPr>
        <w:spacing w:line="300" w:lineRule="exact"/>
        <w:rPr>
          <w:rFonts w:ascii="仿宋_GB2312" w:eastAsia="仿宋_GB2312"/>
          <w:sz w:val="32"/>
          <w:szCs w:val="32"/>
        </w:rPr>
      </w:pPr>
    </w:p>
    <w:p w14:paraId="6D535D64" w14:textId="77777777" w:rsidR="002509EB" w:rsidRDefault="002509EB"/>
    <w:sectPr w:rsidR="002509EB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378E9"/>
    <w:multiLevelType w:val="singleLevel"/>
    <w:tmpl w:val="670378E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YTQwZDY3OWYyZDIyNDFjNTRlNjhhYjkzYmRhZjQifQ=="/>
  </w:docVars>
  <w:rsids>
    <w:rsidRoot w:val="0A932891"/>
    <w:rsid w:val="00152B13"/>
    <w:rsid w:val="002509EB"/>
    <w:rsid w:val="00B521DC"/>
    <w:rsid w:val="00BE1C99"/>
    <w:rsid w:val="06E42F65"/>
    <w:rsid w:val="0A932891"/>
    <w:rsid w:val="0E2B5D40"/>
    <w:rsid w:val="12015736"/>
    <w:rsid w:val="124938D5"/>
    <w:rsid w:val="13406961"/>
    <w:rsid w:val="178A7F7B"/>
    <w:rsid w:val="19A90B8D"/>
    <w:rsid w:val="21863561"/>
    <w:rsid w:val="251610A0"/>
    <w:rsid w:val="2C83526D"/>
    <w:rsid w:val="2E2F4A9B"/>
    <w:rsid w:val="389C654E"/>
    <w:rsid w:val="390A4620"/>
    <w:rsid w:val="40D43E92"/>
    <w:rsid w:val="435118F1"/>
    <w:rsid w:val="572B63EC"/>
    <w:rsid w:val="5BCD355F"/>
    <w:rsid w:val="6897117D"/>
    <w:rsid w:val="76BD26F7"/>
    <w:rsid w:val="798219D5"/>
    <w:rsid w:val="7BC6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40" w:line="276" w:lineRule="auto"/>
    </w:pPr>
    <w:rPr>
      <w:rFonts w:ascii="Calibri" w:hAnsi="Calibri"/>
    </w:r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40" w:line="276" w:lineRule="auto"/>
    </w:pPr>
    <w:rPr>
      <w:rFonts w:ascii="Calibri" w:hAnsi="Calibri"/>
    </w:r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Chen-Se7en</dc:creator>
  <cp:lastModifiedBy>Admin</cp:lastModifiedBy>
  <cp:revision>5</cp:revision>
  <dcterms:created xsi:type="dcterms:W3CDTF">2024-08-06T07:23:00Z</dcterms:created>
  <dcterms:modified xsi:type="dcterms:W3CDTF">2024-09-13T08:09:00Z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477BE2E0C3C74C9A918262AA803469FA_11</vt:lpwstr>
  </property>
</Properties>
</file>