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2023年体育场地统计调查主要数据</w:t>
      </w:r>
    </w:p>
    <w:tbl>
      <w:tblPr>
        <w:tblStyle w:val="4"/>
        <w:tblW w:w="880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680"/>
        <w:gridCol w:w="1880"/>
        <w:gridCol w:w="21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指标名称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计算单位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一、综合指标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    人均体育场地面积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平方米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2.61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    体育场地数量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778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二、基础运动场地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    田径场地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    游泳场地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三、球类运动场地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    足球场地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    篮球场地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370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    排球场地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    乒乓球场地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    羽毛球场地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四、冰雪运动场地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    滑冰场地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    滑雪场地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五、体育健身场地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    全民健身路径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    健身房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bookmarkStart w:id="1" w:name="_GoBack" w:colFirst="0" w:colLast="0"/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    健身步道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个/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公里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5/32.15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0NjI4YTkzMGIxNDA0YTBjNGU3ZTkyYWVmZGZkYjMifQ=="/>
  </w:docVars>
  <w:rsids>
    <w:rsidRoot w:val="6DD50ACE"/>
    <w:rsid w:val="04131BA8"/>
    <w:rsid w:val="13EA433B"/>
    <w:rsid w:val="5E797BB9"/>
    <w:rsid w:val="6DD50ACE"/>
    <w:rsid w:val="7F06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170</Characters>
  <Lines>0</Lines>
  <Paragraphs>0</Paragraphs>
  <TotalTime>5</TotalTime>
  <ScaleCrop>false</ScaleCrop>
  <LinksUpToDate>false</LinksUpToDate>
  <CharactersWithSpaces>264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2024-06-04T01:41:00Z</dcterms:created>
  <dc:creator>程序圆</dc:creator>
  <cp:lastModifiedBy></cp:lastModifiedBy>
  <dcterms:modified xsi:type="dcterms:W3CDTF">2024-06-28T00:49:16Z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3EFD9C6B9CCB46A8B41ED3BEC50E19FD_11</vt:lpwstr>
  </property>
</Properties>
</file>