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80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方正小标宋_GBK"/>
          <w:color w:val="000000"/>
          <w:sz w:val="40"/>
          <w:szCs w:val="40"/>
        </w:rPr>
        <w:t>行政许可事项实施规范</w:t>
      </w:r>
    </w:p>
    <w:p>
      <w:pPr>
        <w:spacing w:after="156" w:afterLines="50"/>
        <w:ind w:firstLine="640"/>
        <w:jc w:val="center"/>
        <w:outlineLvl w:val="0"/>
        <w:rPr>
          <w:rFonts w:hint="eastAsia"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（基本要素）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一、行政许可事项名称：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建设工程文物保护许可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二、主管部门：</w:t>
      </w:r>
    </w:p>
    <w:p>
      <w:pPr>
        <w:ind w:firstLine="560"/>
        <w:outlineLvl w:val="1"/>
        <w:rPr>
          <w:rFonts w:hint="eastAsia" w:ascii="Times New Roman" w:hAnsi="Times New Roman" w:eastAsia="方正仿宋_GBK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省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eastAsia="zh-CN"/>
        </w:rPr>
        <w:t>文化和旅游厅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三、实施机关：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省级、设区的市级、县级政府（由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eastAsia="zh-CN"/>
        </w:rPr>
        <w:t>文化和旅游</w:t>
      </w:r>
      <w:r>
        <w:rPr>
          <w:rFonts w:ascii="Times New Roman" w:hAnsi="Times New Roman" w:eastAsia="方正仿宋_GBK"/>
          <w:color w:val="000000"/>
          <w:sz w:val="28"/>
          <w:szCs w:val="28"/>
        </w:rPr>
        <w:t>部门承办，征得上一级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eastAsia="zh-CN"/>
        </w:rPr>
        <w:t>文化和旅游</w:t>
      </w:r>
      <w:r>
        <w:rPr>
          <w:rFonts w:ascii="Times New Roman" w:hAnsi="Times New Roman" w:eastAsia="方正仿宋_GBK"/>
          <w:color w:val="000000"/>
          <w:sz w:val="28"/>
          <w:szCs w:val="28"/>
        </w:rPr>
        <w:t>部门同意）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四、设定和实施依据：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《中华人民共和国文物保护法》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五、子项：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default" w:ascii="Times New Roman" w:hAnsi="Times New Roman" w:eastAsia="方正仿宋_GBK"/>
          <w:color w:val="000000"/>
          <w:sz w:val="28"/>
          <w:szCs w:val="28"/>
          <w:lang w:val="en"/>
        </w:rPr>
        <w:t>1</w:t>
      </w:r>
      <w:r>
        <w:rPr>
          <w:rFonts w:ascii="Times New Roman" w:hAnsi="Times New Roman" w:eastAsia="方正仿宋_GBK"/>
          <w:color w:val="000000"/>
          <w:sz w:val="28"/>
          <w:szCs w:val="28"/>
        </w:rPr>
        <w:t>.在全国重点文物保护单位保护范围内进行其他建设工程或者爆破、钻探、挖掘等作业审批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default" w:ascii="Times New Roman" w:hAnsi="Times New Roman" w:eastAsia="方正仿宋_GBK"/>
          <w:color w:val="000000"/>
          <w:sz w:val="28"/>
          <w:szCs w:val="28"/>
          <w:lang w:val="en"/>
        </w:rPr>
        <w:t>2</w:t>
      </w:r>
      <w:r>
        <w:rPr>
          <w:rFonts w:ascii="Times New Roman" w:hAnsi="Times New Roman" w:eastAsia="方正仿宋_GBK"/>
          <w:color w:val="000000"/>
          <w:sz w:val="28"/>
          <w:szCs w:val="28"/>
        </w:rPr>
        <w:t>.在省级文物保护单位保护范围内进行其他建设工程或者爆破、钻探、挖掘等作业审批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default" w:ascii="Times New Roman" w:hAnsi="Times New Roman" w:eastAsia="方正仿宋_GBK"/>
          <w:color w:val="000000"/>
          <w:sz w:val="28"/>
          <w:szCs w:val="28"/>
          <w:lang w:val="en"/>
        </w:rPr>
        <w:t>3</w:t>
      </w:r>
      <w:r>
        <w:rPr>
          <w:rFonts w:ascii="Times New Roman" w:hAnsi="Times New Roman" w:eastAsia="方正仿宋_GBK"/>
          <w:color w:val="000000"/>
          <w:sz w:val="28"/>
          <w:szCs w:val="28"/>
        </w:rPr>
        <w:t>.省级文物保护单位建设控制控制地带内建设工程设计方案审批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default" w:ascii="Times New Roman" w:hAnsi="Times New Roman" w:eastAsia="方正仿宋_GBK"/>
          <w:color w:val="000000"/>
          <w:sz w:val="28"/>
          <w:szCs w:val="28"/>
          <w:lang w:val="en"/>
        </w:rPr>
        <w:t>4</w:t>
      </w:r>
      <w:r>
        <w:rPr>
          <w:rFonts w:ascii="Times New Roman" w:hAnsi="Times New Roman" w:eastAsia="方正仿宋_GBK"/>
          <w:color w:val="000000"/>
          <w:sz w:val="28"/>
          <w:szCs w:val="28"/>
        </w:rPr>
        <w:t>.在设区的市级文物保护单位保护范围内进行其他建设工程或者爆破、钻探、挖掘等作业审批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default" w:ascii="Times New Roman" w:hAnsi="Times New Roman" w:eastAsia="方正仿宋_GBK"/>
          <w:color w:val="000000"/>
          <w:sz w:val="28"/>
          <w:szCs w:val="28"/>
          <w:lang w:val="en"/>
        </w:rPr>
        <w:t>5</w:t>
      </w:r>
      <w:r>
        <w:rPr>
          <w:rFonts w:ascii="Times New Roman" w:hAnsi="Times New Roman" w:eastAsia="方正仿宋_GBK"/>
          <w:color w:val="000000"/>
          <w:sz w:val="28"/>
          <w:szCs w:val="28"/>
        </w:rPr>
        <w:t>.设区的市级文物保护单位建设控制地带内建设工程设计方案审批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default" w:ascii="Times New Roman" w:hAnsi="Times New Roman" w:eastAsia="方正仿宋_GBK"/>
          <w:color w:val="000000"/>
          <w:sz w:val="28"/>
          <w:szCs w:val="28"/>
          <w:lang w:val="en"/>
        </w:rPr>
        <w:t>6</w:t>
      </w:r>
      <w:r>
        <w:rPr>
          <w:rFonts w:ascii="Times New Roman" w:hAnsi="Times New Roman" w:eastAsia="方正仿宋_GBK"/>
          <w:color w:val="000000"/>
          <w:sz w:val="28"/>
          <w:szCs w:val="28"/>
        </w:rPr>
        <w:t>.在县级文物保护单位保护范围内进行其他建设工程或者爆破、钻探、挖掘等作业审批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default" w:ascii="Times New Roman" w:hAnsi="Times New Roman" w:eastAsia="方正仿宋_GBK"/>
          <w:color w:val="000000"/>
          <w:sz w:val="28"/>
          <w:szCs w:val="28"/>
          <w:lang w:val="en"/>
        </w:rPr>
        <w:t>7</w:t>
      </w:r>
      <w:r>
        <w:rPr>
          <w:rFonts w:ascii="Times New Roman" w:hAnsi="Times New Roman" w:eastAsia="方正仿宋_GBK"/>
          <w:color w:val="000000"/>
          <w:sz w:val="28"/>
          <w:szCs w:val="28"/>
        </w:rPr>
        <w:t>.县级文物保护单位建设控制地带内建设工程设计方案审批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default" w:ascii="Times New Roman" w:hAnsi="Times New Roman" w:eastAsia="方正仿宋_GBK"/>
          <w:color w:val="000000"/>
          <w:sz w:val="28"/>
          <w:szCs w:val="28"/>
          <w:lang w:val="en"/>
        </w:rPr>
        <w:t>8</w:t>
      </w:r>
      <w:r>
        <w:rPr>
          <w:rFonts w:ascii="Times New Roman" w:hAnsi="Times New Roman" w:eastAsia="方正仿宋_GBK"/>
          <w:color w:val="000000"/>
          <w:sz w:val="28"/>
          <w:szCs w:val="28"/>
        </w:rPr>
        <w:t>.需进行文物考古调查、勘探的大型基本建设工程审批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13462"/>
    <w:rsid w:val="3ADD07D9"/>
    <w:rsid w:val="3EAB0813"/>
    <w:rsid w:val="BBFD0103"/>
    <w:rsid w:val="FB3CA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3.66666666666667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未定义</cp:lastModifiedBy>
  <dcterms:modified xsi:type="dcterms:W3CDTF">2023-12-26T07:28:43Z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