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atLeast"/>
        <w:jc w:val="center"/>
        <w:rPr>
          <w:rFonts w:ascii="方正小标宋简体" w:hAnsi="方正小标宋简体" w:eastAsia="方正小标宋简体" w:cs="方正小标宋简体"/>
          <w:b/>
          <w:color w:val="333333"/>
          <w:kern w:val="0"/>
          <w:sz w:val="44"/>
          <w:szCs w:val="44"/>
          <w:shd w:val="clear" w:color="auto" w:fill="FFFFFF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color w:val="333333"/>
          <w:kern w:val="0"/>
          <w:sz w:val="44"/>
          <w:szCs w:val="44"/>
          <w:shd w:val="clear" w:color="auto" w:fill="FFFFFF"/>
        </w:rPr>
        <w:t>关于</w:t>
      </w:r>
      <w:r>
        <w:rPr>
          <w:rFonts w:hint="eastAsia" w:ascii="方正小标宋简体" w:hAnsi="方正小标宋简体" w:eastAsia="方正小标宋简体" w:cs="方正小标宋简体"/>
          <w:b/>
          <w:color w:val="333333"/>
          <w:kern w:val="0"/>
          <w:sz w:val="44"/>
          <w:szCs w:val="44"/>
          <w:shd w:val="clear" w:color="auto" w:fill="FFFFFF"/>
          <w:lang w:eastAsia="zh-CN"/>
        </w:rPr>
        <w:t>不合格产品</w:t>
      </w:r>
      <w:r>
        <w:rPr>
          <w:rFonts w:hint="eastAsia" w:ascii="方正小标宋简体" w:hAnsi="方正小标宋简体" w:eastAsia="方正小标宋简体" w:cs="方正小标宋简体"/>
          <w:b/>
          <w:color w:val="333333"/>
          <w:kern w:val="0"/>
          <w:sz w:val="44"/>
          <w:szCs w:val="44"/>
          <w:shd w:val="clear" w:color="auto" w:fill="FFFFFF"/>
        </w:rPr>
        <w:t>风险控制措施信息的通告</w:t>
      </w:r>
    </w:p>
    <w:p>
      <w:pPr>
        <w:jc w:val="center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（2023年第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eastAsia="zh-CN"/>
        </w:rPr>
        <w:t>十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期）</w:t>
      </w:r>
    </w:p>
    <w:p>
      <w:pPr>
        <w:ind w:firstLine="640" w:firstLineChars="200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根据国家食品安全抽样检验信息系统信息显示，昆明市东川忠骏商业有限责任公司白云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eastAsia="zh-CN"/>
        </w:rPr>
        <w:t>店销售不合格产品淡水鱼（鲫鱼），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现将对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eastAsia="zh-CN"/>
        </w:rPr>
        <w:t>该批次不合格产品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所采取的风险控制措施情况进行公示（详见附件） 。</w:t>
      </w:r>
    </w:p>
    <w:p>
      <w:pPr>
        <w:ind w:firstLine="640" w:firstLineChars="200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附件：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eastAsia="zh-CN"/>
        </w:rPr>
        <w:t>不合格产品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风险控制措施信息公示表</w:t>
      </w:r>
    </w:p>
    <w:p>
      <w:pPr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</w:p>
    <w:p>
      <w:pPr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</w:p>
    <w:p>
      <w:pPr>
        <w:jc w:val="right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昆明市东川区市场监督管理局</w:t>
      </w:r>
    </w:p>
    <w:p>
      <w:pPr>
        <w:jc w:val="center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 xml:space="preserve">                                                                     202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年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月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日</w:t>
      </w:r>
    </w:p>
    <w:p>
      <w:pPr>
        <w:jc w:val="left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</w:p>
    <w:p>
      <w:pPr>
        <w:jc w:val="left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（公开属性：依法公开）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</w:p>
    <w:p>
      <w:pPr>
        <w:ind w:firstLine="640" w:firstLineChars="200"/>
        <w:jc w:val="left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附件：</w:t>
      </w:r>
    </w:p>
    <w:p>
      <w:pPr>
        <w:ind w:firstLine="720" w:firstLineChars="200"/>
        <w:jc w:val="center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kern w:val="0"/>
          <w:sz w:val="36"/>
          <w:szCs w:val="36"/>
          <w:shd w:val="clear" w:color="auto" w:fill="FFFFFF"/>
        </w:rPr>
        <w:t>不合格产品风险控制措施信息公示表</w:t>
      </w:r>
    </w:p>
    <w:tbl>
      <w:tblPr>
        <w:tblStyle w:val="5"/>
        <w:tblW w:w="140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1305"/>
        <w:gridCol w:w="1215"/>
        <w:gridCol w:w="1605"/>
        <w:gridCol w:w="1380"/>
        <w:gridCol w:w="1785"/>
        <w:gridCol w:w="1380"/>
        <w:gridCol w:w="2040"/>
        <w:gridCol w:w="2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735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  <w:t>序号</w:t>
            </w:r>
          </w:p>
        </w:tc>
        <w:tc>
          <w:tcPr>
            <w:tcW w:w="7290" w:type="dxa"/>
            <w:gridSpan w:val="5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eastAsia="仿宋_GB2312"/>
                <w:b/>
                <w:bCs/>
                <w:sz w:val="32"/>
                <w:szCs w:val="32"/>
              </w:rPr>
              <w:t>抽检基本情况</w:t>
            </w:r>
          </w:p>
        </w:tc>
        <w:tc>
          <w:tcPr>
            <w:tcW w:w="1380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  <w:t>购销存信息</w:t>
            </w:r>
          </w:p>
        </w:tc>
        <w:tc>
          <w:tcPr>
            <w:tcW w:w="2040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  <w:t>采取措施</w:t>
            </w:r>
          </w:p>
        </w:tc>
        <w:tc>
          <w:tcPr>
            <w:tcW w:w="2640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  <w:t>执法部门所采取的的措施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735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  <w:t>名称/规格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  <w:t>生产日期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  <w:t>批号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  <w:t>问题项目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  <w:t>被抽样单位及所在地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  <w:t>标示生产企业名称及所在地</w:t>
            </w:r>
          </w:p>
        </w:tc>
        <w:tc>
          <w:tcPr>
            <w:tcW w:w="1380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2040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2640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8" w:hRule="atLeast"/>
        </w:trPr>
        <w:tc>
          <w:tcPr>
            <w:tcW w:w="735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1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2C3E50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eastAsia="zh-CN"/>
              </w:rPr>
              <w:t>淡水鱼（鲫鱼）</w:t>
            </w:r>
          </w:p>
        </w:tc>
        <w:tc>
          <w:tcPr>
            <w:tcW w:w="1215" w:type="dxa"/>
            <w:vAlign w:val="center"/>
          </w:tcPr>
          <w:p>
            <w:pPr>
              <w:rPr>
                <w:rFonts w:hint="default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202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/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08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/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22</w:t>
            </w:r>
          </w:p>
        </w:tc>
        <w:tc>
          <w:tcPr>
            <w:tcW w:w="1605" w:type="dxa"/>
            <w:vAlign w:val="center"/>
          </w:tcPr>
          <w:p>
            <w:pPr>
              <w:rPr>
                <w:rFonts w:hint="default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标准指标：孔雀石绿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eastAsia="zh-CN"/>
              </w:rPr>
              <w:t>μ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g/kg不得检出，实际检出值0.88</w:t>
            </w:r>
          </w:p>
        </w:tc>
        <w:tc>
          <w:tcPr>
            <w:tcW w:w="138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名称：昆明市东川忠骏商业有限责任公司白云店</w:t>
            </w:r>
          </w:p>
          <w:p>
            <w:pP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所在地：东川区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eastAsia="zh-CN"/>
              </w:rPr>
              <w:t>铜都街道白云街中段</w:t>
            </w:r>
          </w:p>
        </w:tc>
        <w:tc>
          <w:tcPr>
            <w:tcW w:w="1785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名称：无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住所：无</w:t>
            </w:r>
          </w:p>
        </w:tc>
        <w:tc>
          <w:tcPr>
            <w:tcW w:w="1380" w:type="dxa"/>
            <w:vAlign w:val="center"/>
          </w:tcPr>
          <w:p>
            <w:pPr>
              <w:rPr>
                <w:rFonts w:hint="default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eastAsia="zh-CN"/>
              </w:rPr>
              <w:t>购进：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5kg</w:t>
            </w:r>
          </w:p>
          <w:p>
            <w:pPr>
              <w:rPr>
                <w:rFonts w:hint="default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销售：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5.05kg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库存：0kg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040" w:type="dxa"/>
            <w:vAlign w:val="center"/>
          </w:tcPr>
          <w:p>
            <w:pPr>
              <w:numPr>
                <w:ilvl w:val="0"/>
                <w:numId w:val="1"/>
              </w:num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停止销售情况：库存0kg。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2.实施召回情况：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eastAsia="zh-CN"/>
              </w:rPr>
              <w:t>未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召回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eastAsia="zh-CN"/>
              </w:rPr>
              <w:t>不合格产品鲫鱼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。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3.整改情况：排查原因，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eastAsia="zh-CN"/>
              </w:rPr>
              <w:t>购买时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进行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eastAsia="zh-CN"/>
              </w:rPr>
              <w:t>索证索票、检验合格证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。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640" w:type="dxa"/>
            <w:vAlign w:val="center"/>
          </w:tcPr>
          <w:p>
            <w:pPr>
              <w:numPr>
                <w:ilvl w:val="0"/>
                <w:numId w:val="2"/>
              </w:numP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进行不合格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eastAsia="zh-CN"/>
              </w:rPr>
              <w:t>食用农产品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原因排查；</w:t>
            </w:r>
          </w:p>
          <w:p>
            <w:pPr>
              <w:numPr>
                <w:ilvl w:val="0"/>
                <w:numId w:val="0"/>
              </w:num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2.责令召回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eastAsia="zh-CN"/>
              </w:rPr>
              <w:t>不合格产品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的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eastAsia="zh-CN"/>
              </w:rPr>
              <w:t>鲫鱼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；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3.责令改正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eastAsia="zh-CN"/>
              </w:rPr>
              <w:t>销售不合格食用农产品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的行为。</w:t>
            </w:r>
          </w:p>
        </w:tc>
      </w:tr>
    </w:tbl>
    <w:p>
      <w:pPr>
        <w:ind w:firstLine="640" w:firstLineChars="200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</w:p>
    <w:bookmarkEnd w:id="0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A5A7C8D"/>
    <w:multiLevelType w:val="singleLevel"/>
    <w:tmpl w:val="3A5A7C8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5F7004A8"/>
    <w:multiLevelType w:val="singleLevel"/>
    <w:tmpl w:val="5F7004A8"/>
    <w:lvl w:ilvl="0" w:tentative="0">
      <w:start w:val="1"/>
      <w:numFmt w:val="decimal"/>
      <w:suff w:val="nothing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A92"/>
    <w:rsid w:val="00485A92"/>
    <w:rsid w:val="00612FEB"/>
    <w:rsid w:val="00616AAE"/>
    <w:rsid w:val="00E14BCB"/>
    <w:rsid w:val="00EF614E"/>
    <w:rsid w:val="01E930C9"/>
    <w:rsid w:val="08D73CB7"/>
    <w:rsid w:val="0A73690D"/>
    <w:rsid w:val="0AA841BB"/>
    <w:rsid w:val="0AC97CC4"/>
    <w:rsid w:val="1E253F81"/>
    <w:rsid w:val="21A01496"/>
    <w:rsid w:val="29A7421A"/>
    <w:rsid w:val="2BC146AD"/>
    <w:rsid w:val="2CC57322"/>
    <w:rsid w:val="2F8B6FC9"/>
    <w:rsid w:val="317220C8"/>
    <w:rsid w:val="36432FA5"/>
    <w:rsid w:val="36590C61"/>
    <w:rsid w:val="3A435EBC"/>
    <w:rsid w:val="3C040DBB"/>
    <w:rsid w:val="3FB7026E"/>
    <w:rsid w:val="446B4262"/>
    <w:rsid w:val="44BF3B03"/>
    <w:rsid w:val="472F3166"/>
    <w:rsid w:val="47A2219F"/>
    <w:rsid w:val="4A152819"/>
    <w:rsid w:val="4A1B24C1"/>
    <w:rsid w:val="4C173306"/>
    <w:rsid w:val="4C885DD2"/>
    <w:rsid w:val="4EDB1A22"/>
    <w:rsid w:val="50486F61"/>
    <w:rsid w:val="50AC2E02"/>
    <w:rsid w:val="51117E24"/>
    <w:rsid w:val="59723AA6"/>
    <w:rsid w:val="5D052CC9"/>
    <w:rsid w:val="65B45B1C"/>
    <w:rsid w:val="66636F4A"/>
    <w:rsid w:val="6B820073"/>
    <w:rsid w:val="71DE6354"/>
    <w:rsid w:val="72EC630D"/>
    <w:rsid w:val="74E655AA"/>
    <w:rsid w:val="794E0599"/>
    <w:rsid w:val="795A7759"/>
    <w:rsid w:val="7B4F4133"/>
    <w:rsid w:val="7CB12FB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1010</Words>
  <Characters>305</Characters>
  <Lines>2</Lines>
  <Paragraphs>2</Paragraphs>
  <TotalTime>2</TotalTime>
  <ScaleCrop>false</ScaleCrop>
  <LinksUpToDate>false</LinksUpToDate>
  <CharactersWithSpaces>1313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dell</cp:lastModifiedBy>
  <cp:lastPrinted>2021-08-09T00:38:00Z</cp:lastPrinted>
  <dcterms:modified xsi:type="dcterms:W3CDTF">2023-12-13T00:12:49Z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71BCD55447444D9394F5726B5DE7D4EB</vt:lpwstr>
  </property>
</Properties>
</file>