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A66A9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position w:val="0"/>
          <w:sz w:val="36"/>
          <w:szCs w:val="36"/>
          <w:shd w:val="clear" w:fill="auto"/>
        </w:rPr>
        <w:t>昆明市生态环境局东川分局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position w:val="0"/>
          <w:sz w:val="36"/>
          <w:szCs w:val="36"/>
          <w:shd w:val="clear" w:fill="auto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position w:val="0"/>
          <w:sz w:val="36"/>
          <w:szCs w:val="36"/>
          <w:u w:val="none"/>
          <w:shd w:val="clear" w:fill="auto"/>
        </w:rPr>
        <w:t>小江流域东川段(支流)水污染防治项目一期工程第三方效果评估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position w:val="0"/>
          <w:sz w:val="36"/>
          <w:szCs w:val="36"/>
          <w:u w:val="none"/>
          <w:shd w:val="clear" w:fill="auto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购买服务的邀请报价函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645"/>
        <w:textAlignment w:val="auto"/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小江流域东川段(支流)水污染防治项目一期工程第三方效果评估工作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技术服务项目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二、招标单位：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昆明市生态环境局东川分局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三、项目地点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昆明市东川区桂苑街24号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四、采购主要内容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小江流域东川段(支流)水污染防治项目一期工程第三方效果评估（含实施情况调查及报告评审）等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，受托方需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按照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委托方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要求进行本合同项目的技术咨询工作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，受托方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在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委托方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资料提清完成后30天内提供达到相关评审部门评审要求的送审稿；专家评审通过后7天内提交修改完成的审定稿交付昆明市生态环境局东川分局。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五、报价方式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eastAsia" w:ascii="sans-serif" w:hAnsi="sans-serif" w:eastAsia="仿宋_GB2312" w:cs="sans-serif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各报价单位按报价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方式填报，形成总包干价。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六、结算方式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（一）按项目签订的合同条款支付。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（二）付款方式为银行转账，付款前必须出具相应等额的发票。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七、报价文件组成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eastAsia" w:ascii="sans-serif" w:hAnsi="sans-serif" w:eastAsia="仿宋_GB2312" w:cs="sans-serif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报价单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（二）公司营业执照、资质证照原件扫描件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（三）法人授权委托书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八、报价文件发送方式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（一）请将报价文件纸质版邮寄或报送至指定地址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（二）地址：昆明市东川区铜都街道办桂苑街24号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（三）联系人：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蔡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坤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电话:0871-62121355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（四）截止日期：202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九、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报价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要求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询价单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用A4纸打印，一式二份（正、副本各一份）。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询价单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于 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日1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7：00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时前送至昆明市生态环境局东川分局，并携带本邀标函接受资质审核。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询价单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要密封、加盖密封章，内容不许涂改和行间插字。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十、注意事项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（一）各报价单位经我分局审核选择后，中选单位我分局将以书面形式告知，未中选单位以电话通知方式告知。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（二）邀请函中所有内容的解释权归邀请人所有，报价过程中如有不清楚之处，可致电我分局或亲临我分局现场踏勘。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（三）确定中标单位后，招标单位将约中标单位谈判服务合同，达成共识后于3个工作日内签字盖章。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3840" w:firstLineChars="1200"/>
        <w:textAlignment w:val="auto"/>
        <w:rPr>
          <w:rFonts w:hint="eastAsia" w:ascii="sans-serif" w:hAnsi="sans-serif" w:eastAsia="仿宋_GB2312" w:cs="sans-serif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昆明市生态环境局东川分局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4480" w:firstLineChars="14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E2D30"/>
    <w:rsid w:val="03122550"/>
    <w:rsid w:val="0C5D43E3"/>
    <w:rsid w:val="10333BA0"/>
    <w:rsid w:val="11804F7A"/>
    <w:rsid w:val="135F2B57"/>
    <w:rsid w:val="20FB6D07"/>
    <w:rsid w:val="2AF13E6F"/>
    <w:rsid w:val="2F68783B"/>
    <w:rsid w:val="30222E5D"/>
    <w:rsid w:val="3EA32F62"/>
    <w:rsid w:val="47B62BC3"/>
    <w:rsid w:val="55692B03"/>
    <w:rsid w:val="580956F8"/>
    <w:rsid w:val="5B9E5097"/>
    <w:rsid w:val="6C401E53"/>
    <w:rsid w:val="721454EF"/>
    <w:rsid w:val="776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2021-10-20T01:43:00Z</dcterms:created>
  <dc:creator>Administrator</dc:creator>
  <cp:lastModifiedBy>Administrator</cp:lastModifiedBy>
  <cp:lastPrinted>2021-10-20T02:22:00Z</cp:lastPrinted>
  <dcterms:modified xsi:type="dcterms:W3CDTF">2023-06-07T02:28:01Z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