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东川区2022年高素质农民培训机构遴选条件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根据《昆明市农业农村局关于做好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2022年高素质农民培训工作的通知》及《昆明市财政局 昆明市农业农村局关于下达2022年中央农业生产发展资金（第二批）的通知》文件下达任务，现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向社会公开遴选承担东川区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2022年高素质农民培训机构。培训机构实行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“专门机构+多方资源+市场主体”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农业科技推广部门及职业培训学校共同参与的培训体系</w:t>
      </w:r>
      <w:r>
        <w:rPr>
          <w:rFonts w:hint="eastAsia" w:ascii="仿宋_GB2312" w:eastAsia="仿宋_GB2312"/>
          <w:sz w:val="32"/>
          <w:szCs w:val="32"/>
          <w:lang w:eastAsia="zh-CN"/>
        </w:rPr>
        <w:t>。遴选</w:t>
      </w:r>
      <w:r>
        <w:rPr>
          <w:rFonts w:hint="eastAsia" w:ascii="仿宋_GB2312" w:eastAsia="仿宋_GB2312"/>
          <w:sz w:val="32"/>
          <w:szCs w:val="32"/>
        </w:rPr>
        <w:t>遵循公平、公开、公正的原则，经培训机构自愿申报，区培职办评审</w:t>
      </w:r>
      <w:r>
        <w:rPr>
          <w:rFonts w:hint="eastAsia" w:ascii="仿宋_GB2312" w:eastAsia="仿宋_GB2312"/>
          <w:sz w:val="32"/>
          <w:szCs w:val="32"/>
          <w:lang w:eastAsia="zh-CN"/>
        </w:rPr>
        <w:t>通过后承担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东川区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2022年高素质农民培训。现将有关事项告知如下：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申报条件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根据高素质农民培训任务的需要，坚持公开、公正、公平原则，择优确定培训机构，并通过政府购买服务等形式积极鼓励农业经营主体参与。申报机构应具备以下基本条件：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具有独立法人资格、组织机构健全，管理规范，社会形象较好；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域者租用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可以容纳100人以上的多媒体培训教室，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满足学员培训所需的食宿条件，交通比较便利；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8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具备较强的农民组织能力和承担农民培训工作经验，学员满意度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8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有专职教学管理人员和专兼职教师队伍；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8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现代教学设备及实践实训场所或合作实训基地；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8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培训目标所要求的其他软硬件条件；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8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农业农村局、财政局等有关部门指导下开展培训工作。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8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二、申报范围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经认定（批准）的农民学校、各乡镇（街道）成人学校、其它涉农培训机构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及公益性培育机构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等。有承担过历年高素质农民（新型职业农民）培训工作的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优先考虑。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遴选认定程序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东川区人民政府官网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东川区农业农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村局“东川三农”微信公众号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相关主体对照条件自愿申报，填写申报表并提交相关资料；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职业培训学校需提供企业单位登记证书、办学许可证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开启行许可证、管理人员及师资人员相关资格证书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等形式审查；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农业农村局根据培训任务的需要，组织评审会择优认定推荐培训机构，用以承担202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年的高素质农民培训工作；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将认定结果在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东川区人民政府网站、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东川区农业农村局“东川三农”微信公众号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公示无异议后发文确定。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</w:t>
      </w:r>
      <w:r>
        <w:rPr>
          <w:rFonts w:hint="eastAsia" w:ascii="黑体" w:hAnsi="黑体" w:eastAsia="黑体" w:cs="黑体"/>
          <w:sz w:val="32"/>
          <w:szCs w:val="32"/>
        </w:rPr>
        <w:t xml:space="preserve">  四、申报时间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请有意承担培训工作并符合条件的培训机构(主体)于202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日前将培训机构申报表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加盖公章报东川区法规科教科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田友英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0871-62121014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。同时发送电子表格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1017491050@qq.com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东川区农业农村局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C5AB1"/>
    <w:multiLevelType w:val="singleLevel"/>
    <w:tmpl w:val="9A0C5A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782100"/>
    <w:multiLevelType w:val="singleLevel"/>
    <w:tmpl w:val="9A7821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ZGM4YWZmNTFiY2M3NTEzMWE1NWVmZGMwMTU0NjIifQ=="/>
  </w:docVars>
  <w:rsids>
    <w:rsidRoot w:val="17E532B7"/>
    <w:rsid w:val="059B434C"/>
    <w:rsid w:val="073F0055"/>
    <w:rsid w:val="07414B1C"/>
    <w:rsid w:val="0A8D56E7"/>
    <w:rsid w:val="101D04AB"/>
    <w:rsid w:val="17E532B7"/>
    <w:rsid w:val="18E00030"/>
    <w:rsid w:val="1C2F71D7"/>
    <w:rsid w:val="2C2746F2"/>
    <w:rsid w:val="4DCF7012"/>
    <w:rsid w:val="5AF7507F"/>
    <w:rsid w:val="5BA0638D"/>
    <w:rsid w:val="61C70D77"/>
    <w:rsid w:val="67AD141E"/>
    <w:rsid w:val="6CFA2B60"/>
    <w:rsid w:val="71A374EA"/>
    <w:rsid w:val="7C4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333333"/>
      <w:kern w:val="0"/>
      <w:sz w:val="24"/>
      <w:u w:val="none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styleId="10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wzsize"/>
    <w:basedOn w:val="6"/>
    <w:qFormat/>
    <w:uiPriority w:val="0"/>
    <w:rPr>
      <w:vanish/>
    </w:rPr>
  </w:style>
  <w:style w:type="character" w:customStyle="1" w:styleId="14">
    <w:name w:val="jp-artist"/>
    <w:basedOn w:val="6"/>
    <w:qFormat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978</Characters>
  <Lines>0</Lines>
  <Paragraphs>0</Paragraphs>
  <TotalTime>91</TotalTime>
  <ScaleCrop>false</ScaleCrop>
  <LinksUpToDate>false</LinksUpToDate>
  <CharactersWithSpaces>1032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2022-06-29T02:06:00Z</dcterms:created>
  <dc:creator>hi</dc:creator>
  <cp:lastModifiedBy>SINCERE</cp:lastModifiedBy>
  <dcterms:modified xsi:type="dcterms:W3CDTF">2022-07-05T01:42:39Z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3259542A824F4B718A668F38D8F47AE1</vt:lpwstr>
  </property>
</Properties>
</file>