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16" w:name="_GoBack"/>
      <w:bookmarkEnd w:id="16"/>
      <w:r>
        <w:rPr>
          <w:rFonts w:ascii="Times New Roman" w:hAnsi="Times New Roman" w:cs="Times New Roman"/>
          <w:b/>
          <w:color w:val="000000" w:themeColor="text1"/>
          <w:sz w:val="28"/>
          <w:szCs w:val="20"/>
        </w:rPr>
        <w:t>一、建设项目基本情况</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409"/>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液体及粉剂微生物菌剂生产线项目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微迪生物科技（云南）有限公司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2111-530113-89-01-373098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ascii="Times New Roman" w:hAnsi="Times New Roman" w:cs="Times New Roman"/>
                <w:color w:val="000000" w:themeColor="text1"/>
                <w:sz w:val="24"/>
                <w:szCs w:val="24"/>
              </w:rPr>
              <w:t>王</w:t>
            </w:r>
            <w:r>
              <w:rPr>
                <w:rFonts w:hint="eastAsia" w:ascii="Times New Roman" w:hAnsi="Times New Roman" w:cs="Times New Roman"/>
                <w:color w:val="000000" w:themeColor="text1"/>
                <w:sz w:val="24"/>
                <w:szCs w:val="24"/>
                <w:lang w:val="en-US" w:eastAsia="zh-CN"/>
              </w:rPr>
              <w:t>*</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158</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云南省东川再就业特区天生桥特色产业园区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东经103°14'59.452"，北纬25°38'25.119"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2625 有机肥料及微生物肥料制造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二十三、化学原料和化学制品制造业26、肥料制造262中“其他”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4"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投资项目备案证（项目代码：2111-530113-89-01-373098）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701.5</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3.879%</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1656m²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根据《建设项目环境影响报告表编制技术指南》（污染影响类）（试行）“表1 专项评价设置原则表”的要求，本项目专项评价设置情况具体如下表所示。</w:t>
            </w:r>
          </w:p>
          <w:p>
            <w:pPr>
              <w:spacing w:beforeLines="50"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专项评价设置情况分析表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环境影响因素</w:t>
                  </w:r>
                </w:p>
              </w:tc>
              <w:tc>
                <w:tcPr>
                  <w:tcW w:w="337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专项设置原则</w:t>
                  </w:r>
                </w:p>
              </w:tc>
              <w:tc>
                <w:tcPr>
                  <w:tcW w:w="36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本项目情况</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大气</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排放废气含有《有毒有害大气污染物名录》的污染物（不包括无排放标准的污染物）、二噁英、苯并[a]芘、氰化物、氯气且厂界外500 米范围内有环境空气保护目标的建设项目。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本项目排放的大气污染物主要包括颗粒物、SO</w:t>
                  </w:r>
                  <w:r>
                    <w:rPr>
                      <w:color w:val="000000" w:themeColor="text1"/>
                      <w:szCs w:val="21"/>
                      <w:vertAlign w:val="subscript"/>
                    </w:rPr>
                    <w:t>2</w:t>
                  </w:r>
                  <w:r>
                    <w:rPr>
                      <w:color w:val="000000" w:themeColor="text1"/>
                      <w:szCs w:val="21"/>
                    </w:rPr>
                    <w:t>、NOx、氨、H</w:t>
                  </w:r>
                  <w:r>
                    <w:rPr>
                      <w:color w:val="000000" w:themeColor="text1"/>
                      <w:szCs w:val="21"/>
                      <w:vertAlign w:val="subscript"/>
                    </w:rPr>
                    <w:t>2</w:t>
                  </w:r>
                  <w:r>
                    <w:rPr>
                      <w:color w:val="000000" w:themeColor="text1"/>
                      <w:szCs w:val="21"/>
                    </w:rPr>
                    <w:t>S和臭气浓度；不含上述需设置大气专项评价的排放因子，因此不设置大气专项评价。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地表水</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新增工业废水直排建设项目（槽罐车外送污水处理厂的除外）；新增废水直排的污水集中处理厂。</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本项目产生的废水类型包括实验室废水、锅炉排水、设备清洗废水和生活污水和初期雨水，均各经配套的设施处理后回用，不外排；因此不设置地表水专项评价。</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环境风险</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有毒有害和易燃易爆危险物质存储量超过临界量的建设项目。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涉及的危险物质包括暂存的实验室废液、废机油、次氯酸钠、氢氧化钠和氨水，其中实验室废液最大储存量为0.02t（无临界量）、废机油最大储存量为0.08t（临界量为2500t）、次氯酸钠最大储存量为0.05t（临界量为5t）、氢氧化钠最大储存量为0.01t（临界量为5t）、氨水最大储存量为0.04t（临界量为10t），则未超过临界量，因此不需设置环境风险评价等级。</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生态</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取水口下游500 米范围内有重要水生生物的自然产卵场、索饵场、越冬场和洄游通道的新增河道取水的污染类建设项目。</w:t>
                  </w:r>
                </w:p>
              </w:tc>
              <w:tc>
                <w:tcPr>
                  <w:tcW w:w="3685" w:type="dxa"/>
                  <w:vAlign w:val="center"/>
                </w:tcPr>
                <w:p>
                  <w:pPr>
                    <w:pStyle w:val="32"/>
                    <w:spacing w:line="360" w:lineRule="exact"/>
                    <w:ind w:firstLine="210" w:firstLineChars="100"/>
                    <w:jc w:val="both"/>
                    <w:rPr>
                      <w:color w:val="000000" w:themeColor="text1"/>
                      <w:sz w:val="24"/>
                      <w:szCs w:val="24"/>
                      <w:lang w:val="en-US"/>
                    </w:rPr>
                  </w:pPr>
                  <w:r>
                    <w:rPr>
                      <w:color w:val="000000" w:themeColor="text1"/>
                      <w:szCs w:val="21"/>
                    </w:rPr>
                    <w:t>本项目用水使用自来水，不涉及河道取水，因此不设置生态专项评价。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海洋</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本项目不涉及海洋，因此不设置海洋专项评价。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省东川再就业特区天生桥产业园总体规划（2010-2030）》，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云南省东川再就业特区天生桥特色产业园，根据《云南省东川再就业特区天生桥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②</w:t>
            </w:r>
            <w:r>
              <w:rPr>
                <w:rFonts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根据附图5 天生桥特色产业园功能区划图可知，本项目位于云南省东川再就业特区天生桥产业园北片区工业南区组团（静脉产业园），东川再就业特色产业园区管理委员会对本项目进行严格审核，明确本项目符合园区的总体规划，并于2021年11月16日下发了《东川再就业特色产业园区管理委员会关于微迪生物科技（云南）有限公司年产800吨微生物菌剂液剂及80吨微生物菌剂粉剂项目入驻再就业特色产业园区天生桥业园的批复》（东特发【2021】96号）。</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综上，本项目符合云南省东川再就业特区天生桥特色产业园区的产业定位。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hAnsi="Times New Roman" w:cs="Times New Roman"/>
                <w:b/>
                <w:color w:val="000000" w:themeColor="text1"/>
                <w:sz w:val="24"/>
              </w:rPr>
              <w:t>与园区环保措施要求的符合性分析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查阅《云南省东川再就业特区天生桥特色产业园总体规划环境影响报告书》及其审查意见（云环函【2012】340号），针对园区环保措施要求，重点提出了废水和固废处置的要，具体符合性分析如下表所示。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表1-2 与园区环保措施要求的符合性分析</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3232"/>
              <w:gridCol w:w="3795"/>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要求</w:t>
                  </w:r>
                </w:p>
              </w:tc>
              <w:tc>
                <w:tcPr>
                  <w:tcW w:w="323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规划环评及审查意见污染物控制要求</w:t>
                  </w:r>
                </w:p>
              </w:tc>
              <w:tc>
                <w:tcPr>
                  <w:tcW w:w="379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color w:val="000000" w:themeColor="text1"/>
                      <w:szCs w:val="21"/>
                    </w:rPr>
                    <w:t>关于园区污水处理及排放问题</w:t>
                  </w:r>
                </w:p>
              </w:tc>
              <w:tc>
                <w:tcPr>
                  <w:tcW w:w="3232" w:type="dxa"/>
                  <w:vAlign w:val="center"/>
                </w:tcPr>
                <w:p>
                  <w:pPr>
                    <w:pStyle w:val="32"/>
                    <w:spacing w:line="360" w:lineRule="exact"/>
                    <w:ind w:firstLine="210" w:firstLineChars="100"/>
                    <w:jc w:val="both"/>
                    <w:rPr>
                      <w:color w:val="000000" w:themeColor="text1"/>
                      <w:szCs w:val="21"/>
                    </w:rPr>
                  </w:pPr>
                  <w:r>
                    <w:rPr>
                      <w:color w:val="000000" w:themeColor="text1"/>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795" w:type="dxa"/>
                  <w:vAlign w:val="center"/>
                </w:tcPr>
                <w:p>
                  <w:pPr>
                    <w:pStyle w:val="32"/>
                    <w:spacing w:line="360" w:lineRule="exact"/>
                    <w:ind w:firstLine="210" w:firstLineChars="100"/>
                    <w:jc w:val="both"/>
                    <w:rPr>
                      <w:color w:val="000000" w:themeColor="text1"/>
                      <w:szCs w:val="21"/>
                    </w:rPr>
                  </w:pPr>
                  <w:r>
                    <w:rPr>
                      <w:color w:val="000000" w:themeColor="text1"/>
                      <w:szCs w:val="21"/>
                    </w:rPr>
                    <w:t>根据附图6 项目所在流域位置图可知，本项目位于小江流域，但根据调查，目前规划的东川再就业特区天生桥特色产业园污水处理厂还未建成，因此项目生活污水排放情况分为近期和远期考虑，近期（园区污水处理厂建成前），项目产生的实验室废水、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清洗废水含有大量的有益微生物菌群，统一收集后交由云南禾迪生物科技有限公司东川分公司作为液体水溶肥生产使用，不外排；初期雨水收集沉淀处理后，回用用于厂区绿化，不外排。符合园</w:t>
                  </w:r>
                  <w:r>
                    <w:rPr>
                      <w:rFonts w:hint="eastAsia"/>
                      <w:color w:val="000000" w:themeColor="text1"/>
                      <w:szCs w:val="21"/>
                    </w:rPr>
                    <w:t>区</w:t>
                  </w:r>
                  <w:r>
                    <w:rPr>
                      <w:color w:val="000000" w:themeColor="text1"/>
                      <w:szCs w:val="21"/>
                    </w:rPr>
                    <w:t>污水处理及排放管理相关要求。</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color w:val="000000" w:themeColor="text1"/>
                      <w:szCs w:val="21"/>
                    </w:rPr>
                    <w:t>关于固废处置问题</w:t>
                  </w:r>
                </w:p>
              </w:tc>
              <w:tc>
                <w:tcPr>
                  <w:tcW w:w="3232" w:type="dxa"/>
                  <w:vAlign w:val="center"/>
                </w:tcPr>
                <w:p>
                  <w:pPr>
                    <w:pStyle w:val="32"/>
                    <w:spacing w:line="360" w:lineRule="exact"/>
                    <w:ind w:firstLine="210" w:firstLineChars="100"/>
                    <w:jc w:val="both"/>
                    <w:rPr>
                      <w:color w:val="000000" w:themeColor="text1"/>
                      <w:szCs w:val="21"/>
                    </w:rPr>
                  </w:pPr>
                  <w:r>
                    <w:rPr>
                      <w:color w:val="000000" w:themeColor="text1"/>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795" w:type="dxa"/>
                  <w:vAlign w:val="center"/>
                </w:tcPr>
                <w:p>
                  <w:pPr>
                    <w:pStyle w:val="32"/>
                    <w:spacing w:line="360" w:lineRule="exact"/>
                    <w:ind w:firstLine="210" w:firstLineChars="100"/>
                    <w:jc w:val="both"/>
                    <w:rPr>
                      <w:color w:val="000000" w:themeColor="text1"/>
                      <w:szCs w:val="21"/>
                    </w:rPr>
                  </w:pPr>
                  <w:r>
                    <w:rPr>
                      <w:color w:val="000000" w:themeColor="text1"/>
                      <w:szCs w:val="21"/>
                    </w:rPr>
                    <w:t>本项目产生的主要固体废物废包装材料和过滤固废收集后定时外售相关回收单位处理；实验室废液、废机油委托有资质的单位处理；废弃沾油抹布及生活垃圾按照园区要求委托当地环卫部门定期清运处理；隔油池浮油委托有资质的单位进行清理和处置；污泥委托环卫部门清运处理。项目固体废物处置率为100%，符合园区固体废物管理相关要求。</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hAnsi="Times New Roman" w:cs="Times New Roman"/>
                <w:b/>
                <w:color w:val="000000" w:themeColor="text1"/>
                <w:sz w:val="24"/>
              </w:rPr>
              <w:t>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本项目与云南省东川再就业特区天生桥特色产业园准入要求的符合性分析如下表所示。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表1-3 与园区准入要求的符合性分析</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0"/>
              <w:gridCol w:w="4393"/>
              <w:gridCol w:w="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规划环评及审查意见准入要求</w:t>
                  </w:r>
                </w:p>
              </w:tc>
              <w:tc>
                <w:tcPr>
                  <w:tcW w:w="4393"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项目实际情况</w:t>
                  </w:r>
                </w:p>
              </w:tc>
              <w:tc>
                <w:tcPr>
                  <w:tcW w:w="815"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szCs w:val="21"/>
                    </w:rPr>
                    <w:t>加强入园企业的控制，对不符合园区功能定位的企业和项目禁止入园。入园企业须满足国家产业政策和环境准入条件，坚持使用清洁能源，严格执行污染物达标排放和总量控制要求。</w:t>
                  </w:r>
                </w:p>
              </w:tc>
              <w:tc>
                <w:tcPr>
                  <w:tcW w:w="4393" w:type="dxa"/>
                  <w:vAlign w:val="center"/>
                </w:tcPr>
                <w:p>
                  <w:pPr>
                    <w:pStyle w:val="32"/>
                    <w:spacing w:line="360" w:lineRule="exact"/>
                    <w:ind w:firstLine="210" w:firstLineChars="100"/>
                    <w:jc w:val="both"/>
                    <w:rPr>
                      <w:color w:val="000000" w:themeColor="text1"/>
                      <w:szCs w:val="21"/>
                    </w:rPr>
                  </w:pPr>
                  <w:r>
                    <w:rPr>
                      <w:color w:val="000000" w:themeColor="text1"/>
                      <w:szCs w:val="21"/>
                    </w:rPr>
                    <w:t>根据《东川再就业特色产业园区管理委员会关于微迪生物科技（云南）有限公司年产800吨微生物菌剂液剂及80吨微生物菌剂粉剂项目入驻再就业特色产业园区天生桥业园的批复》（东特发【2021】96号），本项目符合园区功能定位，本项目符合园区功能定位，本项目符合国家产业政策和环境准入条件，同时项目</w:t>
                  </w:r>
                  <w:r>
                    <w:rPr>
                      <w:rFonts w:hint="eastAsia"/>
                      <w:color w:val="000000" w:themeColor="text1"/>
                      <w:szCs w:val="21"/>
                    </w:rPr>
                    <w:t>已有天然气管道覆盖，项目</w:t>
                  </w:r>
                  <w:r>
                    <w:rPr>
                      <w:color w:val="000000" w:themeColor="text1"/>
                      <w:szCs w:val="21"/>
                    </w:rPr>
                    <w:t>锅炉使用天然气燃料，属于清洁能源，污染物可达标排放，总量控制指标可满足控制要求。满足园区政策管理相关要求。</w:t>
                  </w:r>
                </w:p>
              </w:tc>
              <w:tc>
                <w:tcPr>
                  <w:tcW w:w="815"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由上表可知，本项目符合云南省东川再就业特区天生桥特色产业园环准入要求。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本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昆明市人民政府已发布《昆明市人民政府关于昆明市“三线一单” 生态环境分区管控的实施意见》，本项目符合性分析具体如下：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①生态保护红线和一般生态空间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本项目位于云南省东川再就业特区天生桥特色产业园，项目所在地属于云南东川再就业特色产业园区重点管控单元，因此项目不属于优先保护单元。</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生态环境分区管控的实施意见》对环境质量底线设定了2025年和2035年两个目标，本项目位于云南省东川再就业特区天生桥特色产业园，环境质量底线和本项目相关的要求及符合性分析如下：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⑴</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生态环境质量底线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⑵</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环境空气环境质量底线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“实施意见”要求：到2025年，全市环境空气质量总体保持优良，主城建成区空气质量优良天数占比达99%以上，二氧化硫（SO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）和氮氧化物（NOx）排放总量控制在省下达的目标以内，主城区空气中颗粒物（PM</w:t>
            </w:r>
            <w:r>
              <w:rPr>
                <w:rFonts w:ascii="Times New Roman" w:hAnsi="Times New Roman" w:cs="Times New Roman"/>
                <w:color w:val="000000" w:themeColor="text1"/>
                <w:sz w:val="24"/>
                <w:vertAlign w:val="subscript"/>
              </w:rPr>
              <w:t>10</w:t>
            </w:r>
            <w:r>
              <w:rPr>
                <w:rFonts w:ascii="Times New Roman" w:hAnsi="Times New Roman" w:cs="Times New Roman"/>
                <w:color w:val="000000" w:themeColor="text1"/>
                <w:sz w:val="24"/>
              </w:rPr>
              <w:t>、PM²</w:t>
            </w:r>
            <w:r>
              <w:rPr>
                <w:rFonts w:ascii="Times New Roman" w:hAnsi="Times New Roman" w:cs="Times New Roman"/>
                <w:color w:val="000000" w:themeColor="text1"/>
                <w:sz w:val="24"/>
                <w:vertAlign w:val="subscript"/>
              </w:rPr>
              <w:t>.5</w:t>
            </w:r>
            <w:r>
              <w:rPr>
                <w:rFonts w:ascii="Times New Roman" w:hAnsi="Times New Roman" w:cs="Times New Roman"/>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根据调查，现目选址区域空气环境可达到《环境空气质量标准》（GB3095-2012）二级标准，属于空气达标区，且本项目的建设不会改变区域环境空气质量功能要求。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地表水环境质量底线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类，滇池外海水质达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类（化学需氧量≤40毫克/升），阳宗海水质达</w:t>
            </w:r>
            <w:r>
              <w:rPr>
                <w:rFonts w:ascii="Times New Roman" w:cs="Times New Roman" w:hAnsiTheme="minorEastAsia"/>
                <w:color w:val="000000" w:themeColor="text1"/>
                <w:sz w:val="24"/>
              </w:rPr>
              <w:t>Ⅲ</w:t>
            </w:r>
            <w:r>
              <w:rPr>
                <w:rFonts w:ascii="Times New Roman" w:hAnsi="Times New Roman" w:cs="Times New Roman"/>
                <w:color w:val="000000" w:themeColor="text1"/>
                <w:sz w:val="24"/>
              </w:rPr>
              <w:t>类，集中式饮用水源水质巩固改善。到2035年，地表水体水质优良率全面提升，各监测断面水质达到水环境功能要求，消除劣V类水体，集中式饮用水水源水质稳定达标。根据调查，小江姑海断面可达到《地表水环境质量标准》（GB3838-2002）II类标准限值；且项目运行期间无废水外排入环境，不会改变区域地表水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土壤环境质量底线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主要用水环节为锅炉用水、生产用水、设备清洗用水、生活用水，用水量较全市工业用水量占比极小；项目选址位于工业园区，租用厂房建设，不涉及耕地、基本农田等土地资源，项目能耗较低；因此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本项目位于本项目位于云南省东川再就业特区天生桥特色产业园，项目所在地属于云南东川再就业特色产业园区重点管控单元，根据东川区环境管控单元生态环境准入清单的管理要求，本项目环境准入负面清单符合性具体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表1-4 与东川区环境管控单元生态环境准入清单符合性分析一览表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402"/>
              <w:gridCol w:w="3045"/>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单元名称</w:t>
                  </w:r>
                </w:p>
              </w:tc>
              <w:tc>
                <w:tcPr>
                  <w:tcW w:w="4133"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管控要求</w:t>
                  </w:r>
                </w:p>
              </w:tc>
              <w:tc>
                <w:tcPr>
                  <w:tcW w:w="30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重点管控单元</w:t>
                  </w:r>
                </w:p>
              </w:tc>
              <w:tc>
                <w:tcPr>
                  <w:tcW w:w="73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空间布局约束</w:t>
                  </w:r>
                </w:p>
              </w:tc>
              <w:tc>
                <w:tcPr>
                  <w:tcW w:w="3402"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重点发展重化工、有色冶金、铸造、有色金属和稀贵金属加工、机械制造、机电设备、黄金精加工、建筑建材以及食品加工、生物医药行业。</w:t>
                  </w:r>
                </w:p>
              </w:tc>
              <w:tc>
                <w:tcPr>
                  <w:tcW w:w="3045"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东川再就业特色产业园区管理委员会对本项目进行严格审核，明确本项目符合园区的总体规划， 并于2021年11月16日下发了《东川再就业特色产业园区管理委员会关于微迪生物科技（云南）有限公司年产800吨微生物菌剂液剂及80吨微生物菌剂粉剂项目入驻再就业特色产业园区天生桥业园的批复》（东特发【2021】96号）。</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73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污染物排放管控</w:t>
                  </w:r>
                </w:p>
              </w:tc>
              <w:tc>
                <w:tcPr>
                  <w:tcW w:w="3402"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1.四方地组团禁止再安排重污染企业，防止加重该区域的环境污染。</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2.碧谷片区靠近城区一侧安排居住及轻污染的工业项目，该地区地势较低，不得布置空气污染较重的项目。</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3.对门山片区不宜作为工业片区，作为城市服务功能区，靠近城区一侧应营造绿化带和布置低噪声影响项目。</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rPr>
                    <w:t>4.阿旺片区不宜布局空气污染大的项目</w:t>
                  </w:r>
                  <w:r>
                    <w:rPr>
                      <w:rFonts w:eastAsiaTheme="minorEastAsia"/>
                      <w:color w:val="000000" w:themeColor="text1"/>
                      <w:sz w:val="20"/>
                    </w:rPr>
                    <w:t>。</w:t>
                  </w:r>
                </w:p>
              </w:tc>
              <w:tc>
                <w:tcPr>
                  <w:tcW w:w="3045" w:type="dxa"/>
                  <w:vAlign w:val="center"/>
                </w:tcPr>
                <w:p>
                  <w:pPr>
                    <w:pStyle w:val="32"/>
                    <w:spacing w:line="360" w:lineRule="exact"/>
                    <w:ind w:firstLine="200" w:firstLineChars="100"/>
                    <w:jc w:val="both"/>
                    <w:rPr>
                      <w:rFonts w:eastAsiaTheme="minorEastAsia"/>
                      <w:color w:val="000000" w:themeColor="text1"/>
                      <w:szCs w:val="21"/>
                    </w:rPr>
                  </w:pPr>
                  <w:r>
                    <w:rPr>
                      <w:rFonts w:eastAsiaTheme="minorEastAsia"/>
                      <w:color w:val="000000" w:themeColor="text1"/>
                      <w:sz w:val="20"/>
                    </w:rPr>
                    <w:t>本项目位于云南省东川再就业特区天生桥特色产业园，不在</w:t>
                  </w:r>
                  <w:r>
                    <w:rPr>
                      <w:rFonts w:eastAsiaTheme="minorEastAsia"/>
                      <w:color w:val="000000" w:themeColor="text1"/>
                    </w:rPr>
                    <w:t>四方地组团、碧谷片区、对门山片区和阿旺片区。</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73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环境风险防控</w:t>
                  </w:r>
                </w:p>
              </w:tc>
              <w:tc>
                <w:tcPr>
                  <w:tcW w:w="3402"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对门山片区发展生物制药及食品加工业时不得使用氨冷冻方式，以免氨泄露造成风险。</w:t>
                  </w:r>
                </w:p>
              </w:tc>
              <w:tc>
                <w:tcPr>
                  <w:tcW w:w="3045" w:type="dxa"/>
                  <w:vAlign w:val="center"/>
                </w:tcPr>
                <w:p>
                  <w:pPr>
                    <w:pStyle w:val="32"/>
                    <w:spacing w:line="360" w:lineRule="exact"/>
                    <w:ind w:firstLine="200" w:firstLineChars="100"/>
                    <w:jc w:val="both"/>
                    <w:rPr>
                      <w:color w:val="000000" w:themeColor="text1"/>
                    </w:rPr>
                  </w:pPr>
                  <w:r>
                    <w:rPr>
                      <w:rFonts w:eastAsiaTheme="minorEastAsia"/>
                      <w:color w:val="000000" w:themeColor="text1"/>
                      <w:sz w:val="20"/>
                    </w:rPr>
                    <w:t>本项目位于云南省东川再就业特区天生桥特色产业园，不在</w:t>
                  </w:r>
                  <w:r>
                    <w:rPr>
                      <w:rFonts w:eastAsiaTheme="minorEastAsia"/>
                      <w:color w:val="000000" w:themeColor="text1"/>
                    </w:rPr>
                    <w:t>对门山片区。</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731" w:type="dxa"/>
                  <w:vAlign w:val="center"/>
                </w:tcPr>
                <w:p>
                  <w:pPr>
                    <w:pStyle w:val="32"/>
                    <w:spacing w:line="360" w:lineRule="exact"/>
                    <w:rPr>
                      <w:rFonts w:eastAsiaTheme="minorEastAsia"/>
                      <w:bCs w:val="0"/>
                      <w:snapToGrid/>
                      <w:color w:val="000000" w:themeColor="text1"/>
                    </w:rPr>
                  </w:pPr>
                  <w:r>
                    <w:rPr>
                      <w:rFonts w:eastAsiaTheme="minorEastAsia"/>
                      <w:color w:val="000000" w:themeColor="text1"/>
                      <w:szCs w:val="21"/>
                    </w:rPr>
                    <w:t>资源开发效率要求</w:t>
                  </w:r>
                </w:p>
              </w:tc>
              <w:tc>
                <w:tcPr>
                  <w:tcW w:w="3402"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城市污水再生利用率在20%以上。工业污水处理达标率达到100%。</w:t>
                  </w:r>
                </w:p>
              </w:tc>
              <w:tc>
                <w:tcPr>
                  <w:tcW w:w="3045"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项目无工业废水外排。</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由上表可知，项目建设满足东川区环境管控单元生态环境准入清单的相关要求。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表1-5 与《中华人民共和国长江保护法》符合性分析一览表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2552"/>
              <w:gridCol w:w="4819"/>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序号</w:t>
                  </w:r>
                </w:p>
              </w:tc>
              <w:tc>
                <w:tcPr>
                  <w:tcW w:w="2552" w:type="dxa"/>
                  <w:vAlign w:val="center"/>
                </w:tcPr>
                <w:p>
                  <w:pPr>
                    <w:pStyle w:val="32"/>
                    <w:spacing w:line="360" w:lineRule="exact"/>
                    <w:rPr>
                      <w:color w:val="000000" w:themeColor="text1"/>
                      <w:kern w:val="0"/>
                      <w:szCs w:val="21"/>
                    </w:rPr>
                  </w:pPr>
                  <w:r>
                    <w:rPr>
                      <w:color w:val="000000" w:themeColor="text1"/>
                      <w:kern w:val="0"/>
                      <w:szCs w:val="21"/>
                    </w:rPr>
                    <w:t>中华人民共和国长江保护法要求</w:t>
                  </w:r>
                </w:p>
              </w:tc>
              <w:tc>
                <w:tcPr>
                  <w:tcW w:w="4819" w:type="dxa"/>
                  <w:vAlign w:val="center"/>
                </w:tcPr>
                <w:p>
                  <w:pPr>
                    <w:pStyle w:val="32"/>
                    <w:spacing w:line="360" w:lineRule="exact"/>
                    <w:rPr>
                      <w:color w:val="000000" w:themeColor="text1"/>
                      <w:kern w:val="0"/>
                      <w:szCs w:val="21"/>
                    </w:rPr>
                  </w:pPr>
                  <w:r>
                    <w:rPr>
                      <w:color w:val="000000" w:themeColor="text1"/>
                      <w:kern w:val="0"/>
                      <w:szCs w:val="21"/>
                    </w:rPr>
                    <w:t>本项目实际情况</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1</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819"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本项目生产微生物菌剂粉剂和液剂产品，属于微生物肥料制造项目，不属于化工项目。</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08" w:hRule="atLeast"/>
              </w:trPr>
              <w:tc>
                <w:tcPr>
                  <w:tcW w:w="596" w:type="dxa"/>
                  <w:vAlign w:val="center"/>
                </w:tcPr>
                <w:p>
                  <w:pPr>
                    <w:pStyle w:val="32"/>
                    <w:spacing w:line="360" w:lineRule="exact"/>
                    <w:rPr>
                      <w:color w:val="000000" w:themeColor="text1"/>
                      <w:kern w:val="0"/>
                      <w:szCs w:val="21"/>
                    </w:rPr>
                  </w:pPr>
                  <w:r>
                    <w:rPr>
                      <w:color w:val="000000" w:themeColor="text1"/>
                      <w:kern w:val="0"/>
                      <w:szCs w:val="21"/>
                    </w:rPr>
                    <w:t>2</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819" w:type="dxa"/>
                  <w:vAlign w:val="center"/>
                </w:tcPr>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本项目为微生物肥料制造项目，不属于水利部发布18项传统高耗水行业。</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3</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819"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本项目位于云南省东川再就业特区天生桥特色产业园区，该区域不属于长江流域河湖管理范围。</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由上表可知，项目的建设符合《中华人民共和国长江保护法》的相关要求。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本项目位于云南省东川再就业特区天生桥特色产业园区，项目所在地的纳污水体为小江（清水海-入金沙江口段），小江属于长江的上游主要支流。因此，本环评须分析本项目与《长江经济带发展负面清单指南（试行）》的符合性。具体分析如下表所示。</w:t>
            </w:r>
          </w:p>
          <w:p>
            <w:pPr>
              <w:pStyle w:val="16"/>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表1-6 与《长江经济带发展负面清单指南（试行）》符合性分析一览表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59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665"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本项目实际情况</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本项目位于云南省东川再就业特区天生桥特色产业园区，不涉及码头及过江通道。</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本项目位于云南省东川再就业特区天生桥特色产业园区，不涉及自然保护区核心区、风景名胜区等特殊敏感区。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w:t>
                  </w:r>
                  <w:r>
                    <w:rPr>
                      <w:color w:val="000000" w:themeColor="text1"/>
                      <w:kern w:val="0"/>
                      <w:szCs w:val="21"/>
                    </w:rPr>
                    <w:t>不涉及到饮用水水源地的一级保护区或二级保护区。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本项目为微生物肥料制造项目，项目建设符合主体功能定位，项目所在地的纳污水体为小江（清水海-入金沙江口段），不属于水产种植资源保护区的岸线和河段范围。</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项目所在地的纳污水体为黑泥沟河，该河段不属于《长江岸线保护和开发利用总体规划》划定的岸线保护区，也不属于全国重要江河湖泊水功能区划》划定的河段保护区、保留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w:t>
                  </w:r>
                  <w:r>
                    <w:rPr>
                      <w:rFonts w:eastAsiaTheme="minorEastAsia"/>
                      <w:color w:val="000000" w:themeColor="text1"/>
                      <w:szCs w:val="21"/>
                    </w:rPr>
                    <w:t>位于</w:t>
                  </w:r>
                  <w:r>
                    <w:rPr>
                      <w:rFonts w:eastAsiaTheme="minorEastAsia"/>
                      <w:color w:val="000000" w:themeColor="text1"/>
                      <w:kern w:val="0"/>
                      <w:szCs w:val="21"/>
                    </w:rPr>
                    <w:t>云南省东川再就业特区天生桥特色产业园区，</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本项目位于东川区云南省东川再就业特区天生桥特色产业园，根据周边关系可知，距离小江超过10km，项目所在区域不属于禁建范围。</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本项目为微生物肥料制造项目</w:t>
                  </w:r>
                  <w:r>
                    <w:rPr>
                      <w:color w:val="000000" w:themeColor="text1"/>
                      <w:kern w:val="0"/>
                      <w:szCs w:val="21"/>
                    </w:rPr>
                    <w:t>，</w:t>
                  </w:r>
                  <w:r>
                    <w:rPr>
                      <w:rFonts w:eastAsiaTheme="minorEastAsia"/>
                      <w:color w:val="000000" w:themeColor="text1"/>
                      <w:kern w:val="0"/>
                      <w:szCs w:val="21"/>
                    </w:rPr>
                    <w:t>不属于不符合国家石化、现代煤化工等产业布局规划的项目。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本项目为微生物肥料制造项目，不属于《产业结构调整指导目录（2019年本）》中淘汰类或限制类项目，不属于法律法规和相关政策明令禁止的落后产能项目。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本项目为微生物肥料制造项目，不属于国家产能置换要求的严重过剩产能行业的项目。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本项目为微生物肥料制造项目，本项目的建设与《长江经济带生态环境保护规划》的相关要求不相冲突。</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迪生物科技（云南）有限公司和云南禾迪生物科技有限公司东川分公司（原昆明禾迪生物科技有限公司东川分公司）隶属同一投资人旗下企业，云南禾迪生物科技有限公司东川分公司于2016年在云南省东川再就业特区天生桥特色产业园区建成了水溶肥料及有机肥料物理生产及加工项目，该项目厂区包括1#标准厂房（1570.074m²）、2#标准厂房（2874.28m²）和一栋三层研发楼（514.04m²），其中1#标准厂房为水溶肥生产车间、2#标准厂房为有机肥生产车间、研发楼为办公生活区；随着市场环境的改变和对微生物肥料生产技术的掌握，云南禾迪生物科技有限公司东川分公司决定拆除有机肥生产设备，并将2#标准厂房中的西北侧1620m²车间和研发楼一层的两间合计36m²办公室租赁给单独成立的微迪生物科技（云南）有限公司建设液体及粉剂微生物菌剂生产线项目。</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本项目建成后，生产规模为生产有益微生物液剂800t/a、有益微生物粉剂80t/a。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禾迪生物科技有限公司东川分公司厂区总占地面积为10287.2m²，项目租用云南禾迪生物科技有限公司东川分公司2#标准厂房中的西北侧1620m²车间和研发楼一层的两间合计36m²办公室建设项目生产车间，其他办公生活设施全部依托云南禾迪生物科技有限公司东川分公司现有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2"/>
              <w:gridCol w:w="108"/>
              <w:gridCol w:w="962"/>
              <w:gridCol w:w="501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pStyle w:val="32"/>
                    <w:spacing w:line="360" w:lineRule="exact"/>
                    <w:rPr>
                      <w:color w:val="000000" w:themeColor="text1"/>
                      <w:szCs w:val="21"/>
                    </w:rPr>
                  </w:pPr>
                  <w:r>
                    <w:rPr>
                      <w:color w:val="000000" w:themeColor="text1"/>
                      <w:szCs w:val="21"/>
                    </w:rPr>
                    <w:t>类别</w:t>
                  </w:r>
                </w:p>
              </w:tc>
              <w:tc>
                <w:tcPr>
                  <w:tcW w:w="1792" w:type="dxa"/>
                  <w:gridSpan w:val="3"/>
                  <w:vAlign w:val="center"/>
                </w:tcPr>
                <w:p>
                  <w:pPr>
                    <w:pStyle w:val="32"/>
                    <w:spacing w:line="360" w:lineRule="exact"/>
                    <w:rPr>
                      <w:color w:val="000000" w:themeColor="text1"/>
                      <w:szCs w:val="21"/>
                    </w:rPr>
                  </w:pPr>
                  <w:r>
                    <w:rPr>
                      <w:color w:val="000000" w:themeColor="text1"/>
                      <w:szCs w:val="21"/>
                    </w:rPr>
                    <w:t>工程内容</w:t>
                  </w:r>
                </w:p>
              </w:tc>
              <w:tc>
                <w:tcPr>
                  <w:tcW w:w="5018" w:type="dxa"/>
                  <w:vAlign w:val="center"/>
                </w:tcPr>
                <w:p>
                  <w:pPr>
                    <w:pStyle w:val="32"/>
                    <w:spacing w:line="360" w:lineRule="exact"/>
                    <w:rPr>
                      <w:color w:val="000000" w:themeColor="text1"/>
                      <w:szCs w:val="21"/>
                    </w:rPr>
                  </w:pPr>
                  <w:r>
                    <w:rPr>
                      <w:color w:val="000000" w:themeColor="text1"/>
                      <w:szCs w:val="21"/>
                    </w:rPr>
                    <w:t>建筑内容及规模</w:t>
                  </w:r>
                </w:p>
              </w:tc>
              <w:tc>
                <w:tcPr>
                  <w:tcW w:w="1064"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主体工程</w:t>
                  </w:r>
                </w:p>
              </w:tc>
              <w:tc>
                <w:tcPr>
                  <w:tcW w:w="830" w:type="dxa"/>
                  <w:gridSpan w:val="2"/>
                  <w:vMerge w:val="restart"/>
                  <w:vAlign w:val="center"/>
                </w:tcPr>
                <w:p>
                  <w:pPr>
                    <w:pStyle w:val="32"/>
                    <w:spacing w:line="360" w:lineRule="exact"/>
                    <w:rPr>
                      <w:color w:val="000000" w:themeColor="text1"/>
                      <w:szCs w:val="21"/>
                    </w:rPr>
                  </w:pPr>
                  <w:r>
                    <w:rPr>
                      <w:color w:val="000000" w:themeColor="text1"/>
                      <w:szCs w:val="21"/>
                    </w:rPr>
                    <w:t>实验室</w:t>
                  </w:r>
                </w:p>
              </w:tc>
              <w:tc>
                <w:tcPr>
                  <w:tcW w:w="962" w:type="dxa"/>
                  <w:vAlign w:val="center"/>
                </w:tcPr>
                <w:p>
                  <w:pPr>
                    <w:pStyle w:val="32"/>
                    <w:spacing w:line="360" w:lineRule="exact"/>
                    <w:rPr>
                      <w:color w:val="000000" w:themeColor="text1"/>
                      <w:szCs w:val="21"/>
                    </w:rPr>
                  </w:pPr>
                  <w:r>
                    <w:rPr>
                      <w:color w:val="000000" w:themeColor="text1"/>
                      <w:szCs w:val="21"/>
                    </w:rPr>
                    <w:t>接种室</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根据设计，项目拟租用云南禾迪生物科技有限公司东川分公司研发楼的一层一间18m²的办公室改造为接种室，接种室为万级无菌实验室，因此包括接种室含更衣室、菌种接种室和平板检测室等区域。</w:t>
                  </w:r>
                </w:p>
                <w:p>
                  <w:pPr>
                    <w:pStyle w:val="32"/>
                    <w:spacing w:line="360" w:lineRule="exact"/>
                    <w:ind w:firstLine="210" w:firstLineChars="100"/>
                    <w:jc w:val="both"/>
                    <w:rPr>
                      <w:color w:val="000000" w:themeColor="text1"/>
                      <w:szCs w:val="24"/>
                    </w:rPr>
                  </w:pPr>
                  <w:r>
                    <w:rPr>
                      <w:color w:val="000000" w:themeColor="text1"/>
                      <w:szCs w:val="24"/>
                    </w:rPr>
                    <w:t>接种室主要进行菌种接种。</w:t>
                  </w:r>
                </w:p>
              </w:tc>
              <w:tc>
                <w:tcPr>
                  <w:tcW w:w="1064" w:type="dxa"/>
                  <w:vAlign w:val="center"/>
                </w:tcPr>
                <w:p>
                  <w:pPr>
                    <w:pStyle w:val="32"/>
                    <w:spacing w:line="360" w:lineRule="exact"/>
                    <w:rPr>
                      <w:color w:val="000000" w:themeColor="text1"/>
                      <w:szCs w:val="21"/>
                    </w:rPr>
                  </w:pPr>
                  <w:r>
                    <w:rPr>
                      <w:color w:val="000000" w:themeColor="text1"/>
                      <w:szCs w:val="21"/>
                    </w:rPr>
                    <w:t>租用现有办公室改造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830" w:type="dxa"/>
                  <w:gridSpan w:val="2"/>
                  <w:vMerge w:val="continue"/>
                  <w:vAlign w:val="center"/>
                </w:tcPr>
                <w:p>
                  <w:pPr>
                    <w:pStyle w:val="32"/>
                    <w:spacing w:line="360" w:lineRule="exact"/>
                    <w:rPr>
                      <w:color w:val="000000" w:themeColor="text1"/>
                      <w:szCs w:val="21"/>
                    </w:rPr>
                  </w:pPr>
                </w:p>
              </w:tc>
              <w:tc>
                <w:tcPr>
                  <w:tcW w:w="962" w:type="dxa"/>
                  <w:vAlign w:val="center"/>
                </w:tcPr>
                <w:p>
                  <w:pPr>
                    <w:pStyle w:val="32"/>
                    <w:spacing w:line="360" w:lineRule="exact"/>
                    <w:rPr>
                      <w:color w:val="000000" w:themeColor="text1"/>
                      <w:szCs w:val="21"/>
                    </w:rPr>
                  </w:pPr>
                  <w:r>
                    <w:rPr>
                      <w:color w:val="000000" w:themeColor="text1"/>
                      <w:szCs w:val="21"/>
                    </w:rPr>
                    <w:t>化验室</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根据设计，项目拟租用云南禾迪生物科技有限公司东川分公司研发楼的一层一间18m²的办公室改造为化验室，化验室内设置高压灭菌锅、双层摇床、电热鼓风干燥箱、培养箱等设备。</w:t>
                  </w:r>
                </w:p>
                <w:p>
                  <w:pPr>
                    <w:pStyle w:val="32"/>
                    <w:spacing w:line="360" w:lineRule="exact"/>
                    <w:ind w:firstLine="210" w:firstLineChars="100"/>
                    <w:jc w:val="both"/>
                    <w:rPr>
                      <w:color w:val="000000" w:themeColor="text1"/>
                      <w:szCs w:val="24"/>
                    </w:rPr>
                  </w:pPr>
                  <w:r>
                    <w:rPr>
                      <w:color w:val="000000" w:themeColor="text1"/>
                      <w:szCs w:val="24"/>
                    </w:rPr>
                    <w:t>化验室主要对接种后的菌种进行培养。</w:t>
                  </w:r>
                </w:p>
              </w:tc>
              <w:tc>
                <w:tcPr>
                  <w:tcW w:w="1064" w:type="dxa"/>
                  <w:vAlign w:val="center"/>
                </w:tcPr>
                <w:p>
                  <w:pPr>
                    <w:pStyle w:val="32"/>
                    <w:spacing w:line="360" w:lineRule="exact"/>
                    <w:rPr>
                      <w:color w:val="000000" w:themeColor="text1"/>
                      <w:szCs w:val="21"/>
                    </w:rPr>
                  </w:pPr>
                  <w:r>
                    <w:rPr>
                      <w:color w:val="000000" w:themeColor="text1"/>
                      <w:szCs w:val="21"/>
                    </w:rPr>
                    <w:t>租用现有办公室改造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830" w:type="dxa"/>
                  <w:gridSpan w:val="2"/>
                  <w:vMerge w:val="restart"/>
                  <w:vAlign w:val="center"/>
                </w:tcPr>
                <w:p>
                  <w:pPr>
                    <w:pStyle w:val="32"/>
                    <w:spacing w:line="360" w:lineRule="exact"/>
                    <w:rPr>
                      <w:color w:val="000000" w:themeColor="text1"/>
                      <w:szCs w:val="21"/>
                    </w:rPr>
                  </w:pPr>
                  <w:r>
                    <w:rPr>
                      <w:color w:val="000000" w:themeColor="text1"/>
                      <w:szCs w:val="21"/>
                    </w:rPr>
                    <w:t>生产车间</w:t>
                  </w:r>
                </w:p>
              </w:tc>
              <w:tc>
                <w:tcPr>
                  <w:tcW w:w="962" w:type="dxa"/>
                  <w:vAlign w:val="center"/>
                </w:tcPr>
                <w:p>
                  <w:pPr>
                    <w:pStyle w:val="32"/>
                    <w:spacing w:line="360" w:lineRule="exact"/>
                    <w:rPr>
                      <w:color w:val="000000" w:themeColor="text1"/>
                      <w:szCs w:val="21"/>
                    </w:rPr>
                  </w:pPr>
                  <w:r>
                    <w:rPr>
                      <w:color w:val="000000" w:themeColor="text1"/>
                      <w:szCs w:val="21"/>
                    </w:rPr>
                    <w:t>发酵车间</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设计，项目拟设置600m²的发酵车间，发酵车间主要对种子进行扩大培养和发酵，因此该车间内配套设置了2个0.5m³的种子发酵罐进行种子扩大培养、设置了4个5m³的发酵罐进行微生物菌群发酵，同时为了满足发酵所需的条件还配套设置了1个0.5m³的消泡罐提供消泡剂、1个0.5m³的酸碱罐盛装氨水对发酵初期进行pH值调节；同时设置了4个10m³的发酵液储罐对发酵完成的发酵液进行储存和稳定。</w:t>
                  </w:r>
                </w:p>
              </w:tc>
              <w:tc>
                <w:tcPr>
                  <w:tcW w:w="1064" w:type="dxa"/>
                  <w:vAlign w:val="center"/>
                </w:tcPr>
                <w:p>
                  <w:pPr>
                    <w:pStyle w:val="32"/>
                    <w:spacing w:line="360" w:lineRule="exact"/>
                    <w:rPr>
                      <w:color w:val="000000" w:themeColor="text1"/>
                      <w:szCs w:val="21"/>
                    </w:rPr>
                  </w:pPr>
                  <w:r>
                    <w:rPr>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830" w:type="dxa"/>
                  <w:gridSpan w:val="2"/>
                  <w:vMerge w:val="continue"/>
                  <w:vAlign w:val="center"/>
                </w:tcPr>
                <w:p>
                  <w:pPr>
                    <w:pStyle w:val="32"/>
                    <w:spacing w:line="360" w:lineRule="exact"/>
                    <w:rPr>
                      <w:color w:val="000000" w:themeColor="text1"/>
                      <w:szCs w:val="21"/>
                    </w:rPr>
                  </w:pPr>
                </w:p>
              </w:tc>
              <w:tc>
                <w:tcPr>
                  <w:tcW w:w="962" w:type="dxa"/>
                  <w:vAlign w:val="center"/>
                </w:tcPr>
                <w:p>
                  <w:pPr>
                    <w:pStyle w:val="32"/>
                    <w:spacing w:line="360" w:lineRule="exact"/>
                    <w:rPr>
                      <w:color w:val="000000" w:themeColor="text1"/>
                      <w:szCs w:val="21"/>
                    </w:rPr>
                  </w:pPr>
                  <w:r>
                    <w:rPr>
                      <w:color w:val="000000" w:themeColor="text1"/>
                      <w:szCs w:val="21"/>
                    </w:rPr>
                    <w:t>粉剂产品线</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设计，项目拟设置200m²的粉剂产品线，该产品线分为120m²的干燥区和80m²的复配区，干燥区配套1套离心式喷雾干燥塔对添加了稳定剂和糊精的发酵液进行喷雾干燥，干燥能源使用1台2t/h的燃气锅炉提供；复配区主要对干燥后的菌粉进行复配后即可得到微生物菌剂粉剂产品。</w:t>
                  </w:r>
                </w:p>
              </w:tc>
              <w:tc>
                <w:tcPr>
                  <w:tcW w:w="1064" w:type="dxa"/>
                  <w:vAlign w:val="center"/>
                </w:tcPr>
                <w:p>
                  <w:pPr>
                    <w:pStyle w:val="32"/>
                    <w:spacing w:line="360" w:lineRule="exact"/>
                    <w:rPr>
                      <w:color w:val="000000" w:themeColor="text1"/>
                      <w:szCs w:val="21"/>
                    </w:rPr>
                  </w:pPr>
                  <w:r>
                    <w:rPr>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830" w:type="dxa"/>
                  <w:gridSpan w:val="2"/>
                  <w:vMerge w:val="continue"/>
                  <w:vAlign w:val="center"/>
                </w:tcPr>
                <w:p>
                  <w:pPr>
                    <w:pStyle w:val="32"/>
                    <w:spacing w:line="360" w:lineRule="exact"/>
                    <w:rPr>
                      <w:color w:val="000000" w:themeColor="text1"/>
                      <w:szCs w:val="21"/>
                    </w:rPr>
                  </w:pPr>
                </w:p>
              </w:tc>
              <w:tc>
                <w:tcPr>
                  <w:tcW w:w="962" w:type="dxa"/>
                  <w:vAlign w:val="center"/>
                </w:tcPr>
                <w:p>
                  <w:pPr>
                    <w:pStyle w:val="32"/>
                    <w:spacing w:line="360" w:lineRule="exact"/>
                    <w:rPr>
                      <w:color w:val="000000" w:themeColor="text1"/>
                      <w:szCs w:val="21"/>
                    </w:rPr>
                  </w:pPr>
                  <w:r>
                    <w:rPr>
                      <w:color w:val="000000" w:themeColor="text1"/>
                      <w:szCs w:val="21"/>
                    </w:rPr>
                    <w:t>液剂产品线</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根据设计，项目拟设置150m²的液剂产品线，该产品线设置一套液体灌装机对添加稳定剂后的发酵液进行罐装后即可得到微生物菌剂液剂产品。</w:t>
                  </w:r>
                </w:p>
              </w:tc>
              <w:tc>
                <w:tcPr>
                  <w:tcW w:w="1064" w:type="dxa"/>
                  <w:vAlign w:val="center"/>
                </w:tcPr>
                <w:p>
                  <w:pPr>
                    <w:pStyle w:val="32"/>
                    <w:spacing w:line="360" w:lineRule="exact"/>
                    <w:rPr>
                      <w:color w:val="000000" w:themeColor="text1"/>
                      <w:szCs w:val="21"/>
                    </w:rPr>
                  </w:pPr>
                  <w:r>
                    <w:rPr>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32"/>
                    <w:spacing w:line="360" w:lineRule="exact"/>
                    <w:rPr>
                      <w:color w:val="000000" w:themeColor="text1"/>
                      <w:szCs w:val="21"/>
                    </w:rPr>
                  </w:pPr>
                  <w:r>
                    <w:rPr>
                      <w:color w:val="000000" w:themeColor="text1"/>
                      <w:szCs w:val="21"/>
                    </w:rPr>
                    <w:t>储运工程</w:t>
                  </w:r>
                </w:p>
              </w:tc>
              <w:tc>
                <w:tcPr>
                  <w:tcW w:w="1792" w:type="dxa"/>
                  <w:gridSpan w:val="3"/>
                  <w:vAlign w:val="center"/>
                </w:tcPr>
                <w:p>
                  <w:pPr>
                    <w:pStyle w:val="32"/>
                    <w:spacing w:line="360" w:lineRule="exact"/>
                    <w:rPr>
                      <w:color w:val="000000" w:themeColor="text1"/>
                      <w:szCs w:val="21"/>
                    </w:rPr>
                  </w:pPr>
                  <w:r>
                    <w:rPr>
                      <w:color w:val="000000" w:themeColor="text1"/>
                      <w:szCs w:val="21"/>
                    </w:rPr>
                    <w:t>原料库</w:t>
                  </w:r>
                </w:p>
              </w:tc>
              <w:tc>
                <w:tcPr>
                  <w:tcW w:w="5018" w:type="dxa"/>
                  <w:shd w:val="clear" w:color="auto" w:fill="auto"/>
                  <w:vAlign w:val="center"/>
                </w:tcPr>
                <w:p>
                  <w:pPr>
                    <w:pStyle w:val="32"/>
                    <w:spacing w:line="360" w:lineRule="exact"/>
                    <w:ind w:firstLine="210" w:firstLineChars="100"/>
                    <w:jc w:val="both"/>
                    <w:rPr>
                      <w:color w:val="000000" w:themeColor="text1"/>
                      <w:szCs w:val="24"/>
                    </w:rPr>
                  </w:pPr>
                  <w:r>
                    <w:rPr>
                      <w:color w:val="000000" w:themeColor="text1"/>
                      <w:szCs w:val="24"/>
                    </w:rPr>
                    <w:t>根据设计，项目拟设置1个约220m²的原料库，对项目生产使用的固体原料和液体原料进行储存，其中固体原料采用袋装储存，液体原料采用桶装储存。</w:t>
                  </w:r>
                </w:p>
              </w:tc>
              <w:tc>
                <w:tcPr>
                  <w:tcW w:w="1064" w:type="dxa"/>
                  <w:vAlign w:val="center"/>
                </w:tcPr>
                <w:p>
                  <w:pPr>
                    <w:pStyle w:val="32"/>
                    <w:spacing w:line="360" w:lineRule="exact"/>
                    <w:rPr>
                      <w:color w:val="000000" w:themeColor="text1"/>
                      <w:szCs w:val="21"/>
                    </w:rPr>
                  </w:pPr>
                  <w:r>
                    <w:rPr>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2" w:type="dxa"/>
                  <w:gridSpan w:val="3"/>
                  <w:vAlign w:val="center"/>
                </w:tcPr>
                <w:p>
                  <w:pPr>
                    <w:pStyle w:val="32"/>
                    <w:spacing w:line="360" w:lineRule="exact"/>
                    <w:rPr>
                      <w:color w:val="000000" w:themeColor="text1"/>
                      <w:szCs w:val="21"/>
                    </w:rPr>
                  </w:pPr>
                  <w:r>
                    <w:rPr>
                      <w:color w:val="000000" w:themeColor="text1"/>
                      <w:szCs w:val="21"/>
                    </w:rPr>
                    <w:t>产品库</w:t>
                  </w:r>
                </w:p>
              </w:tc>
              <w:tc>
                <w:tcPr>
                  <w:tcW w:w="5018" w:type="dxa"/>
                  <w:shd w:val="clear" w:color="auto" w:fill="auto"/>
                  <w:vAlign w:val="center"/>
                </w:tcPr>
                <w:p>
                  <w:pPr>
                    <w:pStyle w:val="32"/>
                    <w:spacing w:line="360" w:lineRule="exact"/>
                    <w:ind w:firstLine="210" w:firstLineChars="100"/>
                    <w:jc w:val="both"/>
                    <w:rPr>
                      <w:color w:val="000000" w:themeColor="text1"/>
                      <w:szCs w:val="24"/>
                    </w:rPr>
                  </w:pPr>
                  <w:r>
                    <w:rPr>
                      <w:color w:val="000000" w:themeColor="text1"/>
                      <w:szCs w:val="24"/>
                    </w:rPr>
                    <w:t>根据设计，项目拟设置1个约180m²的产品库，对项目产品进行储存待售，其中微生物粉剂产品采用袋装储存，微生物液剂产品采用桶装储存。</w:t>
                  </w:r>
                </w:p>
              </w:tc>
              <w:tc>
                <w:tcPr>
                  <w:tcW w:w="1064" w:type="dxa"/>
                  <w:vAlign w:val="center"/>
                </w:tcPr>
                <w:p>
                  <w:pPr>
                    <w:pStyle w:val="32"/>
                    <w:spacing w:line="360" w:lineRule="exact"/>
                    <w:rPr>
                      <w:color w:val="000000" w:themeColor="text1"/>
                      <w:szCs w:val="21"/>
                    </w:rPr>
                  </w:pPr>
                  <w:r>
                    <w:rPr>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32"/>
                    <w:spacing w:line="360" w:lineRule="exact"/>
                    <w:rPr>
                      <w:color w:val="000000" w:themeColor="text1"/>
                      <w:szCs w:val="21"/>
                    </w:rPr>
                  </w:pPr>
                  <w:r>
                    <w:rPr>
                      <w:color w:val="000000" w:themeColor="text1"/>
                      <w:szCs w:val="21"/>
                    </w:rPr>
                    <w:t>辅助工程</w:t>
                  </w:r>
                </w:p>
              </w:tc>
              <w:tc>
                <w:tcPr>
                  <w:tcW w:w="1792" w:type="dxa"/>
                  <w:gridSpan w:val="3"/>
                  <w:vAlign w:val="center"/>
                </w:tcPr>
                <w:p>
                  <w:pPr>
                    <w:pStyle w:val="32"/>
                    <w:spacing w:line="360" w:lineRule="exact"/>
                    <w:rPr>
                      <w:color w:val="000000" w:themeColor="text1"/>
                      <w:szCs w:val="21"/>
                    </w:rPr>
                  </w:pPr>
                  <w:r>
                    <w:rPr>
                      <w:color w:val="000000" w:themeColor="text1"/>
                      <w:szCs w:val="21"/>
                    </w:rPr>
                    <w:t>空气处理系统</w:t>
                  </w:r>
                </w:p>
              </w:tc>
              <w:tc>
                <w:tcPr>
                  <w:tcW w:w="5018" w:type="dxa"/>
                  <w:shd w:val="clear" w:color="auto" w:fill="auto"/>
                  <w:vAlign w:val="center"/>
                </w:tcPr>
                <w:p>
                  <w:pPr>
                    <w:pStyle w:val="32"/>
                    <w:spacing w:line="360" w:lineRule="exact"/>
                    <w:ind w:firstLine="210" w:firstLineChars="100"/>
                    <w:jc w:val="both"/>
                    <w:rPr>
                      <w:color w:val="000000" w:themeColor="text1"/>
                      <w:szCs w:val="24"/>
                    </w:rPr>
                  </w:pPr>
                  <w:r>
                    <w:rPr>
                      <w:color w:val="000000" w:themeColor="text1"/>
                      <w:szCs w:val="24"/>
                    </w:rPr>
                    <w:t>根据设计，项目发酵过程需要提供空气（氧气）进行好氧发酵，为达到最佳的发酵条件，需要对自然空气进行净化，因此项目拟配套这是一套空气处理系统对空气进行过滤处置，该系统由空压机、空气过滤器和空气储罐等设施组成。</w:t>
                  </w:r>
                </w:p>
              </w:tc>
              <w:tc>
                <w:tcPr>
                  <w:tcW w:w="1064"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2" w:type="dxa"/>
                  <w:gridSpan w:val="3"/>
                  <w:vAlign w:val="center"/>
                </w:tcPr>
                <w:p>
                  <w:pPr>
                    <w:pStyle w:val="32"/>
                    <w:spacing w:line="360" w:lineRule="exact"/>
                    <w:rPr>
                      <w:color w:val="000000" w:themeColor="text1"/>
                      <w:szCs w:val="21"/>
                    </w:rPr>
                  </w:pPr>
                  <w:r>
                    <w:rPr>
                      <w:color w:val="000000" w:themeColor="text1"/>
                      <w:szCs w:val="21"/>
                    </w:rPr>
                    <w:t>燃气锅炉</w:t>
                  </w:r>
                </w:p>
              </w:tc>
              <w:tc>
                <w:tcPr>
                  <w:tcW w:w="5018" w:type="dxa"/>
                  <w:shd w:val="clear" w:color="auto" w:fill="auto"/>
                  <w:vAlign w:val="center"/>
                </w:tcPr>
                <w:p>
                  <w:pPr>
                    <w:pStyle w:val="32"/>
                    <w:spacing w:line="360" w:lineRule="exact"/>
                    <w:ind w:firstLine="210" w:firstLineChars="100"/>
                    <w:jc w:val="both"/>
                    <w:rPr>
                      <w:color w:val="000000" w:themeColor="text1"/>
                      <w:szCs w:val="24"/>
                    </w:rPr>
                  </w:pPr>
                  <w:r>
                    <w:rPr>
                      <w:color w:val="000000" w:themeColor="text1"/>
                      <w:szCs w:val="24"/>
                    </w:rPr>
                    <w:t>根据设计，项目拟配套设置1台型号为WNS2-1.25-Q型的2t/h燃气锅炉对项目生产工艺中灭菌、干燥过程提供蒸气；燃气锅炉使用天然气作为燃料，燃烧废气通过15m高排气筒（DA002）外排。</w:t>
                  </w:r>
                </w:p>
              </w:tc>
              <w:tc>
                <w:tcPr>
                  <w:tcW w:w="1064"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shd w:val="clear" w:color="auto" w:fill="auto"/>
                  <w:vAlign w:val="center"/>
                </w:tcPr>
                <w:p>
                  <w:pPr>
                    <w:pStyle w:val="32"/>
                    <w:spacing w:line="360" w:lineRule="exact"/>
                    <w:rPr>
                      <w:color w:val="000000" w:themeColor="text1"/>
                      <w:szCs w:val="21"/>
                    </w:rPr>
                  </w:pPr>
                  <w:r>
                    <w:rPr>
                      <w:color w:val="000000" w:themeColor="text1"/>
                      <w:szCs w:val="21"/>
                    </w:rPr>
                    <w:t>依托工程</w:t>
                  </w:r>
                </w:p>
              </w:tc>
              <w:tc>
                <w:tcPr>
                  <w:tcW w:w="1792" w:type="dxa"/>
                  <w:gridSpan w:val="3"/>
                  <w:vAlign w:val="center"/>
                </w:tcPr>
                <w:p>
                  <w:pPr>
                    <w:pStyle w:val="32"/>
                    <w:spacing w:line="360" w:lineRule="exact"/>
                    <w:rPr>
                      <w:color w:val="000000" w:themeColor="text1"/>
                      <w:szCs w:val="21"/>
                    </w:rPr>
                  </w:pPr>
                  <w:r>
                    <w:rPr>
                      <w:color w:val="000000" w:themeColor="text1"/>
                      <w:szCs w:val="21"/>
                    </w:rPr>
                    <w:t>办公生活区</w:t>
                  </w:r>
                </w:p>
              </w:tc>
              <w:tc>
                <w:tcPr>
                  <w:tcW w:w="5018" w:type="dxa"/>
                  <w:shd w:val="clear" w:color="auto" w:fill="auto"/>
                  <w:vAlign w:val="center"/>
                </w:tcPr>
                <w:p>
                  <w:pPr>
                    <w:pStyle w:val="32"/>
                    <w:spacing w:line="360" w:lineRule="exact"/>
                    <w:ind w:firstLine="210" w:firstLineChars="100"/>
                    <w:jc w:val="both"/>
                    <w:rPr>
                      <w:color w:val="000000" w:themeColor="text1"/>
                      <w:szCs w:val="24"/>
                    </w:rPr>
                  </w:pPr>
                  <w:r>
                    <w:rPr>
                      <w:color w:val="000000" w:themeColor="text1"/>
                      <w:szCs w:val="24"/>
                    </w:rPr>
                    <w:t>根据调查，云南禾迪生物科技有限公司东川分公司设置了一栋三层研发楼（514.04m²），除了一层的两间办公室租给本项目作为实验室以外，其他功能主要为办公和生活，根据调查，配套设置办公室、宿舍和厨房等设施。项目依托其使用。</w:t>
                  </w:r>
                </w:p>
                <w:p>
                  <w:pPr>
                    <w:pStyle w:val="32"/>
                    <w:spacing w:line="360" w:lineRule="exact"/>
                    <w:ind w:firstLine="210" w:firstLineChars="100"/>
                    <w:jc w:val="both"/>
                    <w:rPr>
                      <w:color w:val="000000" w:themeColor="text1"/>
                      <w:szCs w:val="24"/>
                    </w:rPr>
                  </w:pPr>
                  <w:r>
                    <w:rPr>
                      <w:color w:val="000000" w:themeColor="text1"/>
                      <w:szCs w:val="24"/>
                    </w:rPr>
                    <w:t>根据调查，目前厂区生活污水经两个化粪池处理后回用于绿化，不外排，但厂区未建设隔油池、一体化污水处理设施等废水处理设施，生活污水不能稳定达到《城市污水再生利用 城市杂用水水质》（GB/T18920-2020）城市绿化标准，因此要求其整改，配套建设隔油池和一体化污水处理设施，建成后，项目可依托其使用。</w:t>
                  </w:r>
                </w:p>
              </w:tc>
              <w:tc>
                <w:tcPr>
                  <w:tcW w:w="1064"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公用工程</w:t>
                  </w:r>
                </w:p>
              </w:tc>
              <w:tc>
                <w:tcPr>
                  <w:tcW w:w="1792" w:type="dxa"/>
                  <w:gridSpan w:val="3"/>
                  <w:vAlign w:val="center"/>
                </w:tcPr>
                <w:p>
                  <w:pPr>
                    <w:pStyle w:val="32"/>
                    <w:spacing w:line="360" w:lineRule="exact"/>
                    <w:rPr>
                      <w:color w:val="000000" w:themeColor="text1"/>
                      <w:szCs w:val="21"/>
                    </w:rPr>
                  </w:pPr>
                  <w:r>
                    <w:rPr>
                      <w:color w:val="000000" w:themeColor="text1"/>
                      <w:szCs w:val="21"/>
                    </w:rPr>
                    <w:t>供电</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供电由电力公司供给。</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3"/>
                  <w:vAlign w:val="center"/>
                </w:tcPr>
                <w:p>
                  <w:pPr>
                    <w:pStyle w:val="32"/>
                    <w:spacing w:line="360" w:lineRule="exact"/>
                    <w:rPr>
                      <w:color w:val="000000" w:themeColor="text1"/>
                      <w:szCs w:val="21"/>
                    </w:rPr>
                  </w:pPr>
                  <w:r>
                    <w:rPr>
                      <w:color w:val="000000" w:themeColor="text1"/>
                      <w:szCs w:val="21"/>
                    </w:rPr>
                    <w:t>给水</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项目生活及生产用水均来源于云南省东川再就业特区天生桥特色产业园区给水系统，可满足需要。</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3"/>
                  <w:vAlign w:val="center"/>
                </w:tcPr>
                <w:p>
                  <w:pPr>
                    <w:pStyle w:val="32"/>
                    <w:spacing w:line="360" w:lineRule="exact"/>
                    <w:rPr>
                      <w:color w:val="000000" w:themeColor="text1"/>
                      <w:szCs w:val="21"/>
                    </w:rPr>
                  </w:pPr>
                  <w:r>
                    <w:rPr>
                      <w:color w:val="000000" w:themeColor="text1"/>
                      <w:szCs w:val="21"/>
                    </w:rPr>
                    <w:t>排水</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排水采用雨污分流制。本项目产生的废水类型包括实验室废水、锅炉排水、设备清洗废水和生活污水和初期雨水。</w:t>
                  </w:r>
                </w:p>
                <w:p>
                  <w:pPr>
                    <w:pStyle w:val="32"/>
                    <w:spacing w:line="360" w:lineRule="exact"/>
                    <w:ind w:firstLine="210" w:firstLineChars="100"/>
                    <w:jc w:val="both"/>
                    <w:rPr>
                      <w:color w:val="000000" w:themeColor="text1"/>
                      <w:szCs w:val="24"/>
                    </w:rPr>
                  </w:pPr>
                  <w:r>
                    <w:rPr>
                      <w:color w:val="000000" w:themeColor="text1"/>
                      <w:szCs w:val="24"/>
                    </w:rPr>
                    <w:t>①实验室废水：项目实验室产生的废液属于危险废物，灭菌后委托有资质的单位处置，实验室废水主要为实验室普通洗涤废水，首先进入2#化粪池预处理，再进入一体化污水处理设施处理，处理后近期（园区污水处理厂建成前）回用于厂区绿化，不外排；远期（园区污水处理厂建成后），进入东川再就业特区天生桥特色产业园污水处理厂集中处理。</w:t>
                  </w:r>
                </w:p>
                <w:p>
                  <w:pPr>
                    <w:pStyle w:val="32"/>
                    <w:spacing w:line="360" w:lineRule="exact"/>
                    <w:ind w:firstLine="210" w:firstLineChars="100"/>
                    <w:jc w:val="both"/>
                    <w:rPr>
                      <w:color w:val="000000" w:themeColor="text1"/>
                      <w:szCs w:val="24"/>
                    </w:rPr>
                  </w:pPr>
                  <w:r>
                    <w:rPr>
                      <w:color w:val="000000" w:themeColor="text1"/>
                      <w:szCs w:val="24"/>
                    </w:rPr>
                    <w:t>②锅炉排水：项目锅炉使用软水，在软水制备过程中将会产生一定量的锅炉排水，该水质属于清净下水，不属于废水，可直接进入雨水管网。</w:t>
                  </w:r>
                </w:p>
                <w:p>
                  <w:pPr>
                    <w:pStyle w:val="32"/>
                    <w:spacing w:line="360" w:lineRule="exact"/>
                    <w:ind w:firstLine="210" w:firstLineChars="100"/>
                    <w:jc w:val="both"/>
                    <w:rPr>
                      <w:color w:val="000000" w:themeColor="text1"/>
                      <w:szCs w:val="24"/>
                    </w:rPr>
                  </w:pPr>
                  <w:r>
                    <w:rPr>
                      <w:color w:val="000000" w:themeColor="text1"/>
                      <w:szCs w:val="24"/>
                    </w:rPr>
                    <w:t>③设备清洗废水：项目为保证微生物生长环境的稳定，需定期对设备进行清洗，清洗产生的废水含有大量的有益微生物菌群，统一收集后交由云南禾迪生物科技有限公司东川分公司作为液体水溶肥生产使用，不外排。</w:t>
                  </w:r>
                </w:p>
                <w:p>
                  <w:pPr>
                    <w:pStyle w:val="32"/>
                    <w:spacing w:line="360" w:lineRule="exact"/>
                    <w:ind w:firstLine="210" w:firstLineChars="100"/>
                    <w:jc w:val="both"/>
                    <w:rPr>
                      <w:color w:val="000000" w:themeColor="text1"/>
                      <w:szCs w:val="24"/>
                    </w:rPr>
                  </w:pPr>
                  <w:r>
                    <w:rPr>
                      <w:color w:val="000000" w:themeColor="text1"/>
                      <w:szCs w:val="24"/>
                    </w:rPr>
                    <w:t>④生活污水：根据调查，目前规划的东川再就业特区天生桥特色产业园污水处理厂还未建成，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w:t>
                  </w:r>
                </w:p>
                <w:p>
                  <w:pPr>
                    <w:pStyle w:val="32"/>
                    <w:spacing w:line="360" w:lineRule="exact"/>
                    <w:ind w:firstLine="210" w:firstLineChars="100"/>
                    <w:jc w:val="both"/>
                    <w:rPr>
                      <w:color w:val="000000" w:themeColor="text1"/>
                      <w:szCs w:val="21"/>
                    </w:rPr>
                  </w:pPr>
                  <w:r>
                    <w:rPr>
                      <w:color w:val="000000" w:themeColor="text1"/>
                      <w:szCs w:val="24"/>
                    </w:rPr>
                    <w:t>⑤初期雨水：针对厂区产生的初期雨水，拟配套设置了1个10m³的初期雨水收集池，对厂区的初期雨水进行收集沉淀处理后，回用用于厂区绿化，不外排。</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环保工程</w:t>
                  </w:r>
                </w:p>
              </w:tc>
              <w:tc>
                <w:tcPr>
                  <w:tcW w:w="722" w:type="dxa"/>
                  <w:vMerge w:val="restart"/>
                  <w:vAlign w:val="center"/>
                </w:tcPr>
                <w:p>
                  <w:pPr>
                    <w:pStyle w:val="32"/>
                    <w:spacing w:line="360" w:lineRule="exact"/>
                    <w:rPr>
                      <w:color w:val="000000" w:themeColor="text1"/>
                      <w:szCs w:val="21"/>
                    </w:rPr>
                  </w:pPr>
                  <w:r>
                    <w:rPr>
                      <w:color w:val="000000" w:themeColor="text1"/>
                      <w:szCs w:val="21"/>
                    </w:rPr>
                    <w:t>废气</w:t>
                  </w: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生物除臭箱</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项目拟设置1套生物除臭箱对接种、发酵废气进行处理，该除臭箱采用生物过滤法除臭，去除效率约为50%。</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2" w:type="dxa"/>
                  <w:vMerge w:val="continue"/>
                  <w:vAlign w:val="center"/>
                </w:tcPr>
                <w:p>
                  <w:pPr>
                    <w:pStyle w:val="32"/>
                    <w:spacing w:line="360" w:lineRule="exact"/>
                    <w:rPr>
                      <w:color w:val="000000" w:themeColor="text1"/>
                      <w:szCs w:val="21"/>
                    </w:rPr>
                  </w:pP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排气筒</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①DA001</w:t>
                  </w:r>
                </w:p>
                <w:p>
                  <w:pPr>
                    <w:pStyle w:val="32"/>
                    <w:spacing w:line="360" w:lineRule="exact"/>
                    <w:ind w:firstLine="210" w:firstLineChars="100"/>
                    <w:jc w:val="both"/>
                    <w:rPr>
                      <w:color w:val="000000" w:themeColor="text1"/>
                      <w:szCs w:val="24"/>
                    </w:rPr>
                  </w:pPr>
                  <w:r>
                    <w:rPr>
                      <w:color w:val="000000" w:themeColor="text1"/>
                      <w:szCs w:val="24"/>
                    </w:rPr>
                    <w:t>针对经</w:t>
                  </w:r>
                  <w:r>
                    <w:rPr>
                      <w:rFonts w:eastAsiaTheme="minorEastAsia"/>
                      <w:color w:val="000000" w:themeColor="text1"/>
                      <w:szCs w:val="21"/>
                    </w:rPr>
                    <w:t>生物除臭箱处理后的废气，项目拟配套设置</w:t>
                  </w:r>
                  <w:r>
                    <w:rPr>
                      <w:color w:val="000000" w:themeColor="text1"/>
                      <w:szCs w:val="24"/>
                    </w:rPr>
                    <w:t>1根Φ0.3m、高15m的排气筒（DA001）外排。</w:t>
                  </w:r>
                </w:p>
                <w:p>
                  <w:pPr>
                    <w:pStyle w:val="32"/>
                    <w:spacing w:line="360" w:lineRule="exact"/>
                    <w:ind w:firstLine="210" w:firstLineChars="100"/>
                    <w:jc w:val="both"/>
                    <w:rPr>
                      <w:color w:val="000000" w:themeColor="text1"/>
                      <w:szCs w:val="24"/>
                    </w:rPr>
                  </w:pPr>
                  <w:r>
                    <w:rPr>
                      <w:color w:val="000000" w:themeColor="text1"/>
                      <w:szCs w:val="24"/>
                    </w:rPr>
                    <w:t>②DA002</w:t>
                  </w:r>
                </w:p>
                <w:p>
                  <w:pPr>
                    <w:pStyle w:val="32"/>
                    <w:spacing w:line="360" w:lineRule="exact"/>
                    <w:ind w:firstLine="210" w:firstLineChars="100"/>
                    <w:jc w:val="both"/>
                    <w:rPr>
                      <w:color w:val="000000" w:themeColor="text1"/>
                      <w:szCs w:val="24"/>
                    </w:rPr>
                  </w:pPr>
                  <w:r>
                    <w:rPr>
                      <w:color w:val="000000" w:themeColor="text1"/>
                      <w:szCs w:val="24"/>
                    </w:rPr>
                    <w:t>针对燃气锅炉排放的废气拟设置1根Φ0.35m、高15m的排气筒（DA002）外排。</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1792" w:type="dxa"/>
                  <w:gridSpan w:val="3"/>
                  <w:vAlign w:val="center"/>
                </w:tcPr>
                <w:p>
                  <w:pPr>
                    <w:pStyle w:val="32"/>
                    <w:spacing w:line="360" w:lineRule="exact"/>
                    <w:rPr>
                      <w:color w:val="000000" w:themeColor="text1"/>
                      <w:szCs w:val="21"/>
                      <w:highlight w:val="yellow"/>
                    </w:rPr>
                  </w:pPr>
                  <w:r>
                    <w:rPr>
                      <w:rFonts w:eastAsiaTheme="minorEastAsia"/>
                      <w:color w:val="000000" w:themeColor="text1"/>
                      <w:szCs w:val="21"/>
                    </w:rPr>
                    <w:t>雨污分流</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根据调查，项目区拟设置了雨污分流设施。</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设备清洗废水收集桶</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根据设计，本项目拟配套设置了2个1m³的设备清洗废水收集桶对设备清洗废水进行收集后，交由云南禾迪生物科技有限公司东川分公司作为液体水溶肥生产使用，不外排。</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continue"/>
                  <w:vAlign w:val="center"/>
                </w:tcPr>
                <w:p>
                  <w:pPr>
                    <w:pStyle w:val="32"/>
                    <w:spacing w:line="360" w:lineRule="exact"/>
                    <w:rPr>
                      <w:rFonts w:eastAsiaTheme="minorEastAsia"/>
                      <w:color w:val="000000" w:themeColor="text1"/>
                      <w:szCs w:val="21"/>
                    </w:rPr>
                  </w:pP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隔油池</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针对项目厨房废水，项目拟配套设置1个1m³的隔油池对厨房废水进行预处理；还未建设。</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continue"/>
                  <w:vAlign w:val="center"/>
                </w:tcPr>
                <w:p>
                  <w:pPr>
                    <w:pStyle w:val="32"/>
                    <w:spacing w:line="360" w:lineRule="exact"/>
                    <w:rPr>
                      <w:rFonts w:eastAsiaTheme="minorEastAsia"/>
                      <w:color w:val="000000" w:themeColor="text1"/>
                      <w:szCs w:val="21"/>
                    </w:rPr>
                  </w:pP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化粪池</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根据调查，针对厂区生活污水，已配套设置1个有效容积为10m³的化粪池对公厕生活污水进行处理和1个有效容积为3m³的化粪池对研发楼废水进行预处理。</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已建，依托使用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continue"/>
                  <w:vAlign w:val="center"/>
                </w:tcPr>
                <w:p>
                  <w:pPr>
                    <w:pStyle w:val="32"/>
                    <w:spacing w:line="360" w:lineRule="exact"/>
                    <w:rPr>
                      <w:rFonts w:eastAsiaTheme="minorEastAsia"/>
                      <w:color w:val="000000" w:themeColor="text1"/>
                      <w:szCs w:val="21"/>
                    </w:rPr>
                  </w:pP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一体化污水处理设施</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环评提出，项目拟配套设置了1套处理能力不低于4m³/d的一体化污水处理设施对项目区产生的生活污水进行处理，处理达到《城市污水再生利用 城市杂用水水质》（GB/T18920-2020）中城市绿化标准后，回用于厂区绿化，不外排。</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continue"/>
                  <w:vAlign w:val="center"/>
                </w:tcPr>
                <w:p>
                  <w:pPr>
                    <w:pStyle w:val="32"/>
                    <w:spacing w:line="360" w:lineRule="exact"/>
                    <w:rPr>
                      <w:rFonts w:eastAsiaTheme="minorEastAsia"/>
                      <w:color w:val="000000" w:themeColor="text1"/>
                      <w:szCs w:val="21"/>
                    </w:rPr>
                  </w:pP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清水池</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环评提出，项目处理后的再生水在雨天无法回用，项目拟设置1个10m³的清水池对雨天处理后的再生水进行暂存，用于非雨天绿化。</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continue"/>
                  <w:vAlign w:val="center"/>
                </w:tcPr>
                <w:p>
                  <w:pPr>
                    <w:pStyle w:val="32"/>
                    <w:spacing w:line="360" w:lineRule="exact"/>
                    <w:rPr>
                      <w:rFonts w:eastAsiaTheme="minorEastAsia"/>
                      <w:color w:val="000000" w:themeColor="text1"/>
                      <w:szCs w:val="21"/>
                    </w:rPr>
                  </w:pP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初期雨水收集池</w:t>
                  </w:r>
                </w:p>
              </w:tc>
              <w:tc>
                <w:tcPr>
                  <w:tcW w:w="5018" w:type="dxa"/>
                  <w:vAlign w:val="center"/>
                </w:tcPr>
                <w:p>
                  <w:pPr>
                    <w:pStyle w:val="32"/>
                    <w:spacing w:line="360" w:lineRule="exact"/>
                    <w:ind w:firstLine="210" w:firstLineChars="100"/>
                    <w:jc w:val="both"/>
                    <w:rPr>
                      <w:color w:val="000000" w:themeColor="text1"/>
                      <w:szCs w:val="24"/>
                    </w:rPr>
                  </w:pPr>
                  <w:r>
                    <w:rPr>
                      <w:color w:val="000000" w:themeColor="text1"/>
                      <w:szCs w:val="24"/>
                    </w:rPr>
                    <w:t>根据设计，本项目拟配套设置了1个10m³的初期雨水收集池，对厂区的初期雨水进行收集沉淀处理后，回用用于厂区绿化，不外排。</w:t>
                  </w:r>
                </w:p>
              </w:tc>
              <w:tc>
                <w:tcPr>
                  <w:tcW w:w="106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1064"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continue"/>
                  <w:vAlign w:val="center"/>
                </w:tcPr>
                <w:p>
                  <w:pPr>
                    <w:pStyle w:val="32"/>
                    <w:spacing w:line="360" w:lineRule="exact"/>
                    <w:rPr>
                      <w:rFonts w:eastAsiaTheme="minorEastAsia"/>
                      <w:color w:val="000000" w:themeColor="text1"/>
                      <w:szCs w:val="21"/>
                    </w:rPr>
                  </w:pPr>
                </w:p>
              </w:tc>
              <w:tc>
                <w:tcPr>
                  <w:tcW w:w="1070"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根据分区防渗规范要求，项目生产车间、生活污水处理设施区域划定为一般防渗区，根据调查，项目一般防渗区措施在地面采取粘土铺底，并在上层铺30cm的混凝土进行硬化。确保防渗性能，使其渗透系数≤1.0×10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1064"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Align w:val="center"/>
                </w:tcPr>
                <w:p>
                  <w:pPr>
                    <w:pStyle w:val="32"/>
                    <w:spacing w:line="360" w:lineRule="exact"/>
                    <w:rPr>
                      <w:color w:val="000000" w:themeColor="text1"/>
                      <w:szCs w:val="21"/>
                    </w:rPr>
                  </w:pPr>
                  <w:r>
                    <w:rPr>
                      <w:color w:val="000000" w:themeColor="text1"/>
                      <w:szCs w:val="21"/>
                    </w:rPr>
                    <w:t>噪声</w:t>
                  </w:r>
                </w:p>
              </w:tc>
              <w:tc>
                <w:tcPr>
                  <w:tcW w:w="1070" w:type="dxa"/>
                  <w:gridSpan w:val="2"/>
                  <w:vAlign w:val="center"/>
                </w:tcPr>
                <w:p>
                  <w:pPr>
                    <w:pStyle w:val="32"/>
                    <w:spacing w:line="360" w:lineRule="exact"/>
                    <w:rPr>
                      <w:color w:val="000000" w:themeColor="text1"/>
                      <w:szCs w:val="21"/>
                    </w:rPr>
                  </w:pPr>
                  <w:r>
                    <w:rPr>
                      <w:color w:val="000000" w:themeColor="text1"/>
                      <w:szCs w:val="21"/>
                    </w:rPr>
                    <w:t>设备噪声</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1064"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restart"/>
                  <w:vAlign w:val="center"/>
                </w:tcPr>
                <w:p>
                  <w:pPr>
                    <w:pStyle w:val="32"/>
                    <w:spacing w:line="360" w:lineRule="exact"/>
                    <w:rPr>
                      <w:color w:val="000000" w:themeColor="text1"/>
                      <w:szCs w:val="21"/>
                    </w:rPr>
                  </w:pPr>
                  <w:r>
                    <w:rPr>
                      <w:color w:val="000000" w:themeColor="text1"/>
                      <w:szCs w:val="21"/>
                    </w:rPr>
                    <w:t>固废</w:t>
                  </w:r>
                </w:p>
              </w:tc>
              <w:tc>
                <w:tcPr>
                  <w:tcW w:w="1070" w:type="dxa"/>
                  <w:gridSpan w:val="2"/>
                  <w:vAlign w:val="center"/>
                </w:tcPr>
                <w:p>
                  <w:pPr>
                    <w:pStyle w:val="32"/>
                    <w:spacing w:line="360" w:lineRule="exact"/>
                    <w:rPr>
                      <w:color w:val="000000" w:themeColor="text1"/>
                      <w:szCs w:val="21"/>
                    </w:rPr>
                  </w:pPr>
                  <w:r>
                    <w:rPr>
                      <w:color w:val="000000" w:themeColor="text1"/>
                      <w:szCs w:val="21"/>
                    </w:rPr>
                    <w:t>危险废物贮存间</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项目拟设置一个5m²的危险废物贮存间对设备维护过程产生的废机油</w:t>
                  </w:r>
                  <w:r>
                    <w:rPr>
                      <w:rFonts w:hint="eastAsia"/>
                      <w:color w:val="000000" w:themeColor="text1"/>
                      <w:szCs w:val="21"/>
                    </w:rPr>
                    <w:t>、实验室废液</w:t>
                  </w:r>
                  <w:r>
                    <w:rPr>
                      <w:color w:val="000000" w:themeColor="text1"/>
                      <w:szCs w:val="21"/>
                    </w:rPr>
                    <w:t>等危险废物进行</w:t>
                  </w:r>
                  <w:r>
                    <w:rPr>
                      <w:rFonts w:hint="eastAsia"/>
                      <w:color w:val="000000" w:themeColor="text1"/>
                      <w:szCs w:val="21"/>
                    </w:rPr>
                    <w:t>分类</w:t>
                  </w:r>
                  <w:r>
                    <w:rPr>
                      <w:color w:val="000000" w:themeColor="text1"/>
                      <w:szCs w:val="21"/>
                    </w:rPr>
                    <w:t>暂存，并委托有资质的单位处理。</w:t>
                  </w:r>
                </w:p>
              </w:tc>
              <w:tc>
                <w:tcPr>
                  <w:tcW w:w="1064"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continue"/>
                  <w:vAlign w:val="center"/>
                </w:tcPr>
                <w:p>
                  <w:pPr>
                    <w:pStyle w:val="32"/>
                    <w:spacing w:line="360" w:lineRule="exact"/>
                    <w:rPr>
                      <w:color w:val="000000" w:themeColor="text1"/>
                      <w:szCs w:val="21"/>
                    </w:rPr>
                  </w:pPr>
                </w:p>
              </w:tc>
              <w:tc>
                <w:tcPr>
                  <w:tcW w:w="1070" w:type="dxa"/>
                  <w:gridSpan w:val="2"/>
                  <w:vAlign w:val="center"/>
                </w:tcPr>
                <w:p>
                  <w:pPr>
                    <w:pStyle w:val="32"/>
                    <w:spacing w:line="360" w:lineRule="exact"/>
                    <w:rPr>
                      <w:color w:val="000000" w:themeColor="text1"/>
                      <w:szCs w:val="21"/>
                    </w:rPr>
                  </w:pPr>
                  <w:r>
                    <w:rPr>
                      <w:color w:val="000000" w:themeColor="text1"/>
                      <w:szCs w:val="21"/>
                    </w:rPr>
                    <w:t>生活垃圾桶</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项目拟设置生活垃圾桶，对生活垃圾收集后委托环卫部门进行处理。</w:t>
                  </w:r>
                </w:p>
              </w:tc>
              <w:tc>
                <w:tcPr>
                  <w:tcW w:w="1064"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Align w:val="center"/>
                </w:tcPr>
                <w:p>
                  <w:pPr>
                    <w:pStyle w:val="32"/>
                    <w:spacing w:line="360" w:lineRule="exact"/>
                    <w:rPr>
                      <w:color w:val="000000" w:themeColor="text1"/>
                      <w:szCs w:val="21"/>
                    </w:rPr>
                  </w:pPr>
                  <w:r>
                    <w:rPr>
                      <w:color w:val="000000" w:themeColor="text1"/>
                      <w:szCs w:val="21"/>
                    </w:rPr>
                    <w:t>环境风险</w:t>
                  </w:r>
                </w:p>
              </w:tc>
              <w:tc>
                <w:tcPr>
                  <w:tcW w:w="1070" w:type="dxa"/>
                  <w:gridSpan w:val="2"/>
                  <w:vAlign w:val="center"/>
                </w:tcPr>
                <w:p>
                  <w:pPr>
                    <w:pStyle w:val="32"/>
                    <w:spacing w:line="360" w:lineRule="exact"/>
                    <w:rPr>
                      <w:color w:val="000000" w:themeColor="text1"/>
                      <w:szCs w:val="21"/>
                    </w:rPr>
                  </w:pPr>
                  <w:r>
                    <w:rPr>
                      <w:color w:val="000000" w:themeColor="text1"/>
                      <w:szCs w:val="21"/>
                    </w:rPr>
                    <w:t>应急池</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项目拟设置1个有效容积不低于3m³的应急池，对风险事故废水进行收集，以满足事故状态下收集泄漏物料、污染消防水、污染雨水及生活污水的需要。</w:t>
                  </w:r>
                </w:p>
              </w:tc>
              <w:tc>
                <w:tcPr>
                  <w:tcW w:w="1064"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restart"/>
                  <w:vAlign w:val="center"/>
                </w:tcPr>
                <w:p>
                  <w:pPr>
                    <w:pStyle w:val="32"/>
                    <w:spacing w:line="360" w:lineRule="exact"/>
                    <w:rPr>
                      <w:color w:val="000000" w:themeColor="text1"/>
                      <w:szCs w:val="21"/>
                    </w:rPr>
                  </w:pPr>
                  <w:r>
                    <w:rPr>
                      <w:color w:val="000000" w:themeColor="text1"/>
                      <w:szCs w:val="21"/>
                    </w:rPr>
                    <w:t>其他</w:t>
                  </w:r>
                </w:p>
              </w:tc>
              <w:tc>
                <w:tcPr>
                  <w:tcW w:w="1070" w:type="dxa"/>
                  <w:gridSpan w:val="2"/>
                  <w:vAlign w:val="center"/>
                </w:tcPr>
                <w:p>
                  <w:pPr>
                    <w:pStyle w:val="32"/>
                    <w:spacing w:line="360" w:lineRule="exact"/>
                    <w:rPr>
                      <w:color w:val="000000" w:themeColor="text1"/>
                      <w:szCs w:val="21"/>
                    </w:rPr>
                  </w:pPr>
                  <w:r>
                    <w:rPr>
                      <w:color w:val="000000" w:themeColor="text1"/>
                      <w:szCs w:val="21"/>
                    </w:rPr>
                    <w:t>标识牌</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1064"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2" w:type="dxa"/>
                  <w:vMerge w:val="continue"/>
                  <w:vAlign w:val="center"/>
                </w:tcPr>
                <w:p>
                  <w:pPr>
                    <w:pStyle w:val="32"/>
                    <w:spacing w:line="360" w:lineRule="exact"/>
                    <w:rPr>
                      <w:color w:val="000000" w:themeColor="text1"/>
                      <w:szCs w:val="21"/>
                    </w:rPr>
                  </w:pPr>
                </w:p>
              </w:tc>
              <w:tc>
                <w:tcPr>
                  <w:tcW w:w="1070" w:type="dxa"/>
                  <w:gridSpan w:val="2"/>
                  <w:vAlign w:val="center"/>
                </w:tcPr>
                <w:p>
                  <w:pPr>
                    <w:pStyle w:val="32"/>
                    <w:spacing w:line="360" w:lineRule="exact"/>
                    <w:rPr>
                      <w:color w:val="000000" w:themeColor="text1"/>
                      <w:szCs w:val="21"/>
                    </w:rPr>
                  </w:pPr>
                  <w:r>
                    <w:rPr>
                      <w:color w:val="000000" w:themeColor="text1"/>
                      <w:szCs w:val="21"/>
                    </w:rPr>
                    <w:t>绿化</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根据调查，项目租用厂区已设置1234.5m²的绿化区域。</w:t>
                  </w:r>
                </w:p>
              </w:tc>
              <w:tc>
                <w:tcPr>
                  <w:tcW w:w="1064" w:type="dxa"/>
                  <w:vAlign w:val="center"/>
                </w:tcPr>
                <w:p>
                  <w:pPr>
                    <w:pStyle w:val="32"/>
                    <w:spacing w:line="360" w:lineRule="exact"/>
                    <w:rPr>
                      <w:color w:val="000000" w:themeColor="text1"/>
                      <w:szCs w:val="21"/>
                    </w:rPr>
                  </w:pPr>
                  <w:r>
                    <w:rPr>
                      <w:color w:val="000000" w:themeColor="text1"/>
                      <w:szCs w:val="21"/>
                    </w:rPr>
                    <w:t>--</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93693536"/>
            <w:bookmarkStart w:id="1" w:name="_Toc433544969"/>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2.2.1 租用车间所在厂区平面布置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云南禾迪生物科技有限公司东川分公司厂区总占地面积为10287.2m²，厂区范围内共有三栋主体建筑，分别为1#标准厂房、2#标准厂房和研发楼，其中1#标准厂房为云南禾迪生物科技有限公司东川分公司水溶肥生产车间，2#标准厂房原为云南禾迪生物科技有限公司东川分公司有机肥生产车间，现有机肥生产设施已拆除；研发楼主要为办公生活设施。项目环保设施隔油池和2#化粪池位于研发楼旁，而1#化粪池、一体化污水处理设施和清水池位于项目区北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项目平面布置详见附图2-1  项目区总平面布置示意图。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 项目生产区平面布置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租用区域占地面积约为1656m²，租用区域包括两部分，一部分为云南禾迪生物科技有限公司东川分公司2#标准厂房中的西北侧1620m²车间，另一部分为研发楼一层的两间合计36m²办公室改造为实验室，实验室包括接种室和化验室两间，而生产车间内，发酵车间位于车间西侧、粉剂产品线位于车间中部、液剂产品线位于车间西北侧、空气处理系统和燃气锅炉位于车间东北侧区域、原料库和产品库位于车间东北侧区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项目平面布置详见附图2-2  项目区生产车间布置示意图。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根据设计，项目建成后主要产品为微生物菌剂液剂和微生物菌剂粉剂，具体产品方案如下表所示。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表2.3-1 项目产品方案一览表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2410"/>
              <w:gridCol w:w="1840"/>
              <w:gridCol w:w="33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32"/>
                    <w:spacing w:line="360" w:lineRule="exact"/>
                    <w:rPr>
                      <w:color w:val="000000" w:themeColor="text1"/>
                      <w:szCs w:val="21"/>
                    </w:rPr>
                  </w:pPr>
                  <w:r>
                    <w:rPr>
                      <w:color w:val="000000" w:themeColor="text1"/>
                      <w:szCs w:val="21"/>
                    </w:rPr>
                    <w:t>序号</w:t>
                  </w:r>
                </w:p>
              </w:tc>
              <w:tc>
                <w:tcPr>
                  <w:tcW w:w="2410" w:type="dxa"/>
                  <w:vAlign w:val="center"/>
                </w:tcPr>
                <w:p>
                  <w:pPr>
                    <w:pStyle w:val="32"/>
                    <w:spacing w:line="360" w:lineRule="exact"/>
                    <w:rPr>
                      <w:color w:val="000000" w:themeColor="text1"/>
                      <w:szCs w:val="21"/>
                    </w:rPr>
                  </w:pPr>
                  <w:r>
                    <w:rPr>
                      <w:color w:val="000000" w:themeColor="text1"/>
                      <w:szCs w:val="21"/>
                    </w:rPr>
                    <w:t>产品名称</w:t>
                  </w:r>
                </w:p>
              </w:tc>
              <w:tc>
                <w:tcPr>
                  <w:tcW w:w="1840" w:type="dxa"/>
                  <w:vAlign w:val="center"/>
                </w:tcPr>
                <w:p>
                  <w:pPr>
                    <w:pStyle w:val="32"/>
                    <w:spacing w:line="360" w:lineRule="exact"/>
                    <w:rPr>
                      <w:color w:val="000000" w:themeColor="text1"/>
                      <w:szCs w:val="21"/>
                    </w:rPr>
                  </w:pPr>
                  <w:r>
                    <w:rPr>
                      <w:color w:val="000000" w:themeColor="text1"/>
                      <w:szCs w:val="21"/>
                    </w:rPr>
                    <w:t>产量</w:t>
                  </w:r>
                </w:p>
              </w:tc>
              <w:tc>
                <w:tcPr>
                  <w:tcW w:w="3337"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32"/>
                    <w:spacing w:line="360" w:lineRule="exact"/>
                    <w:rPr>
                      <w:color w:val="000000" w:themeColor="text1"/>
                      <w:szCs w:val="21"/>
                    </w:rPr>
                  </w:pPr>
                  <w:r>
                    <w:rPr>
                      <w:color w:val="000000" w:themeColor="text1"/>
                      <w:szCs w:val="21"/>
                    </w:rPr>
                    <w:t>1</w:t>
                  </w:r>
                </w:p>
              </w:tc>
              <w:tc>
                <w:tcPr>
                  <w:tcW w:w="2410" w:type="dxa"/>
                  <w:vAlign w:val="center"/>
                </w:tcPr>
                <w:p>
                  <w:pPr>
                    <w:pStyle w:val="32"/>
                    <w:spacing w:line="360" w:lineRule="exact"/>
                    <w:rPr>
                      <w:color w:val="000000" w:themeColor="text1"/>
                      <w:szCs w:val="21"/>
                    </w:rPr>
                  </w:pPr>
                  <w:r>
                    <w:rPr>
                      <w:color w:val="000000" w:themeColor="text1"/>
                      <w:szCs w:val="21"/>
                    </w:rPr>
                    <w:t>微生物菌剂液剂</w:t>
                  </w:r>
                </w:p>
              </w:tc>
              <w:tc>
                <w:tcPr>
                  <w:tcW w:w="1840" w:type="dxa"/>
                  <w:vAlign w:val="center"/>
                </w:tcPr>
                <w:p>
                  <w:pPr>
                    <w:pStyle w:val="32"/>
                    <w:spacing w:line="360" w:lineRule="exact"/>
                    <w:rPr>
                      <w:color w:val="000000" w:themeColor="text1"/>
                      <w:szCs w:val="21"/>
                    </w:rPr>
                  </w:pPr>
                  <w:r>
                    <w:rPr>
                      <w:color w:val="000000" w:themeColor="text1"/>
                      <w:szCs w:val="21"/>
                    </w:rPr>
                    <w:t>800t/a</w:t>
                  </w:r>
                </w:p>
              </w:tc>
              <w:tc>
                <w:tcPr>
                  <w:tcW w:w="3337" w:type="dxa"/>
                  <w:vMerge w:val="restart"/>
                  <w:vAlign w:val="center"/>
                </w:tcPr>
                <w:p>
                  <w:pPr>
                    <w:pStyle w:val="32"/>
                    <w:spacing w:line="360" w:lineRule="exact"/>
                    <w:ind w:firstLine="210" w:firstLineChars="100"/>
                    <w:jc w:val="both"/>
                    <w:rPr>
                      <w:color w:val="000000" w:themeColor="text1"/>
                      <w:lang w:val="en-US"/>
                    </w:rPr>
                  </w:pPr>
                  <w:r>
                    <w:rPr>
                      <w:color w:val="000000" w:themeColor="text1"/>
                      <w:szCs w:val="21"/>
                    </w:rPr>
                    <w:t>执行《复合微生物肥料执行标准》（NY/T798-2015）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32"/>
                    <w:spacing w:line="360" w:lineRule="exact"/>
                    <w:rPr>
                      <w:color w:val="000000" w:themeColor="text1"/>
                      <w:szCs w:val="21"/>
                    </w:rPr>
                  </w:pPr>
                  <w:r>
                    <w:rPr>
                      <w:color w:val="000000" w:themeColor="text1"/>
                      <w:szCs w:val="21"/>
                    </w:rPr>
                    <w:t>2</w:t>
                  </w:r>
                </w:p>
              </w:tc>
              <w:tc>
                <w:tcPr>
                  <w:tcW w:w="2410" w:type="dxa"/>
                  <w:vAlign w:val="center"/>
                </w:tcPr>
                <w:p>
                  <w:pPr>
                    <w:pStyle w:val="32"/>
                    <w:spacing w:line="360" w:lineRule="exact"/>
                    <w:rPr>
                      <w:color w:val="000000" w:themeColor="text1"/>
                      <w:szCs w:val="21"/>
                    </w:rPr>
                  </w:pPr>
                  <w:r>
                    <w:rPr>
                      <w:color w:val="000000" w:themeColor="text1"/>
                      <w:szCs w:val="21"/>
                    </w:rPr>
                    <w:t>微生物菌剂粉剂</w:t>
                  </w:r>
                </w:p>
              </w:tc>
              <w:tc>
                <w:tcPr>
                  <w:tcW w:w="1840" w:type="dxa"/>
                  <w:vAlign w:val="center"/>
                </w:tcPr>
                <w:p>
                  <w:pPr>
                    <w:pStyle w:val="32"/>
                    <w:spacing w:line="360" w:lineRule="exact"/>
                    <w:rPr>
                      <w:color w:val="000000" w:themeColor="text1"/>
                      <w:szCs w:val="21"/>
                    </w:rPr>
                  </w:pPr>
                  <w:r>
                    <w:rPr>
                      <w:color w:val="000000" w:themeColor="text1"/>
                      <w:szCs w:val="21"/>
                    </w:rPr>
                    <w:t>80t/a</w:t>
                  </w:r>
                </w:p>
              </w:tc>
              <w:tc>
                <w:tcPr>
                  <w:tcW w:w="3337" w:type="dxa"/>
                  <w:vMerge w:val="continue"/>
                  <w:vAlign w:val="center"/>
                </w:tcPr>
                <w:p>
                  <w:pPr>
                    <w:pStyle w:val="32"/>
                    <w:spacing w:line="360" w:lineRule="exact"/>
                    <w:ind w:firstLine="210" w:firstLineChars="100"/>
                    <w:jc w:val="both"/>
                    <w:rPr>
                      <w:color w:val="000000" w:themeColor="text1"/>
                      <w:szCs w:val="21"/>
                    </w:rPr>
                  </w:pP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7"/>
              <w:gridCol w:w="827"/>
              <w:gridCol w:w="1038"/>
              <w:gridCol w:w="1333"/>
              <w:gridCol w:w="1827"/>
              <w:gridCol w:w="2146"/>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Align w:val="center"/>
                </w:tcPr>
                <w:p>
                  <w:pPr>
                    <w:pStyle w:val="32"/>
                    <w:spacing w:line="360" w:lineRule="exact"/>
                    <w:rPr>
                      <w:color w:val="000000" w:themeColor="text1"/>
                      <w:szCs w:val="21"/>
                    </w:rPr>
                  </w:pPr>
                  <w:r>
                    <w:rPr>
                      <w:color w:val="000000" w:themeColor="text1"/>
                      <w:szCs w:val="21"/>
                    </w:rPr>
                    <w:t>主要生产单元</w:t>
                  </w:r>
                </w:p>
              </w:tc>
              <w:tc>
                <w:tcPr>
                  <w:tcW w:w="827" w:type="dxa"/>
                  <w:vAlign w:val="center"/>
                </w:tcPr>
                <w:p>
                  <w:pPr>
                    <w:pStyle w:val="32"/>
                    <w:spacing w:line="360" w:lineRule="exact"/>
                    <w:rPr>
                      <w:color w:val="000000" w:themeColor="text1"/>
                      <w:szCs w:val="21"/>
                    </w:rPr>
                  </w:pPr>
                  <w:r>
                    <w:rPr>
                      <w:color w:val="000000" w:themeColor="text1"/>
                      <w:szCs w:val="21"/>
                    </w:rPr>
                    <w:t>主要工艺</w:t>
                  </w:r>
                </w:p>
              </w:tc>
              <w:tc>
                <w:tcPr>
                  <w:tcW w:w="2371" w:type="dxa"/>
                  <w:gridSpan w:val="2"/>
                  <w:tcBorders>
                    <w:right w:val="single" w:color="auto" w:sz="4" w:space="0"/>
                  </w:tcBorders>
                  <w:vAlign w:val="center"/>
                </w:tcPr>
                <w:p>
                  <w:pPr>
                    <w:pStyle w:val="32"/>
                    <w:spacing w:line="360" w:lineRule="exact"/>
                    <w:rPr>
                      <w:color w:val="000000" w:themeColor="text1"/>
                      <w:szCs w:val="21"/>
                    </w:rPr>
                  </w:pPr>
                  <w:r>
                    <w:rPr>
                      <w:color w:val="000000" w:themeColor="text1"/>
                      <w:szCs w:val="21"/>
                    </w:rPr>
                    <w:t>生产设施</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规格型号</w:t>
                  </w:r>
                </w:p>
              </w:tc>
              <w:tc>
                <w:tcPr>
                  <w:tcW w:w="2146" w:type="dxa"/>
                  <w:vAlign w:val="center"/>
                </w:tcPr>
                <w:p>
                  <w:pPr>
                    <w:pStyle w:val="32"/>
                    <w:spacing w:line="360" w:lineRule="exact"/>
                    <w:rPr>
                      <w:color w:val="000000" w:themeColor="text1"/>
                      <w:szCs w:val="21"/>
                    </w:rPr>
                  </w:pPr>
                  <w:r>
                    <w:rPr>
                      <w:color w:val="000000" w:themeColor="text1"/>
                      <w:szCs w:val="21"/>
                    </w:rPr>
                    <w:t>设施参数</w:t>
                  </w:r>
                </w:p>
              </w:tc>
              <w:tc>
                <w:tcPr>
                  <w:tcW w:w="780" w:type="dxa"/>
                  <w:vAlign w:val="center"/>
                </w:tcPr>
                <w:p>
                  <w:pPr>
                    <w:pStyle w:val="32"/>
                    <w:spacing w:line="360" w:lineRule="exact"/>
                    <w:rPr>
                      <w:color w:val="000000" w:themeColor="text1"/>
                      <w:szCs w:val="21"/>
                    </w:rPr>
                  </w:pPr>
                  <w:r>
                    <w:rPr>
                      <w:color w:val="000000" w:themeColor="text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restart"/>
                  <w:vAlign w:val="center"/>
                </w:tcPr>
                <w:p>
                  <w:pPr>
                    <w:pStyle w:val="32"/>
                    <w:spacing w:line="360" w:lineRule="exact"/>
                    <w:rPr>
                      <w:color w:val="000000" w:themeColor="text1"/>
                      <w:szCs w:val="21"/>
                    </w:rPr>
                  </w:pPr>
                  <w:r>
                    <w:rPr>
                      <w:color w:val="000000" w:themeColor="text1"/>
                      <w:szCs w:val="21"/>
                    </w:rPr>
                    <w:t>主体工程</w:t>
                  </w:r>
                </w:p>
              </w:tc>
              <w:tc>
                <w:tcPr>
                  <w:tcW w:w="827" w:type="dxa"/>
                  <w:vMerge w:val="restart"/>
                  <w:vAlign w:val="center"/>
                </w:tcPr>
                <w:p>
                  <w:pPr>
                    <w:pStyle w:val="32"/>
                    <w:spacing w:line="360" w:lineRule="exact"/>
                    <w:rPr>
                      <w:color w:val="000000" w:themeColor="text1"/>
                      <w:szCs w:val="21"/>
                    </w:rPr>
                  </w:pPr>
                  <w:r>
                    <w:rPr>
                      <w:color w:val="000000" w:themeColor="text1"/>
                      <w:szCs w:val="21"/>
                    </w:rPr>
                    <w:t>实验室</w:t>
                  </w:r>
                </w:p>
              </w:tc>
              <w:tc>
                <w:tcPr>
                  <w:tcW w:w="1038"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接种室</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器皿</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若干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试管</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若干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摇瓶</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若干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化验室</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高压灭菌锅</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一台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双层摇床</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一台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电热鼓风干燥箱</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一台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培养箱</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一台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restart"/>
                  <w:vAlign w:val="center"/>
                </w:tcPr>
                <w:p>
                  <w:pPr>
                    <w:pStyle w:val="32"/>
                    <w:spacing w:line="360" w:lineRule="exact"/>
                    <w:rPr>
                      <w:color w:val="000000" w:themeColor="text1"/>
                      <w:szCs w:val="21"/>
                    </w:rPr>
                  </w:pPr>
                  <w:r>
                    <w:rPr>
                      <w:color w:val="000000" w:themeColor="text1"/>
                      <w:szCs w:val="21"/>
                    </w:rPr>
                    <w:t>发酵</w:t>
                  </w:r>
                </w:p>
              </w:tc>
              <w:tc>
                <w:tcPr>
                  <w:tcW w:w="1038"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发酵车间</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种子发酵罐</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0.5m³/个</w:t>
                  </w:r>
                </w:p>
              </w:tc>
              <w:tc>
                <w:tcPr>
                  <w:tcW w:w="2146" w:type="dxa"/>
                  <w:vAlign w:val="center"/>
                </w:tcPr>
                <w:p>
                  <w:pPr>
                    <w:pStyle w:val="32"/>
                    <w:spacing w:line="360" w:lineRule="exact"/>
                    <w:rPr>
                      <w:color w:val="000000" w:themeColor="text1"/>
                      <w:szCs w:val="21"/>
                    </w:rPr>
                  </w:pPr>
                  <w:r>
                    <w:rPr>
                      <w:color w:val="000000" w:themeColor="text1"/>
                      <w:szCs w:val="21"/>
                    </w:rPr>
                    <w:t>DN650*1400mm</w:t>
                  </w:r>
                </w:p>
              </w:tc>
              <w:tc>
                <w:tcPr>
                  <w:tcW w:w="780" w:type="dxa"/>
                  <w:vAlign w:val="center"/>
                </w:tcPr>
                <w:p>
                  <w:pPr>
                    <w:pStyle w:val="32"/>
                    <w:spacing w:line="360" w:lineRule="exact"/>
                    <w:rPr>
                      <w:color w:val="000000" w:themeColor="text1"/>
                      <w:szCs w:val="21"/>
                    </w:rPr>
                  </w:pPr>
                  <w:r>
                    <w:rPr>
                      <w:color w:val="000000" w:themeColor="text1"/>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发酵罐</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5m³/个</w:t>
                  </w:r>
                </w:p>
              </w:tc>
              <w:tc>
                <w:tcPr>
                  <w:tcW w:w="2146" w:type="dxa"/>
                  <w:vAlign w:val="center"/>
                </w:tcPr>
                <w:p>
                  <w:pPr>
                    <w:pStyle w:val="32"/>
                    <w:spacing w:line="360" w:lineRule="exact"/>
                    <w:rPr>
                      <w:color w:val="000000" w:themeColor="text1"/>
                      <w:szCs w:val="21"/>
                    </w:rPr>
                  </w:pPr>
                  <w:r>
                    <w:rPr>
                      <w:color w:val="000000" w:themeColor="text1"/>
                      <w:szCs w:val="21"/>
                    </w:rPr>
                    <w:t>DN1300*3600mm</w:t>
                  </w:r>
                </w:p>
              </w:tc>
              <w:tc>
                <w:tcPr>
                  <w:tcW w:w="780" w:type="dxa"/>
                  <w:vAlign w:val="center"/>
                </w:tcPr>
                <w:p>
                  <w:pPr>
                    <w:pStyle w:val="32"/>
                    <w:spacing w:line="360" w:lineRule="exact"/>
                    <w:rPr>
                      <w:color w:val="000000" w:themeColor="text1"/>
                      <w:szCs w:val="21"/>
                    </w:rPr>
                  </w:pPr>
                  <w:r>
                    <w:rPr>
                      <w:color w:val="000000" w:themeColor="text1"/>
                      <w:szCs w:val="21"/>
                    </w:rPr>
                    <w:t>4个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发酵液储罐</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10m³/个</w:t>
                  </w:r>
                </w:p>
              </w:tc>
              <w:tc>
                <w:tcPr>
                  <w:tcW w:w="2146" w:type="dxa"/>
                  <w:vAlign w:val="center"/>
                </w:tcPr>
                <w:p>
                  <w:pPr>
                    <w:pStyle w:val="32"/>
                    <w:spacing w:line="360" w:lineRule="exact"/>
                    <w:rPr>
                      <w:color w:val="000000" w:themeColor="text1"/>
                      <w:szCs w:val="21"/>
                    </w:rPr>
                  </w:pPr>
                  <w:r>
                    <w:rPr>
                      <w:color w:val="000000" w:themeColor="text1"/>
                      <w:szCs w:val="21"/>
                    </w:rPr>
                    <w:t>DN1800mm*4000mm</w:t>
                  </w:r>
                </w:p>
              </w:tc>
              <w:tc>
                <w:tcPr>
                  <w:tcW w:w="780" w:type="dxa"/>
                  <w:vAlign w:val="center"/>
                </w:tcPr>
                <w:p>
                  <w:pPr>
                    <w:pStyle w:val="32"/>
                    <w:spacing w:line="360" w:lineRule="exact"/>
                    <w:rPr>
                      <w:color w:val="000000" w:themeColor="text1"/>
                      <w:szCs w:val="21"/>
                    </w:rPr>
                  </w:pPr>
                  <w:r>
                    <w:rPr>
                      <w:color w:val="000000" w:themeColor="text1"/>
                      <w:szCs w:val="21"/>
                    </w:rPr>
                    <w:t>4个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消泡罐</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0.5m³/个</w:t>
                  </w:r>
                </w:p>
              </w:tc>
              <w:tc>
                <w:tcPr>
                  <w:tcW w:w="2146" w:type="dxa"/>
                  <w:vAlign w:val="center"/>
                </w:tcPr>
                <w:p>
                  <w:pPr>
                    <w:pStyle w:val="32"/>
                    <w:spacing w:line="360" w:lineRule="exact"/>
                    <w:rPr>
                      <w:color w:val="000000" w:themeColor="text1"/>
                      <w:szCs w:val="21"/>
                    </w:rPr>
                  </w:pPr>
                  <w:r>
                    <w:rPr>
                      <w:color w:val="000000" w:themeColor="text1"/>
                      <w:szCs w:val="21"/>
                    </w:rPr>
                    <w:t>DN650*1400mm</w:t>
                  </w:r>
                </w:p>
              </w:tc>
              <w:tc>
                <w:tcPr>
                  <w:tcW w:w="780" w:type="dxa"/>
                  <w:vAlign w:val="center"/>
                </w:tcPr>
                <w:p>
                  <w:pPr>
                    <w:pStyle w:val="32"/>
                    <w:spacing w:line="360" w:lineRule="exact"/>
                    <w:rPr>
                      <w:color w:val="000000" w:themeColor="text1"/>
                      <w:szCs w:val="21"/>
                    </w:rPr>
                  </w:pPr>
                  <w:r>
                    <w:rPr>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tcBorders>
                    <w:bottom w:val="single" w:color="auto" w:sz="4" w:space="0"/>
                  </w:tcBorders>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酸碱罐</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0.5m³/个</w:t>
                  </w:r>
                </w:p>
              </w:tc>
              <w:tc>
                <w:tcPr>
                  <w:tcW w:w="2146" w:type="dxa"/>
                  <w:vAlign w:val="center"/>
                </w:tcPr>
                <w:p>
                  <w:pPr>
                    <w:pStyle w:val="32"/>
                    <w:spacing w:line="360" w:lineRule="exact"/>
                    <w:rPr>
                      <w:color w:val="000000" w:themeColor="text1"/>
                      <w:szCs w:val="21"/>
                    </w:rPr>
                  </w:pPr>
                  <w:r>
                    <w:rPr>
                      <w:color w:val="000000" w:themeColor="text1"/>
                      <w:szCs w:val="21"/>
                    </w:rPr>
                    <w:t>DN650*1400mm</w:t>
                  </w:r>
                </w:p>
              </w:tc>
              <w:tc>
                <w:tcPr>
                  <w:tcW w:w="780" w:type="dxa"/>
                  <w:vAlign w:val="center"/>
                </w:tcPr>
                <w:p>
                  <w:pPr>
                    <w:pStyle w:val="32"/>
                    <w:spacing w:line="360" w:lineRule="exact"/>
                    <w:rPr>
                      <w:color w:val="000000" w:themeColor="text1"/>
                      <w:szCs w:val="21"/>
                    </w:rPr>
                  </w:pPr>
                  <w:r>
                    <w:rPr>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restart"/>
                  <w:vAlign w:val="center"/>
                </w:tcPr>
                <w:p>
                  <w:pPr>
                    <w:pStyle w:val="32"/>
                    <w:spacing w:line="360" w:lineRule="exact"/>
                    <w:rPr>
                      <w:color w:val="000000" w:themeColor="text1"/>
                      <w:szCs w:val="21"/>
                    </w:rPr>
                  </w:pPr>
                  <w:r>
                    <w:rPr>
                      <w:color w:val="000000" w:themeColor="text1"/>
                      <w:szCs w:val="21"/>
                    </w:rPr>
                    <w:t>粉剂产品线</w:t>
                  </w:r>
                </w:p>
              </w:tc>
              <w:tc>
                <w:tcPr>
                  <w:tcW w:w="1038"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干燥区</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离心式喷雾干燥塔</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200kg/h</w:t>
                  </w:r>
                </w:p>
              </w:tc>
              <w:tc>
                <w:tcPr>
                  <w:tcW w:w="780" w:type="dxa"/>
                  <w:vAlign w:val="center"/>
                </w:tcPr>
                <w:p>
                  <w:pPr>
                    <w:pStyle w:val="32"/>
                    <w:spacing w:line="360" w:lineRule="exact"/>
                    <w:rPr>
                      <w:color w:val="000000" w:themeColor="text1"/>
                      <w:szCs w:val="21"/>
                    </w:rPr>
                  </w:pPr>
                  <w:r>
                    <w:rPr>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2"/>
                    <w:spacing w:line="360" w:lineRule="exact"/>
                    <w:rPr>
                      <w:color w:val="000000" w:themeColor="text1"/>
                      <w:szCs w:val="21"/>
                    </w:rPr>
                  </w:pPr>
                </w:p>
              </w:tc>
              <w:tc>
                <w:tcPr>
                  <w:tcW w:w="827" w:type="dxa"/>
                  <w:vMerge w:val="continue"/>
                  <w:tcBorders>
                    <w:bottom w:val="single" w:color="auto" w:sz="4" w:space="0"/>
                  </w:tcBorders>
                  <w:vAlign w:val="center"/>
                </w:tcPr>
                <w:p>
                  <w:pPr>
                    <w:pStyle w:val="32"/>
                    <w:spacing w:line="360" w:lineRule="exact"/>
                    <w:rPr>
                      <w:color w:val="000000" w:themeColor="text1"/>
                      <w:szCs w:val="21"/>
                    </w:rPr>
                  </w:pPr>
                </w:p>
              </w:tc>
              <w:tc>
                <w:tcPr>
                  <w:tcW w:w="1038"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复配区</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混合机</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tcBorders>
                    <w:bottom w:val="single" w:color="auto" w:sz="4" w:space="0"/>
                  </w:tcBorders>
                  <w:vAlign w:val="center"/>
                </w:tcPr>
                <w:p>
                  <w:pPr>
                    <w:pStyle w:val="32"/>
                    <w:spacing w:line="360" w:lineRule="exact"/>
                    <w:rPr>
                      <w:color w:val="000000" w:themeColor="text1"/>
                      <w:szCs w:val="21"/>
                    </w:rPr>
                  </w:pPr>
                </w:p>
              </w:tc>
              <w:tc>
                <w:tcPr>
                  <w:tcW w:w="827"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液剂产品线</w:t>
                  </w:r>
                </w:p>
              </w:tc>
              <w:tc>
                <w:tcPr>
                  <w:tcW w:w="1038"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灌装区</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信远XYG-L</w:t>
                  </w:r>
                </w:p>
              </w:tc>
              <w:tc>
                <w:tcPr>
                  <w:tcW w:w="2146" w:type="dxa"/>
                  <w:vAlign w:val="center"/>
                </w:tcPr>
                <w:p>
                  <w:pPr>
                    <w:pStyle w:val="32"/>
                    <w:spacing w:line="360" w:lineRule="exact"/>
                    <w:rPr>
                      <w:color w:val="000000" w:themeColor="text1"/>
                      <w:szCs w:val="21"/>
                    </w:rPr>
                  </w:pPr>
                  <w:r>
                    <w:rPr>
                      <w:color w:val="000000" w:themeColor="text1"/>
                      <w:szCs w:val="21"/>
                    </w:rPr>
                    <w:t>1.5t/h</w:t>
                  </w:r>
                </w:p>
              </w:tc>
              <w:tc>
                <w:tcPr>
                  <w:tcW w:w="780" w:type="dxa"/>
                  <w:vAlign w:val="center"/>
                </w:tcPr>
                <w:p>
                  <w:pPr>
                    <w:pStyle w:val="32"/>
                    <w:spacing w:line="360" w:lineRule="exact"/>
                    <w:rPr>
                      <w:color w:val="000000" w:themeColor="text1"/>
                      <w:szCs w:val="21"/>
                    </w:rPr>
                  </w:pPr>
                  <w:r>
                    <w:rPr>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57"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辅助工程</w:t>
                  </w:r>
                </w:p>
              </w:tc>
              <w:tc>
                <w:tcPr>
                  <w:tcW w:w="827"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空气净化</w:t>
                  </w:r>
                </w:p>
              </w:tc>
              <w:tc>
                <w:tcPr>
                  <w:tcW w:w="1038"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空气处理系统</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空压机</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SCR75APM型</w:t>
                  </w:r>
                </w:p>
              </w:tc>
              <w:tc>
                <w:tcPr>
                  <w:tcW w:w="2146" w:type="dxa"/>
                  <w:vAlign w:val="center"/>
                </w:tcPr>
                <w:p>
                  <w:pPr>
                    <w:pStyle w:val="32"/>
                    <w:spacing w:line="360" w:lineRule="exact"/>
                    <w:rPr>
                      <w:color w:val="000000" w:themeColor="text1"/>
                      <w:szCs w:val="21"/>
                    </w:rPr>
                  </w:pPr>
                  <w:r>
                    <w:rPr>
                      <w:color w:val="000000" w:themeColor="text1"/>
                      <w:szCs w:val="21"/>
                    </w:rPr>
                    <w:t>8.5~1.4m³/min</w:t>
                  </w:r>
                </w:p>
              </w:tc>
              <w:tc>
                <w:tcPr>
                  <w:tcW w:w="780" w:type="dxa"/>
                  <w:vMerge w:val="restart"/>
                  <w:vAlign w:val="center"/>
                </w:tcPr>
                <w:p>
                  <w:pPr>
                    <w:pStyle w:val="32"/>
                    <w:spacing w:line="360" w:lineRule="exact"/>
                    <w:rPr>
                      <w:color w:val="000000" w:themeColor="text1"/>
                      <w:szCs w:val="21"/>
                    </w:rPr>
                  </w:pPr>
                  <w:r>
                    <w:rPr>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57" w:type="dxa"/>
                  <w:vMerge w:val="continue"/>
                  <w:vAlign w:val="center"/>
                </w:tcPr>
                <w:p>
                  <w:pPr>
                    <w:pStyle w:val="32"/>
                    <w:spacing w:line="360" w:lineRule="exact"/>
                    <w:rPr>
                      <w:color w:val="000000" w:themeColor="text1"/>
                      <w:szCs w:val="21"/>
                    </w:rPr>
                  </w:pPr>
                </w:p>
              </w:tc>
              <w:tc>
                <w:tcPr>
                  <w:tcW w:w="827" w:type="dxa"/>
                  <w:vMerge w:val="continue"/>
                  <w:vAlign w:val="center"/>
                </w:tcPr>
                <w:p>
                  <w:pPr>
                    <w:pStyle w:val="32"/>
                    <w:spacing w:line="360" w:lineRule="exact"/>
                    <w:rPr>
                      <w:color w:val="000000" w:themeColor="text1"/>
                      <w:szCs w:val="21"/>
                    </w:rPr>
                  </w:pPr>
                </w:p>
              </w:tc>
              <w:tc>
                <w:tcPr>
                  <w:tcW w:w="1038" w:type="dxa"/>
                  <w:vMerge w:val="continue"/>
                  <w:tcBorders>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空气过滤器</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146" w:type="dxa"/>
                  <w:vAlign w:val="center"/>
                </w:tcPr>
                <w:p>
                  <w:pPr>
                    <w:pStyle w:val="32"/>
                    <w:spacing w:line="360" w:lineRule="exact"/>
                    <w:rPr>
                      <w:color w:val="000000" w:themeColor="text1"/>
                      <w:szCs w:val="21"/>
                    </w:rPr>
                  </w:pPr>
                  <w:r>
                    <w:rPr>
                      <w:color w:val="000000" w:themeColor="text1"/>
                      <w:szCs w:val="21"/>
                    </w:rPr>
                    <w:t>12m³/min</w:t>
                  </w:r>
                </w:p>
              </w:tc>
              <w:tc>
                <w:tcPr>
                  <w:tcW w:w="780"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57" w:type="dxa"/>
                  <w:vMerge w:val="continue"/>
                  <w:vAlign w:val="center"/>
                </w:tcPr>
                <w:p>
                  <w:pPr>
                    <w:pStyle w:val="32"/>
                    <w:spacing w:line="360" w:lineRule="exact"/>
                    <w:rPr>
                      <w:color w:val="000000" w:themeColor="text1"/>
                      <w:szCs w:val="21"/>
                    </w:rPr>
                  </w:pPr>
                </w:p>
              </w:tc>
              <w:tc>
                <w:tcPr>
                  <w:tcW w:w="827" w:type="dxa"/>
                  <w:vMerge w:val="continue"/>
                  <w:tcBorders>
                    <w:bottom w:val="single" w:color="auto" w:sz="4" w:space="0"/>
                  </w:tcBorders>
                  <w:vAlign w:val="center"/>
                </w:tcPr>
                <w:p>
                  <w:pPr>
                    <w:pStyle w:val="32"/>
                    <w:spacing w:line="360" w:lineRule="exact"/>
                    <w:rPr>
                      <w:color w:val="000000" w:themeColor="text1"/>
                      <w:szCs w:val="21"/>
                    </w:rPr>
                  </w:pPr>
                </w:p>
              </w:tc>
              <w:tc>
                <w:tcPr>
                  <w:tcW w:w="1038" w:type="dxa"/>
                  <w:vMerge w:val="continue"/>
                  <w:tcBorders>
                    <w:bottom w:val="single" w:color="auto" w:sz="4" w:space="0"/>
                    <w:right w:val="single" w:color="auto" w:sz="4" w:space="0"/>
                  </w:tcBorders>
                  <w:vAlign w:val="center"/>
                </w:tcPr>
                <w:p>
                  <w:pPr>
                    <w:pStyle w:val="32"/>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空气储罐</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10m³/个</w:t>
                  </w:r>
                </w:p>
              </w:tc>
              <w:tc>
                <w:tcPr>
                  <w:tcW w:w="2146" w:type="dxa"/>
                  <w:vAlign w:val="center"/>
                </w:tcPr>
                <w:p>
                  <w:pPr>
                    <w:pStyle w:val="32"/>
                    <w:spacing w:line="360" w:lineRule="exact"/>
                    <w:rPr>
                      <w:color w:val="000000" w:themeColor="text1"/>
                      <w:szCs w:val="21"/>
                    </w:rPr>
                  </w:pPr>
                  <w:r>
                    <w:rPr>
                      <w:color w:val="000000" w:themeColor="text1"/>
                      <w:szCs w:val="21"/>
                    </w:rPr>
                    <w:t>DN3750mm*1400mm</w:t>
                  </w:r>
                </w:p>
              </w:tc>
              <w:tc>
                <w:tcPr>
                  <w:tcW w:w="780"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57" w:type="dxa"/>
                  <w:vMerge w:val="continue"/>
                  <w:tcBorders>
                    <w:bottom w:val="single" w:color="auto" w:sz="4" w:space="0"/>
                  </w:tcBorders>
                  <w:vAlign w:val="center"/>
                </w:tcPr>
                <w:p>
                  <w:pPr>
                    <w:pStyle w:val="32"/>
                    <w:spacing w:line="360" w:lineRule="exact"/>
                    <w:rPr>
                      <w:color w:val="000000" w:themeColor="text1"/>
                      <w:szCs w:val="21"/>
                    </w:rPr>
                  </w:pPr>
                </w:p>
              </w:tc>
              <w:tc>
                <w:tcPr>
                  <w:tcW w:w="827"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供气</w:t>
                  </w:r>
                </w:p>
              </w:tc>
              <w:tc>
                <w:tcPr>
                  <w:tcW w:w="1038" w:type="dxa"/>
                  <w:tcBorders>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蒸气</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燃气锅炉</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WNS2-1.25-Q型</w:t>
                  </w:r>
                </w:p>
              </w:tc>
              <w:tc>
                <w:tcPr>
                  <w:tcW w:w="2146" w:type="dxa"/>
                  <w:vAlign w:val="center"/>
                </w:tcPr>
                <w:p>
                  <w:pPr>
                    <w:pStyle w:val="32"/>
                    <w:spacing w:line="360" w:lineRule="exact"/>
                    <w:rPr>
                      <w:color w:val="000000" w:themeColor="text1"/>
                      <w:szCs w:val="21"/>
                    </w:rPr>
                  </w:pPr>
                  <w:r>
                    <w:rPr>
                      <w:color w:val="000000" w:themeColor="text1"/>
                      <w:szCs w:val="21"/>
                    </w:rPr>
                    <w:t>2t/h</w:t>
                  </w:r>
                </w:p>
              </w:tc>
              <w:tc>
                <w:tcPr>
                  <w:tcW w:w="780" w:type="dxa"/>
                  <w:vAlign w:val="center"/>
                </w:tcPr>
                <w:p>
                  <w:pPr>
                    <w:pStyle w:val="32"/>
                    <w:spacing w:line="360" w:lineRule="exact"/>
                    <w:rPr>
                      <w:color w:val="000000" w:themeColor="text1"/>
                      <w:szCs w:val="21"/>
                    </w:rPr>
                  </w:pPr>
                  <w:r>
                    <w:rPr>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657" w:type="dxa"/>
                  <w:vAlign w:val="center"/>
                </w:tcPr>
                <w:p>
                  <w:pPr>
                    <w:pStyle w:val="32"/>
                    <w:spacing w:line="360" w:lineRule="exact"/>
                    <w:rPr>
                      <w:color w:val="000000" w:themeColor="text1"/>
                      <w:szCs w:val="21"/>
                    </w:rPr>
                  </w:pPr>
                  <w:r>
                    <w:rPr>
                      <w:color w:val="000000" w:themeColor="text1"/>
                      <w:szCs w:val="21"/>
                    </w:rPr>
                    <w:t>储运工程</w:t>
                  </w:r>
                </w:p>
              </w:tc>
              <w:tc>
                <w:tcPr>
                  <w:tcW w:w="827" w:type="dxa"/>
                  <w:vAlign w:val="center"/>
                </w:tcPr>
                <w:p>
                  <w:pPr>
                    <w:pStyle w:val="32"/>
                    <w:spacing w:line="360" w:lineRule="exact"/>
                    <w:rPr>
                      <w:color w:val="000000" w:themeColor="text1"/>
                      <w:szCs w:val="21"/>
                    </w:rPr>
                  </w:pPr>
                  <w:r>
                    <w:rPr>
                      <w:color w:val="000000" w:themeColor="text1"/>
                      <w:szCs w:val="21"/>
                    </w:rPr>
                    <w:t>储运</w:t>
                  </w:r>
                </w:p>
              </w:tc>
              <w:tc>
                <w:tcPr>
                  <w:tcW w:w="1038"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原料及产品暂存库</w:t>
                  </w:r>
                </w:p>
              </w:tc>
              <w:tc>
                <w:tcPr>
                  <w:tcW w:w="1333"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电瓶叉车</w:t>
                  </w:r>
                </w:p>
              </w:tc>
              <w:tc>
                <w:tcPr>
                  <w:tcW w:w="182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3.5t</w:t>
                  </w:r>
                </w:p>
              </w:tc>
              <w:tc>
                <w:tcPr>
                  <w:tcW w:w="2146" w:type="dxa"/>
                  <w:vAlign w:val="center"/>
                </w:tcPr>
                <w:p>
                  <w:pPr>
                    <w:pStyle w:val="32"/>
                    <w:spacing w:line="360" w:lineRule="exact"/>
                    <w:rPr>
                      <w:color w:val="000000" w:themeColor="text1"/>
                      <w:szCs w:val="21"/>
                    </w:rPr>
                  </w:pPr>
                  <w:r>
                    <w:rPr>
                      <w:color w:val="000000" w:themeColor="text1"/>
                      <w:szCs w:val="21"/>
                    </w:rPr>
                    <w:t>--</w:t>
                  </w:r>
                </w:p>
              </w:tc>
              <w:tc>
                <w:tcPr>
                  <w:tcW w:w="780" w:type="dxa"/>
                  <w:vAlign w:val="center"/>
                </w:tcPr>
                <w:p>
                  <w:pPr>
                    <w:pStyle w:val="32"/>
                    <w:spacing w:line="360" w:lineRule="exact"/>
                    <w:rPr>
                      <w:color w:val="000000" w:themeColor="text1"/>
                      <w:szCs w:val="21"/>
                    </w:rPr>
                  </w:pPr>
                  <w:r>
                    <w:rPr>
                      <w:color w:val="000000" w:themeColor="text1"/>
                      <w:szCs w:val="21"/>
                    </w:rPr>
                    <w:t>1台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（1）原辅料的用量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项目原辅料用量情况如下表所示。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表2.5.1-1  原辅料用量一览表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0"/>
              <w:gridCol w:w="1149"/>
              <w:gridCol w:w="1559"/>
              <w:gridCol w:w="1134"/>
              <w:gridCol w:w="1701"/>
              <w:gridCol w:w="17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restart"/>
                  <w:tcBorders>
                    <w:right w:val="single" w:color="auto" w:sz="4" w:space="0"/>
                  </w:tcBorders>
                  <w:vAlign w:val="center"/>
                </w:tcPr>
                <w:p>
                  <w:pPr>
                    <w:pStyle w:val="32"/>
                    <w:spacing w:line="360" w:lineRule="exact"/>
                    <w:rPr>
                      <w:color w:val="000000" w:themeColor="text1"/>
                      <w:lang w:val="en-US"/>
                    </w:rPr>
                  </w:pPr>
                  <w:r>
                    <w:rPr>
                      <w:color w:val="000000" w:themeColor="text1"/>
                      <w:lang w:val="en-US"/>
                    </w:rPr>
                    <w:t>生产线</w:t>
                  </w:r>
                </w:p>
              </w:tc>
              <w:tc>
                <w:tcPr>
                  <w:tcW w:w="1149" w:type="dxa"/>
                  <w:vMerge w:val="restart"/>
                  <w:tcBorders>
                    <w:top w:val="single" w:color="auto" w:sz="4" w:space="0"/>
                    <w:right w:val="single" w:color="auto" w:sz="4" w:space="0"/>
                  </w:tcBorders>
                  <w:vAlign w:val="center"/>
                </w:tcPr>
                <w:p>
                  <w:pPr>
                    <w:pStyle w:val="32"/>
                    <w:spacing w:line="360" w:lineRule="exact"/>
                    <w:rPr>
                      <w:color w:val="000000" w:themeColor="text1"/>
                      <w:lang w:val="en-US"/>
                    </w:rPr>
                  </w:pPr>
                  <w:r>
                    <w:rPr>
                      <w:color w:val="000000" w:themeColor="text1"/>
                      <w:lang w:val="en-US"/>
                    </w:rPr>
                    <w:t>原辅料名称</w:t>
                  </w:r>
                </w:p>
              </w:tc>
              <w:tc>
                <w:tcPr>
                  <w:tcW w:w="2693" w:type="dxa"/>
                  <w:gridSpan w:val="2"/>
                  <w:vAlign w:val="center"/>
                </w:tcPr>
                <w:p>
                  <w:pPr>
                    <w:pStyle w:val="32"/>
                    <w:spacing w:line="360" w:lineRule="exact"/>
                    <w:rPr>
                      <w:color w:val="000000" w:themeColor="text1"/>
                      <w:lang w:val="en-US"/>
                    </w:rPr>
                  </w:pPr>
                  <w:r>
                    <w:rPr>
                      <w:color w:val="000000" w:themeColor="text1"/>
                      <w:lang w:val="en-US"/>
                    </w:rPr>
                    <w:t>使用量及储存量</w:t>
                  </w:r>
                </w:p>
              </w:tc>
              <w:tc>
                <w:tcPr>
                  <w:tcW w:w="1701" w:type="dxa"/>
                  <w:vMerge w:val="restart"/>
                  <w:vAlign w:val="center"/>
                </w:tcPr>
                <w:p>
                  <w:pPr>
                    <w:pStyle w:val="32"/>
                    <w:spacing w:line="360" w:lineRule="exact"/>
                    <w:rPr>
                      <w:color w:val="000000" w:themeColor="text1"/>
                      <w:lang w:val="en-US"/>
                    </w:rPr>
                  </w:pPr>
                  <w:r>
                    <w:rPr>
                      <w:color w:val="000000" w:themeColor="text1"/>
                      <w:lang w:val="en-US"/>
                    </w:rPr>
                    <w:t>形态</w:t>
                  </w:r>
                </w:p>
              </w:tc>
              <w:tc>
                <w:tcPr>
                  <w:tcW w:w="1775" w:type="dxa"/>
                  <w:vMerge w:val="restart"/>
                  <w:vAlign w:val="center"/>
                </w:tcPr>
                <w:p>
                  <w:pPr>
                    <w:pStyle w:val="32"/>
                    <w:spacing w:line="360" w:lineRule="exact"/>
                    <w:rPr>
                      <w:color w:val="000000" w:themeColor="text1"/>
                      <w:lang w:val="en-US"/>
                    </w:rPr>
                  </w:pPr>
                  <w:r>
                    <w:rPr>
                      <w:color w:val="000000" w:themeColor="text1"/>
                      <w:lang w:val="en-US"/>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vMerge w:val="continue"/>
                  <w:tcBorders>
                    <w:right w:val="single" w:color="auto" w:sz="4" w:space="0"/>
                  </w:tcBorders>
                  <w:vAlign w:val="center"/>
                </w:tcPr>
                <w:p>
                  <w:pPr>
                    <w:pStyle w:val="32"/>
                    <w:spacing w:line="360" w:lineRule="exact"/>
                    <w:rPr>
                      <w:color w:val="000000" w:themeColor="text1"/>
                      <w:lang w:val="en-US"/>
                    </w:rPr>
                  </w:pPr>
                </w:p>
              </w:tc>
              <w:tc>
                <w:tcPr>
                  <w:tcW w:w="1559" w:type="dxa"/>
                  <w:vAlign w:val="center"/>
                </w:tcPr>
                <w:p>
                  <w:pPr>
                    <w:pStyle w:val="32"/>
                    <w:spacing w:line="360" w:lineRule="exact"/>
                    <w:rPr>
                      <w:color w:val="000000" w:themeColor="text1"/>
                      <w:lang w:val="en-US"/>
                    </w:rPr>
                  </w:pPr>
                  <w:r>
                    <w:rPr>
                      <w:color w:val="000000" w:themeColor="text1"/>
                      <w:lang w:val="en-US"/>
                    </w:rPr>
                    <w:t>用量（t/a）</w:t>
                  </w:r>
                </w:p>
              </w:tc>
              <w:tc>
                <w:tcPr>
                  <w:tcW w:w="1134" w:type="dxa"/>
                  <w:vAlign w:val="center"/>
                </w:tcPr>
                <w:p>
                  <w:pPr>
                    <w:pStyle w:val="32"/>
                    <w:spacing w:line="360" w:lineRule="exact"/>
                    <w:rPr>
                      <w:color w:val="000000" w:themeColor="text1"/>
                      <w:lang w:val="en-US"/>
                    </w:rPr>
                  </w:pPr>
                  <w:r>
                    <w:rPr>
                      <w:color w:val="000000" w:themeColor="text1"/>
                      <w:lang w:val="en-US"/>
                    </w:rPr>
                    <w:t>最大储存量（t/a）</w:t>
                  </w:r>
                </w:p>
              </w:tc>
              <w:tc>
                <w:tcPr>
                  <w:tcW w:w="1701" w:type="dxa"/>
                  <w:vMerge w:val="continue"/>
                  <w:vAlign w:val="center"/>
                </w:tcPr>
                <w:p>
                  <w:pPr>
                    <w:pStyle w:val="32"/>
                    <w:spacing w:line="360" w:lineRule="exact"/>
                    <w:rPr>
                      <w:color w:val="000000" w:themeColor="text1"/>
                      <w:lang w:val="en-US"/>
                    </w:rPr>
                  </w:pP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restart"/>
                  <w:tcBorders>
                    <w:right w:val="single" w:color="auto" w:sz="4" w:space="0"/>
                  </w:tcBorders>
                  <w:vAlign w:val="center"/>
                </w:tcPr>
                <w:p>
                  <w:pPr>
                    <w:pStyle w:val="32"/>
                    <w:spacing w:line="360" w:lineRule="exact"/>
                    <w:rPr>
                      <w:color w:val="000000" w:themeColor="text1"/>
                      <w:lang w:val="en-US"/>
                    </w:rPr>
                  </w:pPr>
                  <w:r>
                    <w:rPr>
                      <w:color w:val="000000" w:themeColor="text1"/>
                      <w:lang w:val="en-US"/>
                    </w:rPr>
                    <w:t>微生物菌剂液剂和微生物菌剂粉剂</w:t>
                  </w: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氢氧化钠</w:t>
                  </w:r>
                </w:p>
              </w:tc>
              <w:tc>
                <w:tcPr>
                  <w:tcW w:w="1559" w:type="dxa"/>
                  <w:vAlign w:val="center"/>
                </w:tcPr>
                <w:p>
                  <w:pPr>
                    <w:pStyle w:val="32"/>
                    <w:spacing w:line="360" w:lineRule="exact"/>
                    <w:rPr>
                      <w:color w:val="000000" w:themeColor="text1"/>
                      <w:lang w:val="en-US"/>
                    </w:rPr>
                  </w:pPr>
                  <w:r>
                    <w:rPr>
                      <w:color w:val="000000" w:themeColor="text1"/>
                      <w:lang w:val="en-US"/>
                    </w:rPr>
                    <w:t>0.1</w:t>
                  </w:r>
                </w:p>
              </w:tc>
              <w:tc>
                <w:tcPr>
                  <w:tcW w:w="1134" w:type="dxa"/>
                  <w:vAlign w:val="center"/>
                </w:tcPr>
                <w:p>
                  <w:pPr>
                    <w:pStyle w:val="32"/>
                    <w:spacing w:line="360" w:lineRule="exact"/>
                    <w:rPr>
                      <w:color w:val="000000" w:themeColor="text1"/>
                      <w:lang w:val="en-US"/>
                    </w:rPr>
                  </w:pPr>
                  <w:r>
                    <w:rPr>
                      <w:color w:val="000000" w:themeColor="text1"/>
                      <w:lang w:val="en-US"/>
                    </w:rPr>
                    <w:t>0.01</w:t>
                  </w:r>
                </w:p>
              </w:tc>
              <w:tc>
                <w:tcPr>
                  <w:tcW w:w="1701" w:type="dxa"/>
                  <w:vAlign w:val="center"/>
                </w:tcPr>
                <w:p>
                  <w:pPr>
                    <w:pStyle w:val="32"/>
                    <w:spacing w:line="360" w:lineRule="exact"/>
                    <w:rPr>
                      <w:color w:val="000000" w:themeColor="text1"/>
                      <w:lang w:val="en-US"/>
                    </w:rPr>
                  </w:pPr>
                  <w:r>
                    <w:rPr>
                      <w:color w:val="000000" w:themeColor="text1"/>
                      <w:lang w:val="en-US"/>
                    </w:rPr>
                    <w:t>液体，瓶装</w:t>
                  </w:r>
                </w:p>
              </w:tc>
              <w:tc>
                <w:tcPr>
                  <w:tcW w:w="1775" w:type="dxa"/>
                  <w:vMerge w:val="restart"/>
                  <w:vAlign w:val="center"/>
                </w:tcPr>
                <w:p>
                  <w:pPr>
                    <w:pStyle w:val="32"/>
                    <w:spacing w:line="360" w:lineRule="exact"/>
                    <w:rPr>
                      <w:color w:val="000000" w:themeColor="text1"/>
                      <w:lang w:val="en-US"/>
                    </w:rPr>
                  </w:pPr>
                  <w:r>
                    <w:rPr>
                      <w:color w:val="000000" w:themeColor="text1"/>
                      <w:lang w:val="en-US"/>
                    </w:rPr>
                    <w:t>市场购买成品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糖蜜</w:t>
                  </w:r>
                </w:p>
              </w:tc>
              <w:tc>
                <w:tcPr>
                  <w:tcW w:w="1559" w:type="dxa"/>
                  <w:vAlign w:val="center"/>
                </w:tcPr>
                <w:p>
                  <w:pPr>
                    <w:pStyle w:val="32"/>
                    <w:spacing w:line="360" w:lineRule="exact"/>
                    <w:rPr>
                      <w:color w:val="000000" w:themeColor="text1"/>
                      <w:lang w:val="en-US"/>
                    </w:rPr>
                  </w:pPr>
                  <w:r>
                    <w:rPr>
                      <w:color w:val="000000" w:themeColor="text1"/>
                      <w:lang w:val="en-US"/>
                    </w:rPr>
                    <w:t>24</w:t>
                  </w:r>
                </w:p>
              </w:tc>
              <w:tc>
                <w:tcPr>
                  <w:tcW w:w="1134" w:type="dxa"/>
                  <w:vAlign w:val="center"/>
                </w:tcPr>
                <w:p>
                  <w:pPr>
                    <w:pStyle w:val="32"/>
                    <w:spacing w:line="360" w:lineRule="exact"/>
                    <w:rPr>
                      <w:color w:val="000000" w:themeColor="text1"/>
                      <w:lang w:val="en-US"/>
                    </w:rPr>
                  </w:pPr>
                  <w:r>
                    <w:rPr>
                      <w:color w:val="000000" w:themeColor="text1"/>
                      <w:lang w:val="en-US"/>
                    </w:rPr>
                    <w:t>2</w:t>
                  </w:r>
                </w:p>
              </w:tc>
              <w:tc>
                <w:tcPr>
                  <w:tcW w:w="1701" w:type="dxa"/>
                  <w:vAlign w:val="center"/>
                </w:tcPr>
                <w:p>
                  <w:pPr>
                    <w:pStyle w:val="32"/>
                    <w:spacing w:line="360" w:lineRule="exact"/>
                    <w:rPr>
                      <w:color w:val="000000" w:themeColor="text1"/>
                      <w:lang w:val="en-US"/>
                    </w:rPr>
                  </w:pPr>
                  <w:r>
                    <w:rPr>
                      <w:color w:val="000000" w:themeColor="text1"/>
                      <w:lang w:val="en-US"/>
                    </w:rPr>
                    <w:t>液体，桶装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黄豆粉</w:t>
                  </w:r>
                </w:p>
              </w:tc>
              <w:tc>
                <w:tcPr>
                  <w:tcW w:w="1559" w:type="dxa"/>
                  <w:vAlign w:val="center"/>
                </w:tcPr>
                <w:p>
                  <w:pPr>
                    <w:pStyle w:val="32"/>
                    <w:spacing w:line="360" w:lineRule="exact"/>
                    <w:rPr>
                      <w:color w:val="000000" w:themeColor="text1"/>
                      <w:lang w:val="en-US"/>
                    </w:rPr>
                  </w:pPr>
                  <w:r>
                    <w:rPr>
                      <w:color w:val="000000" w:themeColor="text1"/>
                      <w:lang w:val="en-US"/>
                    </w:rPr>
                    <w:t>96</w:t>
                  </w:r>
                </w:p>
              </w:tc>
              <w:tc>
                <w:tcPr>
                  <w:tcW w:w="1134" w:type="dxa"/>
                  <w:vAlign w:val="center"/>
                </w:tcPr>
                <w:p>
                  <w:pPr>
                    <w:pStyle w:val="32"/>
                    <w:spacing w:line="360" w:lineRule="exact"/>
                    <w:rPr>
                      <w:color w:val="000000" w:themeColor="text1"/>
                      <w:lang w:val="en-US"/>
                    </w:rPr>
                  </w:pPr>
                  <w:r>
                    <w:rPr>
                      <w:color w:val="000000" w:themeColor="text1"/>
                      <w:lang w:val="en-US"/>
                    </w:rPr>
                    <w:t>8</w:t>
                  </w:r>
                </w:p>
              </w:tc>
              <w:tc>
                <w:tcPr>
                  <w:tcW w:w="1701" w:type="dxa"/>
                  <w:vAlign w:val="center"/>
                </w:tcPr>
                <w:p>
                  <w:pPr>
                    <w:pStyle w:val="32"/>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氯化铵</w:t>
                  </w:r>
                </w:p>
              </w:tc>
              <w:tc>
                <w:tcPr>
                  <w:tcW w:w="1559" w:type="dxa"/>
                  <w:vAlign w:val="center"/>
                </w:tcPr>
                <w:p>
                  <w:pPr>
                    <w:pStyle w:val="32"/>
                    <w:spacing w:line="360" w:lineRule="exact"/>
                    <w:rPr>
                      <w:color w:val="000000" w:themeColor="text1"/>
                      <w:lang w:val="en-US"/>
                    </w:rPr>
                  </w:pPr>
                  <w:r>
                    <w:rPr>
                      <w:color w:val="000000" w:themeColor="text1"/>
                      <w:lang w:val="en-US"/>
                    </w:rPr>
                    <w:t>8</w:t>
                  </w:r>
                </w:p>
              </w:tc>
              <w:tc>
                <w:tcPr>
                  <w:tcW w:w="1134" w:type="dxa"/>
                  <w:vAlign w:val="center"/>
                </w:tcPr>
                <w:p>
                  <w:pPr>
                    <w:pStyle w:val="32"/>
                    <w:spacing w:line="360" w:lineRule="exact"/>
                    <w:rPr>
                      <w:color w:val="000000" w:themeColor="text1"/>
                      <w:lang w:val="en-US"/>
                    </w:rPr>
                  </w:pPr>
                  <w:r>
                    <w:rPr>
                      <w:color w:val="000000" w:themeColor="text1"/>
                      <w:lang w:val="en-US"/>
                    </w:rPr>
                    <w:t>0.67</w:t>
                  </w:r>
                </w:p>
              </w:tc>
              <w:tc>
                <w:tcPr>
                  <w:tcW w:w="1701" w:type="dxa"/>
                  <w:vAlign w:val="center"/>
                </w:tcPr>
                <w:p>
                  <w:pPr>
                    <w:pStyle w:val="32"/>
                    <w:spacing w:line="360" w:lineRule="exact"/>
                    <w:rPr>
                      <w:color w:val="000000" w:themeColor="text1"/>
                      <w:lang w:val="en-US"/>
                    </w:rPr>
                  </w:pPr>
                  <w:r>
                    <w:rPr>
                      <w:color w:val="000000" w:themeColor="text1"/>
                      <w:lang w:val="en-US"/>
                    </w:rPr>
                    <w:t>固体，罐装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碳酸钙</w:t>
                  </w:r>
                </w:p>
              </w:tc>
              <w:tc>
                <w:tcPr>
                  <w:tcW w:w="1559" w:type="dxa"/>
                  <w:vAlign w:val="center"/>
                </w:tcPr>
                <w:p>
                  <w:pPr>
                    <w:pStyle w:val="32"/>
                    <w:spacing w:line="360" w:lineRule="exact"/>
                    <w:rPr>
                      <w:color w:val="000000" w:themeColor="text1"/>
                      <w:lang w:val="en-US"/>
                    </w:rPr>
                  </w:pPr>
                  <w:r>
                    <w:rPr>
                      <w:color w:val="000000" w:themeColor="text1"/>
                      <w:lang w:val="en-US"/>
                    </w:rPr>
                    <w:t>8</w:t>
                  </w:r>
                </w:p>
              </w:tc>
              <w:tc>
                <w:tcPr>
                  <w:tcW w:w="1134" w:type="dxa"/>
                  <w:vAlign w:val="center"/>
                </w:tcPr>
                <w:p>
                  <w:pPr>
                    <w:pStyle w:val="32"/>
                    <w:spacing w:line="360" w:lineRule="exact"/>
                    <w:rPr>
                      <w:color w:val="000000" w:themeColor="text1"/>
                      <w:lang w:val="en-US"/>
                    </w:rPr>
                  </w:pPr>
                  <w:r>
                    <w:rPr>
                      <w:color w:val="000000" w:themeColor="text1"/>
                      <w:lang w:val="en-US"/>
                    </w:rPr>
                    <w:t>0.67</w:t>
                  </w:r>
                </w:p>
              </w:tc>
              <w:tc>
                <w:tcPr>
                  <w:tcW w:w="1701" w:type="dxa"/>
                  <w:vAlign w:val="center"/>
                </w:tcPr>
                <w:p>
                  <w:pPr>
                    <w:pStyle w:val="32"/>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柠檬酸钠</w:t>
                  </w:r>
                </w:p>
              </w:tc>
              <w:tc>
                <w:tcPr>
                  <w:tcW w:w="1559" w:type="dxa"/>
                  <w:vAlign w:val="center"/>
                </w:tcPr>
                <w:p>
                  <w:pPr>
                    <w:pStyle w:val="32"/>
                    <w:spacing w:line="360" w:lineRule="exact"/>
                    <w:rPr>
                      <w:color w:val="000000" w:themeColor="text1"/>
                      <w:lang w:val="en-US"/>
                    </w:rPr>
                  </w:pPr>
                  <w:r>
                    <w:rPr>
                      <w:color w:val="000000" w:themeColor="text1"/>
                      <w:lang w:val="en-US"/>
                    </w:rPr>
                    <w:t>1.6</w:t>
                  </w:r>
                </w:p>
              </w:tc>
              <w:tc>
                <w:tcPr>
                  <w:tcW w:w="1134" w:type="dxa"/>
                  <w:vAlign w:val="center"/>
                </w:tcPr>
                <w:p>
                  <w:pPr>
                    <w:pStyle w:val="32"/>
                    <w:spacing w:line="360" w:lineRule="exact"/>
                    <w:rPr>
                      <w:color w:val="000000" w:themeColor="text1"/>
                      <w:lang w:val="en-US"/>
                    </w:rPr>
                  </w:pPr>
                  <w:r>
                    <w:rPr>
                      <w:color w:val="000000" w:themeColor="text1"/>
                      <w:lang w:val="en-US"/>
                    </w:rPr>
                    <w:t>0.13</w:t>
                  </w:r>
                </w:p>
              </w:tc>
              <w:tc>
                <w:tcPr>
                  <w:tcW w:w="1701" w:type="dxa"/>
                  <w:vAlign w:val="center"/>
                </w:tcPr>
                <w:p>
                  <w:pPr>
                    <w:pStyle w:val="32"/>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硫酸镁</w:t>
                  </w:r>
                </w:p>
              </w:tc>
              <w:tc>
                <w:tcPr>
                  <w:tcW w:w="1559" w:type="dxa"/>
                  <w:vAlign w:val="center"/>
                </w:tcPr>
                <w:p>
                  <w:pPr>
                    <w:pStyle w:val="32"/>
                    <w:spacing w:line="360" w:lineRule="exact"/>
                    <w:rPr>
                      <w:color w:val="000000" w:themeColor="text1"/>
                      <w:lang w:val="en-US"/>
                    </w:rPr>
                  </w:pPr>
                  <w:r>
                    <w:rPr>
                      <w:color w:val="000000" w:themeColor="text1"/>
                      <w:lang w:val="en-US"/>
                    </w:rPr>
                    <w:t>1.6</w:t>
                  </w:r>
                </w:p>
              </w:tc>
              <w:tc>
                <w:tcPr>
                  <w:tcW w:w="1134" w:type="dxa"/>
                  <w:vAlign w:val="center"/>
                </w:tcPr>
                <w:p>
                  <w:pPr>
                    <w:pStyle w:val="32"/>
                    <w:spacing w:line="360" w:lineRule="exact"/>
                    <w:rPr>
                      <w:color w:val="000000" w:themeColor="text1"/>
                      <w:lang w:val="en-US"/>
                    </w:rPr>
                  </w:pPr>
                  <w:r>
                    <w:rPr>
                      <w:color w:val="000000" w:themeColor="text1"/>
                      <w:lang w:val="en-US"/>
                    </w:rPr>
                    <w:t>0.13</w:t>
                  </w:r>
                </w:p>
              </w:tc>
              <w:tc>
                <w:tcPr>
                  <w:tcW w:w="1701" w:type="dxa"/>
                  <w:vAlign w:val="center"/>
                </w:tcPr>
                <w:p>
                  <w:pPr>
                    <w:pStyle w:val="32"/>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氯化钠</w:t>
                  </w:r>
                </w:p>
              </w:tc>
              <w:tc>
                <w:tcPr>
                  <w:tcW w:w="1559" w:type="dxa"/>
                  <w:vAlign w:val="center"/>
                </w:tcPr>
                <w:p>
                  <w:pPr>
                    <w:pStyle w:val="32"/>
                    <w:spacing w:line="360" w:lineRule="exact"/>
                    <w:rPr>
                      <w:color w:val="000000" w:themeColor="text1"/>
                      <w:lang w:val="en-US"/>
                    </w:rPr>
                  </w:pPr>
                  <w:r>
                    <w:rPr>
                      <w:color w:val="000000" w:themeColor="text1"/>
                      <w:lang w:val="en-US"/>
                    </w:rPr>
                    <w:t>8</w:t>
                  </w:r>
                </w:p>
              </w:tc>
              <w:tc>
                <w:tcPr>
                  <w:tcW w:w="1134" w:type="dxa"/>
                  <w:vAlign w:val="center"/>
                </w:tcPr>
                <w:p>
                  <w:pPr>
                    <w:pStyle w:val="32"/>
                    <w:spacing w:line="360" w:lineRule="exact"/>
                    <w:rPr>
                      <w:color w:val="000000" w:themeColor="text1"/>
                      <w:lang w:val="en-US"/>
                    </w:rPr>
                  </w:pPr>
                  <w:r>
                    <w:rPr>
                      <w:color w:val="000000" w:themeColor="text1"/>
                      <w:lang w:val="en-US"/>
                    </w:rPr>
                    <w:t>0.67</w:t>
                  </w:r>
                </w:p>
              </w:tc>
              <w:tc>
                <w:tcPr>
                  <w:tcW w:w="1701" w:type="dxa"/>
                  <w:vAlign w:val="center"/>
                </w:tcPr>
                <w:p>
                  <w:pPr>
                    <w:pStyle w:val="32"/>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消泡剂</w:t>
                  </w:r>
                </w:p>
              </w:tc>
              <w:tc>
                <w:tcPr>
                  <w:tcW w:w="1559" w:type="dxa"/>
                  <w:vAlign w:val="center"/>
                </w:tcPr>
                <w:p>
                  <w:pPr>
                    <w:pStyle w:val="32"/>
                    <w:spacing w:line="360" w:lineRule="exact"/>
                    <w:rPr>
                      <w:color w:val="000000" w:themeColor="text1"/>
                      <w:lang w:val="en-US"/>
                    </w:rPr>
                  </w:pPr>
                  <w:r>
                    <w:rPr>
                      <w:color w:val="000000" w:themeColor="text1"/>
                      <w:lang w:val="en-US"/>
                    </w:rPr>
                    <w:t>0.56</w:t>
                  </w:r>
                </w:p>
              </w:tc>
              <w:tc>
                <w:tcPr>
                  <w:tcW w:w="1134" w:type="dxa"/>
                  <w:vAlign w:val="center"/>
                </w:tcPr>
                <w:p>
                  <w:pPr>
                    <w:pStyle w:val="32"/>
                    <w:spacing w:line="360" w:lineRule="exact"/>
                    <w:rPr>
                      <w:color w:val="000000" w:themeColor="text1"/>
                      <w:lang w:val="en-US"/>
                    </w:rPr>
                  </w:pPr>
                  <w:r>
                    <w:rPr>
                      <w:color w:val="000000" w:themeColor="text1"/>
                      <w:lang w:val="en-US"/>
                    </w:rPr>
                    <w:t>0.05</w:t>
                  </w:r>
                </w:p>
              </w:tc>
              <w:tc>
                <w:tcPr>
                  <w:tcW w:w="1701" w:type="dxa"/>
                  <w:vAlign w:val="center"/>
                </w:tcPr>
                <w:p>
                  <w:pPr>
                    <w:pStyle w:val="32"/>
                    <w:spacing w:line="360" w:lineRule="exact"/>
                    <w:rPr>
                      <w:color w:val="000000" w:themeColor="text1"/>
                      <w:lang w:val="en-US"/>
                    </w:rPr>
                  </w:pPr>
                  <w:r>
                    <w:rPr>
                      <w:color w:val="000000" w:themeColor="text1"/>
                      <w:lang w:val="en-US"/>
                    </w:rPr>
                    <w:t>液体，桶装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糊精</w:t>
                  </w:r>
                </w:p>
              </w:tc>
              <w:tc>
                <w:tcPr>
                  <w:tcW w:w="1559" w:type="dxa"/>
                  <w:vAlign w:val="center"/>
                </w:tcPr>
                <w:p>
                  <w:pPr>
                    <w:pStyle w:val="32"/>
                    <w:spacing w:line="360" w:lineRule="exact"/>
                    <w:rPr>
                      <w:color w:val="000000" w:themeColor="text1"/>
                      <w:lang w:val="en-US"/>
                    </w:rPr>
                  </w:pPr>
                  <w:r>
                    <w:rPr>
                      <w:color w:val="000000" w:themeColor="text1"/>
                      <w:lang w:val="en-US"/>
                    </w:rPr>
                    <w:t>42.35</w:t>
                  </w:r>
                </w:p>
              </w:tc>
              <w:tc>
                <w:tcPr>
                  <w:tcW w:w="1134" w:type="dxa"/>
                  <w:vAlign w:val="center"/>
                </w:tcPr>
                <w:p>
                  <w:pPr>
                    <w:pStyle w:val="32"/>
                    <w:spacing w:line="360" w:lineRule="exact"/>
                    <w:rPr>
                      <w:color w:val="000000" w:themeColor="text1"/>
                      <w:lang w:val="en-US"/>
                    </w:rPr>
                  </w:pPr>
                  <w:r>
                    <w:rPr>
                      <w:color w:val="000000" w:themeColor="text1"/>
                      <w:lang w:val="en-US"/>
                    </w:rPr>
                    <w:t>3.53</w:t>
                  </w:r>
                </w:p>
              </w:tc>
              <w:tc>
                <w:tcPr>
                  <w:tcW w:w="1701" w:type="dxa"/>
                  <w:vAlign w:val="center"/>
                </w:tcPr>
                <w:p>
                  <w:pPr>
                    <w:pStyle w:val="32"/>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2"/>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2"/>
                    <w:spacing w:line="360" w:lineRule="exact"/>
                    <w:rPr>
                      <w:color w:val="000000" w:themeColor="text1"/>
                      <w:lang w:val="en-US"/>
                    </w:rPr>
                  </w:pP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水</w:t>
                  </w:r>
                </w:p>
              </w:tc>
              <w:tc>
                <w:tcPr>
                  <w:tcW w:w="1559" w:type="dxa"/>
                  <w:vAlign w:val="center"/>
                </w:tcPr>
                <w:p>
                  <w:pPr>
                    <w:pStyle w:val="32"/>
                    <w:spacing w:line="360" w:lineRule="exact"/>
                    <w:rPr>
                      <w:color w:val="000000" w:themeColor="text1"/>
                      <w:lang w:val="en-US"/>
                    </w:rPr>
                  </w:pPr>
                  <w:r>
                    <w:rPr>
                      <w:color w:val="000000" w:themeColor="text1"/>
                      <w:lang w:val="en-US"/>
                    </w:rPr>
                    <w:t>14400m³/a</w:t>
                  </w:r>
                </w:p>
              </w:tc>
              <w:tc>
                <w:tcPr>
                  <w:tcW w:w="1134" w:type="dxa"/>
                  <w:vAlign w:val="center"/>
                </w:tcPr>
                <w:p>
                  <w:pPr>
                    <w:pStyle w:val="32"/>
                    <w:spacing w:line="360" w:lineRule="exact"/>
                    <w:rPr>
                      <w:color w:val="000000" w:themeColor="text1"/>
                      <w:lang w:val="en-US"/>
                    </w:rPr>
                  </w:pPr>
                  <w:r>
                    <w:rPr>
                      <w:color w:val="000000" w:themeColor="text1"/>
                      <w:lang w:val="en-US"/>
                    </w:rPr>
                    <w:t>--</w:t>
                  </w:r>
                </w:p>
              </w:tc>
              <w:tc>
                <w:tcPr>
                  <w:tcW w:w="1701" w:type="dxa"/>
                  <w:vAlign w:val="center"/>
                </w:tcPr>
                <w:p>
                  <w:pPr>
                    <w:pStyle w:val="32"/>
                    <w:spacing w:line="360" w:lineRule="exact"/>
                    <w:rPr>
                      <w:color w:val="000000" w:themeColor="text1"/>
                      <w:lang w:val="en-US"/>
                    </w:rPr>
                  </w:pPr>
                  <w:r>
                    <w:rPr>
                      <w:color w:val="000000" w:themeColor="text1"/>
                      <w:lang w:val="en-US"/>
                    </w:rPr>
                    <w:t>自来水</w:t>
                  </w:r>
                </w:p>
              </w:tc>
              <w:tc>
                <w:tcPr>
                  <w:tcW w:w="1775" w:type="dxa"/>
                  <w:vAlign w:val="center"/>
                </w:tcPr>
                <w:p>
                  <w:pPr>
                    <w:pStyle w:val="32"/>
                    <w:spacing w:line="360" w:lineRule="exact"/>
                    <w:rPr>
                      <w:color w:val="000000" w:themeColor="text1"/>
                      <w:lang w:val="en-US"/>
                    </w:rPr>
                  </w:pPr>
                  <w:r>
                    <w:rPr>
                      <w:color w:val="000000" w:themeColor="text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pH调节</w:t>
                  </w: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氨水</w:t>
                  </w:r>
                </w:p>
              </w:tc>
              <w:tc>
                <w:tcPr>
                  <w:tcW w:w="1559" w:type="dxa"/>
                  <w:vAlign w:val="center"/>
                </w:tcPr>
                <w:p>
                  <w:pPr>
                    <w:pStyle w:val="32"/>
                    <w:spacing w:line="360" w:lineRule="exact"/>
                    <w:rPr>
                      <w:color w:val="000000" w:themeColor="text1"/>
                      <w:lang w:val="en-US"/>
                    </w:rPr>
                  </w:pPr>
                  <w:r>
                    <w:rPr>
                      <w:color w:val="000000" w:themeColor="text1"/>
                      <w:lang w:val="en-US"/>
                    </w:rPr>
                    <w:t>2</w:t>
                  </w:r>
                </w:p>
              </w:tc>
              <w:tc>
                <w:tcPr>
                  <w:tcW w:w="1134" w:type="dxa"/>
                  <w:vAlign w:val="center"/>
                </w:tcPr>
                <w:p>
                  <w:pPr>
                    <w:pStyle w:val="32"/>
                    <w:spacing w:line="360" w:lineRule="exact"/>
                    <w:rPr>
                      <w:color w:val="000000" w:themeColor="text1"/>
                      <w:lang w:val="en-US"/>
                    </w:rPr>
                  </w:pPr>
                  <w:r>
                    <w:rPr>
                      <w:color w:val="000000" w:themeColor="text1"/>
                      <w:lang w:val="en-US"/>
                    </w:rPr>
                    <w:t>0.4</w:t>
                  </w:r>
                </w:p>
              </w:tc>
              <w:tc>
                <w:tcPr>
                  <w:tcW w:w="1701" w:type="dxa"/>
                  <w:vAlign w:val="center"/>
                </w:tcPr>
                <w:p>
                  <w:pPr>
                    <w:pStyle w:val="32"/>
                    <w:spacing w:line="360" w:lineRule="exact"/>
                    <w:rPr>
                      <w:color w:val="000000" w:themeColor="text1"/>
                      <w:lang w:val="en-US"/>
                    </w:rPr>
                  </w:pPr>
                  <w:r>
                    <w:rPr>
                      <w:color w:val="000000" w:themeColor="text1"/>
                      <w:lang w:val="en-US"/>
                    </w:rPr>
                    <w:t>液体，桶装</w:t>
                  </w:r>
                </w:p>
              </w:tc>
              <w:tc>
                <w:tcPr>
                  <w:tcW w:w="1775" w:type="dxa"/>
                  <w:vAlign w:val="center"/>
                </w:tcPr>
                <w:p>
                  <w:pPr>
                    <w:pStyle w:val="32"/>
                    <w:spacing w:line="360" w:lineRule="exact"/>
                    <w:rPr>
                      <w:color w:val="000000" w:themeColor="text1"/>
                      <w:lang w:val="en-US"/>
                    </w:rPr>
                  </w:pPr>
                  <w:r>
                    <w:rPr>
                      <w:color w:val="000000" w:themeColor="text1"/>
                      <w:lang w:val="en-US"/>
                    </w:rPr>
                    <w:t>市场购买成品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燃料</w:t>
                  </w: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天然气</w:t>
                  </w:r>
                </w:p>
              </w:tc>
              <w:tc>
                <w:tcPr>
                  <w:tcW w:w="1559" w:type="dxa"/>
                  <w:vAlign w:val="center"/>
                </w:tcPr>
                <w:p>
                  <w:pPr>
                    <w:pStyle w:val="32"/>
                    <w:spacing w:line="360" w:lineRule="exact"/>
                    <w:rPr>
                      <w:color w:val="000000" w:themeColor="text1"/>
                      <w:lang w:val="en-US"/>
                    </w:rPr>
                  </w:pPr>
                  <w:r>
                    <w:rPr>
                      <w:color w:val="000000" w:themeColor="text1"/>
                      <w:lang w:val="en-US"/>
                    </w:rPr>
                    <w:t>110.16万m³/a</w:t>
                  </w:r>
                </w:p>
              </w:tc>
              <w:tc>
                <w:tcPr>
                  <w:tcW w:w="1134" w:type="dxa"/>
                  <w:vAlign w:val="center"/>
                </w:tcPr>
                <w:p>
                  <w:pPr>
                    <w:pStyle w:val="32"/>
                    <w:spacing w:line="360" w:lineRule="exact"/>
                    <w:rPr>
                      <w:color w:val="000000" w:themeColor="text1"/>
                      <w:lang w:val="en-US"/>
                    </w:rPr>
                  </w:pPr>
                  <w:r>
                    <w:rPr>
                      <w:color w:val="000000" w:themeColor="text1"/>
                      <w:lang w:val="en-US"/>
                    </w:rPr>
                    <w:t>--</w:t>
                  </w:r>
                </w:p>
              </w:tc>
              <w:tc>
                <w:tcPr>
                  <w:tcW w:w="1701" w:type="dxa"/>
                  <w:vAlign w:val="center"/>
                </w:tcPr>
                <w:p>
                  <w:pPr>
                    <w:pStyle w:val="32"/>
                    <w:spacing w:line="360" w:lineRule="exact"/>
                    <w:rPr>
                      <w:color w:val="000000" w:themeColor="text1"/>
                      <w:lang w:val="en-US"/>
                    </w:rPr>
                  </w:pPr>
                  <w:r>
                    <w:rPr>
                      <w:color w:val="000000" w:themeColor="text1"/>
                      <w:lang w:val="en-US"/>
                    </w:rPr>
                    <w:t>气体</w:t>
                  </w:r>
                </w:p>
              </w:tc>
              <w:tc>
                <w:tcPr>
                  <w:tcW w:w="1775" w:type="dxa"/>
                  <w:vAlign w:val="center"/>
                </w:tcPr>
                <w:p>
                  <w:pPr>
                    <w:pStyle w:val="32"/>
                    <w:spacing w:line="360" w:lineRule="exact"/>
                    <w:rPr>
                      <w:color w:val="000000" w:themeColor="text1"/>
                      <w:lang w:val="en-US"/>
                    </w:rPr>
                  </w:pPr>
                  <w:r>
                    <w:rPr>
                      <w:color w:val="000000" w:themeColor="text1"/>
                      <w:lang w:val="en-US"/>
                    </w:rPr>
                    <w:t>管道接入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污水处理</w:t>
                  </w:r>
                </w:p>
              </w:tc>
              <w:tc>
                <w:tcPr>
                  <w:tcW w:w="1149" w:type="dxa"/>
                  <w:tcBorders>
                    <w:right w:val="single" w:color="auto" w:sz="4" w:space="0"/>
                  </w:tcBorders>
                  <w:vAlign w:val="center"/>
                </w:tcPr>
                <w:p>
                  <w:pPr>
                    <w:pStyle w:val="32"/>
                    <w:spacing w:line="360" w:lineRule="exact"/>
                    <w:rPr>
                      <w:color w:val="000000" w:themeColor="text1"/>
                      <w:lang w:val="en-US"/>
                    </w:rPr>
                  </w:pPr>
                  <w:r>
                    <w:rPr>
                      <w:color w:val="000000" w:themeColor="text1"/>
                      <w:lang w:val="en-US"/>
                    </w:rPr>
                    <w:t>次氯酸钠</w:t>
                  </w:r>
                </w:p>
              </w:tc>
              <w:tc>
                <w:tcPr>
                  <w:tcW w:w="1559" w:type="dxa"/>
                  <w:vAlign w:val="center"/>
                </w:tcPr>
                <w:p>
                  <w:pPr>
                    <w:pStyle w:val="32"/>
                    <w:spacing w:line="360" w:lineRule="exact"/>
                    <w:rPr>
                      <w:color w:val="000000" w:themeColor="text1"/>
                      <w:lang w:val="en-US"/>
                    </w:rPr>
                  </w:pPr>
                  <w:r>
                    <w:rPr>
                      <w:color w:val="000000" w:themeColor="text1"/>
                      <w:lang w:val="en-US"/>
                    </w:rPr>
                    <w:t>50kg/a</w:t>
                  </w:r>
                </w:p>
              </w:tc>
              <w:tc>
                <w:tcPr>
                  <w:tcW w:w="1134" w:type="dxa"/>
                  <w:vAlign w:val="center"/>
                </w:tcPr>
                <w:p>
                  <w:pPr>
                    <w:pStyle w:val="32"/>
                    <w:spacing w:line="360" w:lineRule="exact"/>
                    <w:rPr>
                      <w:color w:val="000000" w:themeColor="text1"/>
                      <w:lang w:val="en-US"/>
                    </w:rPr>
                  </w:pPr>
                  <w:r>
                    <w:rPr>
                      <w:color w:val="000000" w:themeColor="text1"/>
                      <w:lang w:val="en-US"/>
                    </w:rPr>
                    <w:t>5kg</w:t>
                  </w:r>
                </w:p>
              </w:tc>
              <w:tc>
                <w:tcPr>
                  <w:tcW w:w="1701" w:type="dxa"/>
                  <w:vAlign w:val="center"/>
                </w:tcPr>
                <w:p>
                  <w:pPr>
                    <w:pStyle w:val="32"/>
                    <w:spacing w:line="360" w:lineRule="exact"/>
                    <w:rPr>
                      <w:color w:val="000000" w:themeColor="text1"/>
                      <w:lang w:val="en-US"/>
                    </w:rPr>
                  </w:pPr>
                  <w:r>
                    <w:rPr>
                      <w:color w:val="000000" w:themeColor="text1"/>
                      <w:lang w:val="en-US"/>
                    </w:rPr>
                    <w:t>固体</w:t>
                  </w:r>
                </w:p>
              </w:tc>
              <w:tc>
                <w:tcPr>
                  <w:tcW w:w="1775" w:type="dxa"/>
                  <w:vAlign w:val="center"/>
                </w:tcPr>
                <w:p>
                  <w:pPr>
                    <w:pStyle w:val="32"/>
                    <w:spacing w:line="360" w:lineRule="exact"/>
                    <w:rPr>
                      <w:color w:val="000000" w:themeColor="text1"/>
                      <w:lang w:val="en-US"/>
                    </w:rPr>
                  </w:pPr>
                  <w:r>
                    <w:rPr>
                      <w:color w:val="000000" w:themeColor="text1"/>
                      <w:lang w:val="en-US"/>
                    </w:rPr>
                    <w:t>市场购买成品</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（2）原辅料性质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项目生产所用原辅料其理化性质如下表所示。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表2.5.1-2 项目原辅材料主要成分基本性质一览表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7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氢氧化钠</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氢氧化钠（又称烧碱和苛性钠），化学式为NaOH，是一种具有高腐蚀性的强碱，一般为白色片状或颗粒，能溶于水生成碱性溶液</w:t>
                  </w:r>
                  <w:bookmarkStart w:id="2" w:name="ref_1"/>
                  <w:bookmarkEnd w:id="2"/>
                  <w:r>
                    <w:rPr>
                      <w:color w:val="000000" w:themeColor="text1"/>
                      <w:szCs w:val="21"/>
                    </w:rPr>
                    <w:t>，也能溶解于甲醇及乙醇。此碱性物具有</w:t>
                  </w:r>
                  <w:r>
                    <w:fldChar w:fldCharType="begin"/>
                  </w:r>
                  <w:r>
                    <w:instrText xml:space="preserve"> HYPERLINK "https://baike.sogou.com/lemma/ShowInnerLink.htm?lemmaId=214377&amp;ss_c=ssc.citiao.link" \t "_blank" </w:instrText>
                  </w:r>
                  <w:r>
                    <w:fldChar w:fldCharType="separate"/>
                  </w:r>
                  <w:r>
                    <w:rPr>
                      <w:color w:val="000000" w:themeColor="text1"/>
                      <w:szCs w:val="21"/>
                    </w:rPr>
                    <w:t>潮解性</w:t>
                  </w:r>
                  <w:r>
                    <w:rPr>
                      <w:color w:val="000000" w:themeColor="text1"/>
                      <w:szCs w:val="21"/>
                    </w:rPr>
                    <w:fldChar w:fldCharType="end"/>
                  </w:r>
                  <w:r>
                    <w:rPr>
                      <w:color w:val="000000" w:themeColor="text1"/>
                      <w:szCs w:val="21"/>
                    </w:rPr>
                    <w:t>，会吸收空气里的水蒸气，亦会吸取二氧化碳等酸性气体。</w:t>
                  </w:r>
                </w:p>
                <w:p>
                  <w:pPr>
                    <w:pStyle w:val="32"/>
                    <w:spacing w:line="360" w:lineRule="exact"/>
                    <w:ind w:firstLine="210" w:firstLineChars="100"/>
                    <w:jc w:val="both"/>
                    <w:rPr>
                      <w:color w:val="000000" w:themeColor="text1"/>
                      <w:szCs w:val="21"/>
                    </w:rPr>
                  </w:pPr>
                  <w:r>
                    <w:rPr>
                      <w:color w:val="000000" w:themeColor="text1"/>
                      <w:szCs w:val="21"/>
                    </w:rPr>
                    <w:t>危险性类别：皮肤腐蚀/刺激-类别1A，严重眼损伤/眼刺激-类别1。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氯化铵</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氯化铵是指盐酸的铵盐，多为制碱工业的副产品。含氮24%-26%，呈白色或略带黄色的方形或</w:t>
                  </w:r>
                  <w:r>
                    <w:fldChar w:fldCharType="begin"/>
                  </w:r>
                  <w:r>
                    <w:instrText xml:space="preserve"> HYPERLINK "https://baike.sogou.com/lemma/ShowInnerLink.htm?lemmaId=116290&amp;ss_c=ssc.citiao.link" \t "_blank" </w:instrText>
                  </w:r>
                  <w:r>
                    <w:fldChar w:fldCharType="separate"/>
                  </w:r>
                  <w:r>
                    <w:rPr>
                      <w:color w:val="000000" w:themeColor="text1"/>
                      <w:szCs w:val="21"/>
                    </w:rPr>
                    <w:t>八面体</w:t>
                  </w:r>
                  <w:r>
                    <w:rPr>
                      <w:color w:val="000000" w:themeColor="text1"/>
                      <w:szCs w:val="21"/>
                    </w:rPr>
                    <w:fldChar w:fldCharType="end"/>
                  </w:r>
                  <w:r>
                    <w:rPr>
                      <w:color w:val="000000" w:themeColor="text1"/>
                      <w:szCs w:val="21"/>
                    </w:rPr>
                    <w:t>小结晶，有粉状和粒状两种剂型，粒状氯化铵不易吸湿，易储存，而粉状氯化铵较多用作生产复肥的基础肥料。</w:t>
                  </w:r>
                </w:p>
                <w:p>
                  <w:pPr>
                    <w:pStyle w:val="32"/>
                    <w:spacing w:line="360" w:lineRule="exact"/>
                    <w:ind w:firstLine="210" w:firstLineChars="100"/>
                    <w:jc w:val="both"/>
                    <w:rPr>
                      <w:color w:val="000000" w:themeColor="text1"/>
                      <w:szCs w:val="21"/>
                    </w:rPr>
                  </w:pPr>
                  <w:r>
                    <w:rPr>
                      <w:color w:val="000000" w:themeColor="text1"/>
                      <w:szCs w:val="21"/>
                    </w:rPr>
                    <w:t>属生理酸性肥料，因含氯较多而不宜在酸性土和</w:t>
                  </w:r>
                  <w:r>
                    <w:fldChar w:fldCharType="begin"/>
                  </w:r>
                  <w:r>
                    <w:instrText xml:space="preserve"> HYPERLINK "https://baike.sogou.com/lemma/ShowInnerLink.htm?lemmaId=91750&amp;ss_c=ssc.citiao.link" \t "_blank" </w:instrText>
                  </w:r>
                  <w:r>
                    <w:fldChar w:fldCharType="separate"/>
                  </w:r>
                  <w:r>
                    <w:rPr>
                      <w:color w:val="000000" w:themeColor="text1"/>
                      <w:szCs w:val="21"/>
                    </w:rPr>
                    <w:t>盐碱土</w:t>
                  </w:r>
                  <w:r>
                    <w:rPr>
                      <w:color w:val="000000" w:themeColor="text1"/>
                      <w:szCs w:val="21"/>
                    </w:rPr>
                    <w:fldChar w:fldCharType="end"/>
                  </w:r>
                  <w:r>
                    <w:rPr>
                      <w:color w:val="000000" w:themeColor="text1"/>
                      <w:szCs w:val="21"/>
                    </w:rPr>
                    <w:t>上施用，不宜用作种肥、秧田肥或叶面肥，也不宜在</w:t>
                  </w:r>
                  <w:r>
                    <w:fldChar w:fldCharType="begin"/>
                  </w:r>
                  <w:r>
                    <w:instrText xml:space="preserve"> HYPERLINK "https://baike.sogou.com/lemma/ShowInnerLink.htm?lemmaId=7624119&amp;ss_c=ssc.citiao.link" \t "_blank" </w:instrText>
                  </w:r>
                  <w:r>
                    <w:fldChar w:fldCharType="separate"/>
                  </w:r>
                  <w:r>
                    <w:rPr>
                      <w:color w:val="000000" w:themeColor="text1"/>
                      <w:szCs w:val="21"/>
                    </w:rPr>
                    <w:t>忌氯作物</w:t>
                  </w:r>
                  <w:r>
                    <w:rPr>
                      <w:color w:val="000000" w:themeColor="text1"/>
                      <w:szCs w:val="21"/>
                    </w:rPr>
                    <w:fldChar w:fldCharType="end"/>
                  </w:r>
                  <w:r>
                    <w:rPr>
                      <w:color w:val="000000" w:themeColor="text1"/>
                      <w:szCs w:val="21"/>
                    </w:rPr>
                    <w:t>（如烟草、马铃薯、柑橘、茶树等）上施用。氯化铵用于稻田肥效较高而且稳定，因为C1既可抑制稻田</w:t>
                  </w:r>
                  <w:r>
                    <w:fldChar w:fldCharType="begin"/>
                  </w:r>
                  <w:r>
                    <w:instrText xml:space="preserve"> HYPERLINK "https://baike.sogou.com/lemma/ShowInnerLink.htm?lemmaId=636237&amp;ss_c=ssc.citiao.link" \t "_blank" </w:instrText>
                  </w:r>
                  <w:r>
                    <w:fldChar w:fldCharType="separate"/>
                  </w:r>
                  <w:r>
                    <w:rPr>
                      <w:color w:val="000000" w:themeColor="text1"/>
                      <w:szCs w:val="21"/>
                    </w:rPr>
                    <w:t>硝化作用</w:t>
                  </w:r>
                  <w:r>
                    <w:rPr>
                      <w:color w:val="000000" w:themeColor="text1"/>
                      <w:szCs w:val="21"/>
                    </w:rPr>
                    <w:fldChar w:fldCharType="end"/>
                  </w:r>
                  <w:r>
                    <w:rPr>
                      <w:color w:val="000000" w:themeColor="text1"/>
                      <w:szCs w:val="21"/>
                    </w:rPr>
                    <w:t>，又有利于水稻茎秆纤维形成，增加韧性，减少</w:t>
                  </w:r>
                  <w:r>
                    <w:fldChar w:fldCharType="begin"/>
                  </w:r>
                  <w:r>
                    <w:instrText xml:space="preserve"> HYPERLINK "https://baike.sogou.com/lemma/ShowInnerLink.htm?lemmaId=6649789&amp;ss_c=ssc.citiao.link" \t "_blank" </w:instrText>
                  </w:r>
                  <w:r>
                    <w:fldChar w:fldCharType="separate"/>
                  </w:r>
                  <w:r>
                    <w:rPr>
                      <w:color w:val="000000" w:themeColor="text1"/>
                      <w:szCs w:val="21"/>
                    </w:rPr>
                    <w:t>水稻倒伏</w:t>
                  </w:r>
                  <w:r>
                    <w:rPr>
                      <w:color w:val="000000" w:themeColor="text1"/>
                      <w:szCs w:val="21"/>
                    </w:rPr>
                    <w:fldChar w:fldCharType="end"/>
                  </w:r>
                  <w:r>
                    <w:rPr>
                      <w:color w:val="000000" w:themeColor="text1"/>
                      <w:szCs w:val="21"/>
                    </w:rPr>
                    <w:t>和病虫侵袭。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碳酸钙</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碳酸钙是一种</w:t>
                  </w:r>
                  <w:r>
                    <w:fldChar w:fldCharType="begin"/>
                  </w:r>
                  <w:r>
                    <w:instrText xml:space="preserve"> HYPERLINK "https://baike.sogou.com/lemma/ShowInnerLink.htm?lemmaId=1714946&amp;ss_c=ssc.citiao.link" \t "_blank" </w:instrText>
                  </w:r>
                  <w:r>
                    <w:fldChar w:fldCharType="separate"/>
                  </w:r>
                  <w:r>
                    <w:rPr>
                      <w:color w:val="000000" w:themeColor="text1"/>
                      <w:szCs w:val="21"/>
                    </w:rPr>
                    <w:t>无机化合物</w:t>
                  </w:r>
                  <w:r>
                    <w:rPr>
                      <w:color w:val="000000" w:themeColor="text1"/>
                      <w:szCs w:val="21"/>
                    </w:rPr>
                    <w:fldChar w:fldCharType="end"/>
                  </w:r>
                  <w:r>
                    <w:rPr>
                      <w:color w:val="000000" w:themeColor="text1"/>
                      <w:szCs w:val="21"/>
                    </w:rPr>
                    <w:t>，俗称：灰石、石灰石、石粉、大理石等。主要成分：</w:t>
                  </w:r>
                  <w:r>
                    <w:fldChar w:fldCharType="begin"/>
                  </w:r>
                  <w:r>
                    <w:instrText xml:space="preserve"> HYPERLINK "https://baike.sogou.com/lemma/ShowInnerLink.htm?lemmaId=175697766&amp;ss_c=ssc.citiao.link" \t "_blank" </w:instrText>
                  </w:r>
                  <w:r>
                    <w:fldChar w:fldCharType="separate"/>
                  </w:r>
                  <w:r>
                    <w:rPr>
                      <w:color w:val="000000" w:themeColor="text1"/>
                      <w:szCs w:val="21"/>
                    </w:rPr>
                    <w:t>方解石</w:t>
                  </w:r>
                  <w:r>
                    <w:rPr>
                      <w:color w:val="000000" w:themeColor="text1"/>
                      <w:szCs w:val="21"/>
                    </w:rPr>
                    <w:fldChar w:fldCharType="end"/>
                  </w:r>
                  <w:r>
                    <w:rPr>
                      <w:color w:val="000000" w:themeColor="text1"/>
                      <w:szCs w:val="21"/>
                    </w:rPr>
                    <w:t>，呈中性，基本上不溶于水，溶于盐酸。它是地球上常见物质，存在于霰石、方解石、白垩、石灰岩、大理石、</w:t>
                  </w:r>
                  <w:r>
                    <w:fldChar w:fldCharType="begin"/>
                  </w:r>
                  <w:r>
                    <w:instrText xml:space="preserve"> HYPERLINK "https://baike.sogou.com/lemma/ShowInnerLink.htm?lemmaId=8016210&amp;ss_c=ssc.citiao.link" \t "_blank" </w:instrText>
                  </w:r>
                  <w:r>
                    <w:fldChar w:fldCharType="separate"/>
                  </w:r>
                  <w:r>
                    <w:rPr>
                      <w:color w:val="000000" w:themeColor="text1"/>
                      <w:szCs w:val="21"/>
                    </w:rPr>
                    <w:t>石灰华</w:t>
                  </w:r>
                  <w:r>
                    <w:rPr>
                      <w:color w:val="000000" w:themeColor="text1"/>
                      <w:szCs w:val="21"/>
                    </w:rPr>
                    <w:fldChar w:fldCharType="end"/>
                  </w:r>
                  <w:r>
                    <w:rPr>
                      <w:color w:val="000000" w:themeColor="text1"/>
                      <w:szCs w:val="21"/>
                    </w:rPr>
                    <w:t>等岩石内，亦为动物骨骼或外壳的主要成分。碳酸钙是重要的建筑材料，工业上用途甚广。碳酸钙是由</w:t>
                  </w:r>
                  <w:r>
                    <w:fldChar w:fldCharType="begin"/>
                  </w:r>
                  <w:r>
                    <w:instrText xml:space="preserve"> HYPERLINK "https://baike.sogou.com/lemma/ShowInnerLink.htm?lemmaId=7526034&amp;ss_c=ssc.citiao.link" \t "_blank" </w:instrText>
                  </w:r>
                  <w:r>
                    <w:fldChar w:fldCharType="separate"/>
                  </w:r>
                  <w:r>
                    <w:rPr>
                      <w:color w:val="000000" w:themeColor="text1"/>
                      <w:szCs w:val="21"/>
                    </w:rPr>
                    <w:t>钙离子</w:t>
                  </w:r>
                  <w:r>
                    <w:rPr>
                      <w:color w:val="000000" w:themeColor="text1"/>
                      <w:szCs w:val="21"/>
                    </w:rPr>
                    <w:fldChar w:fldCharType="end"/>
                  </w:r>
                  <w:r>
                    <w:rPr>
                      <w:color w:val="000000" w:themeColor="text1"/>
                      <w:szCs w:val="21"/>
                    </w:rPr>
                    <w:t>和</w:t>
                  </w:r>
                  <w:r>
                    <w:fldChar w:fldCharType="begin"/>
                  </w:r>
                  <w:r>
                    <w:instrText xml:space="preserve"> HYPERLINK "https://baike.sogou.com/lemma/ShowInnerLink.htm?lemmaId=4220014&amp;ss_c=ssc.citiao.link" \t "_blank" </w:instrText>
                  </w:r>
                  <w:r>
                    <w:fldChar w:fldCharType="separate"/>
                  </w:r>
                  <w:r>
                    <w:rPr>
                      <w:color w:val="000000" w:themeColor="text1"/>
                      <w:szCs w:val="21"/>
                    </w:rPr>
                    <w:t>碳酸根离子</w:t>
                  </w:r>
                  <w:r>
                    <w:rPr>
                      <w:color w:val="000000" w:themeColor="text1"/>
                      <w:szCs w:val="21"/>
                    </w:rPr>
                    <w:fldChar w:fldCharType="end"/>
                  </w:r>
                  <w:r>
                    <w:rPr>
                      <w:color w:val="000000" w:themeColor="text1"/>
                      <w:szCs w:val="21"/>
                    </w:rPr>
                    <w:t>结合生成的，所以既是钙盐也是碳酸盐。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柠檬酸钠</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柠檬酸钠是一种</w:t>
                  </w:r>
                  <w:r>
                    <w:fldChar w:fldCharType="begin"/>
                  </w:r>
                  <w:r>
                    <w:instrText xml:space="preserve"> HYPERLINK "https://baike.sogou.com/lemma/ShowInnerLink.htm?lemmaId=132395&amp;ss_c=ssc.citiao.link" \t "_blank" </w:instrText>
                  </w:r>
                  <w:r>
                    <w:fldChar w:fldCharType="separate"/>
                  </w:r>
                  <w:r>
                    <w:rPr>
                      <w:color w:val="000000" w:themeColor="text1"/>
                      <w:szCs w:val="21"/>
                    </w:rPr>
                    <w:t>有机化合物</w:t>
                  </w:r>
                  <w:r>
                    <w:rPr>
                      <w:color w:val="000000" w:themeColor="text1"/>
                      <w:szCs w:val="21"/>
                    </w:rPr>
                    <w:fldChar w:fldCharType="end"/>
                  </w:r>
                  <w:r>
                    <w:rPr>
                      <w:color w:val="000000" w:themeColor="text1"/>
                      <w:szCs w:val="21"/>
                    </w:rPr>
                    <w:t>。外观为白色到无色晶体。无臭，有清凉咸辣味。常温及空气中稳定，在</w:t>
                  </w:r>
                  <w:r>
                    <w:fldChar w:fldCharType="begin"/>
                  </w:r>
                  <w:r>
                    <w:instrText xml:space="preserve"> HYPERLINK "https://baike.sogou.com/lemma/ShowInnerLink.htm?lemmaId=70130082&amp;ss_c=ssc.citiao.link" \t "_blank" </w:instrText>
                  </w:r>
                  <w:r>
                    <w:fldChar w:fldCharType="separate"/>
                  </w:r>
                  <w:r>
                    <w:rPr>
                      <w:color w:val="000000" w:themeColor="text1"/>
                      <w:szCs w:val="21"/>
                    </w:rPr>
                    <w:t>湿空气</w:t>
                  </w:r>
                  <w:r>
                    <w:rPr>
                      <w:color w:val="000000" w:themeColor="text1"/>
                      <w:szCs w:val="21"/>
                    </w:rPr>
                    <w:fldChar w:fldCharType="end"/>
                  </w:r>
                  <w:r>
                    <w:rPr>
                      <w:color w:val="000000" w:themeColor="text1"/>
                      <w:szCs w:val="21"/>
                    </w:rPr>
                    <w:t>中微有溶解性，在热空气中产生风化现象。加热至150℃失去</w:t>
                  </w:r>
                  <w:r>
                    <w:fldChar w:fldCharType="begin"/>
                  </w:r>
                  <w:r>
                    <w:instrText xml:space="preserve"> HYPERLINK "https://baike.sogou.com/lemma/ShowInnerLink.htm?lemmaId=262682&amp;ss_c=ssc.citiao.link" \t "_blank" </w:instrText>
                  </w:r>
                  <w:r>
                    <w:fldChar w:fldCharType="separate"/>
                  </w:r>
                  <w:r>
                    <w:rPr>
                      <w:color w:val="000000" w:themeColor="text1"/>
                      <w:szCs w:val="21"/>
                    </w:rPr>
                    <w:t>结晶水</w:t>
                  </w:r>
                  <w:r>
                    <w:rPr>
                      <w:color w:val="000000" w:themeColor="text1"/>
                      <w:szCs w:val="21"/>
                    </w:rPr>
                    <w:fldChar w:fldCharType="end"/>
                  </w:r>
                  <w:r>
                    <w:rPr>
                      <w:color w:val="000000" w:themeColor="text1"/>
                      <w:szCs w:val="21"/>
                    </w:rPr>
                    <w:t>。易溶于水、可溶于甘油、难溶于醇类及其他有机溶剂，过热分解，在潮湿的环境中微有潮解，在热空气中微有风化，其溶液 pH 值约为8。</w:t>
                  </w:r>
                </w:p>
                <w:p>
                  <w:pPr>
                    <w:pStyle w:val="32"/>
                    <w:spacing w:line="360" w:lineRule="exact"/>
                    <w:ind w:firstLine="210" w:firstLineChars="100"/>
                    <w:jc w:val="both"/>
                    <w:rPr>
                      <w:color w:val="000000" w:themeColor="text1"/>
                      <w:szCs w:val="21"/>
                    </w:rPr>
                  </w:pPr>
                  <w:r>
                    <w:rPr>
                      <w:color w:val="000000" w:themeColor="text1"/>
                      <w:szCs w:val="21"/>
                    </w:rPr>
                    <w:t>柠檬酸钠在食品、饮料工业中用作</w:t>
                  </w:r>
                  <w:r>
                    <w:fldChar w:fldCharType="begin"/>
                  </w:r>
                  <w:r>
                    <w:instrText xml:space="preserve"> HYPERLINK "https://baike.sogou.com/lemma/ShowInnerLink.htm?lemmaId=1725727&amp;ss_c=ssc.citiao.link" \t "_blank" </w:instrText>
                  </w:r>
                  <w:r>
                    <w:fldChar w:fldCharType="separate"/>
                  </w:r>
                  <w:r>
                    <w:rPr>
                      <w:color w:val="000000" w:themeColor="text1"/>
                      <w:szCs w:val="21"/>
                    </w:rPr>
                    <w:t>酸度调节剂</w:t>
                  </w:r>
                  <w:r>
                    <w:rPr>
                      <w:color w:val="000000" w:themeColor="text1"/>
                      <w:szCs w:val="21"/>
                    </w:rPr>
                    <w:fldChar w:fldCharType="end"/>
                  </w:r>
                  <w:r>
                    <w:rPr>
                      <w:color w:val="000000" w:themeColor="text1"/>
                      <w:szCs w:val="21"/>
                    </w:rPr>
                    <w:t>、风味剂、稳定剂；在医药工业中用作抗血凝剂、化痰药和</w:t>
                  </w:r>
                  <w:r>
                    <w:fldChar w:fldCharType="begin"/>
                  </w:r>
                  <w:r>
                    <w:instrText xml:space="preserve"> HYPERLINK "https://baike.sogou.com/lemma/ShowInnerLink.htm?lemmaId=75294524&amp;ss_c=ssc.citiao.link" \t "_blank" </w:instrText>
                  </w:r>
                  <w:r>
                    <w:fldChar w:fldCharType="separate"/>
                  </w:r>
                  <w:r>
                    <w:rPr>
                      <w:color w:val="000000" w:themeColor="text1"/>
                      <w:szCs w:val="21"/>
                    </w:rPr>
                    <w:t>利尿药</w:t>
                  </w:r>
                  <w:r>
                    <w:rPr>
                      <w:color w:val="000000" w:themeColor="text1"/>
                      <w:szCs w:val="21"/>
                    </w:rPr>
                    <w:fldChar w:fldCharType="end"/>
                  </w:r>
                  <w:r>
                    <w:rPr>
                      <w:color w:val="000000" w:themeColor="text1"/>
                      <w:szCs w:val="21"/>
                    </w:rPr>
                    <w:t>；在洗涤剂工业中，可替代</w:t>
                  </w:r>
                  <w:r>
                    <w:fldChar w:fldCharType="begin"/>
                  </w:r>
                  <w:r>
                    <w:instrText xml:space="preserve"> HYPERLINK "https://baike.sogou.com/lemma/ShowInnerLink.htm?lemmaId=821119&amp;ss_c=ssc.citiao.link" \t "_blank" </w:instrText>
                  </w:r>
                  <w:r>
                    <w:fldChar w:fldCharType="separate"/>
                  </w:r>
                  <w:r>
                    <w:rPr>
                      <w:color w:val="000000" w:themeColor="text1"/>
                      <w:szCs w:val="21"/>
                    </w:rPr>
                    <w:t>三聚磷酸钠</w:t>
                  </w:r>
                  <w:r>
                    <w:rPr>
                      <w:color w:val="000000" w:themeColor="text1"/>
                      <w:szCs w:val="21"/>
                    </w:rPr>
                    <w:fldChar w:fldCharType="end"/>
                  </w:r>
                  <w:r>
                    <w:rPr>
                      <w:color w:val="000000" w:themeColor="text1"/>
                      <w:szCs w:val="21"/>
                    </w:rPr>
                    <w:t>作为无毒洗涤剂的助剂；还用于酿造、注射液、摄影药品和电镀等。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硫酸镁</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硫酸镁，是一种含镁的化合物，无水的硫酸镁是一种常用的化学试剂及干燥试剂。</w:t>
                  </w:r>
                </w:p>
                <w:p>
                  <w:pPr>
                    <w:pStyle w:val="32"/>
                    <w:spacing w:line="360" w:lineRule="exact"/>
                    <w:ind w:firstLine="210" w:firstLineChars="100"/>
                    <w:jc w:val="both"/>
                    <w:rPr>
                      <w:color w:val="000000" w:themeColor="text1"/>
                      <w:szCs w:val="21"/>
                    </w:rPr>
                  </w:pPr>
                  <w:r>
                    <w:rPr>
                      <w:color w:val="000000" w:themeColor="text1"/>
                      <w:szCs w:val="21"/>
                    </w:rPr>
                    <w:t>硫酸镁在农业中被用于一种肥料，因为镁是叶绿素的主要成分之一。通常被用于盆栽植物或缺镁的农作物，例如西红柿，马铃薯，玫瑰等。硫酸镁比起其他肥料的优点是溶解度较高。硫酸镁也被用作浴盐。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氯化钠</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氯化钠，化学式NaCl，无色立方结晶或细小结晶粉末，味咸。外观是白色晶体状，是食盐的主要成分。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消泡剂（聚氧丙烯甘油醚）</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聚氧丙烯甘油醚别名 GP型</w:t>
                  </w:r>
                  <w:r>
                    <w:fldChar w:fldCharType="begin"/>
                  </w:r>
                  <w:r>
                    <w:instrText xml:space="preserve"> HYPERLINK "https://baike.sogou.com/lemma/ShowInnerLink.htm?lemmaId=141249&amp;ss_c=ssc.citiao.link" \t "_blank" </w:instrText>
                  </w:r>
                  <w:r>
                    <w:fldChar w:fldCharType="separate"/>
                  </w:r>
                  <w:r>
                    <w:rPr>
                      <w:color w:val="000000" w:themeColor="text1"/>
                      <w:szCs w:val="21"/>
                    </w:rPr>
                    <w:t>消泡剂</w:t>
                  </w:r>
                  <w:r>
                    <w:rPr>
                      <w:color w:val="000000" w:themeColor="text1"/>
                      <w:szCs w:val="21"/>
                    </w:rPr>
                    <w:fldChar w:fldCharType="end"/>
                  </w:r>
                  <w:r>
                    <w:rPr>
                      <w:color w:val="000000" w:themeColor="text1"/>
                      <w:szCs w:val="21"/>
                    </w:rPr>
                    <w:t>，无色或黄色非挥发性油状液体，溶于苯及其他芳烃溶剂，亦溶于乙醚、乙醇、丙酮、四氯化碳等溶剂，难溶于水，热稳定性好。</w:t>
                  </w:r>
                </w:p>
                <w:p>
                  <w:pPr>
                    <w:pStyle w:val="32"/>
                    <w:spacing w:line="360" w:lineRule="exact"/>
                    <w:ind w:firstLine="210" w:firstLineChars="100"/>
                    <w:jc w:val="both"/>
                    <w:rPr>
                      <w:color w:val="000000" w:themeColor="text1"/>
                      <w:szCs w:val="21"/>
                    </w:rPr>
                  </w:pPr>
                  <w:r>
                    <w:rPr>
                      <w:color w:val="000000" w:themeColor="text1"/>
                      <w:szCs w:val="21"/>
                    </w:rPr>
                    <w:t>毒性：LD50 小鼠口服大于10g/kg（bw）。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消泡剂（聚氧丙烯氧化乙烯甘油醚）</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聚氧丙烯氧化乙烯甘油醚别名 GPE</w:t>
                  </w:r>
                  <w:r>
                    <w:fldChar w:fldCharType="begin"/>
                  </w:r>
                  <w:r>
                    <w:instrText xml:space="preserve"> HYPERLINK "https://baike.sogou.com/lemma/ShowInnerLink.htm?lemmaId=141249&amp;ss_c=ssc.citiao.link" \t "_blank" </w:instrText>
                  </w:r>
                  <w:r>
                    <w:fldChar w:fldCharType="separate"/>
                  </w:r>
                  <w:r>
                    <w:rPr>
                      <w:color w:val="000000" w:themeColor="text1"/>
                      <w:szCs w:val="21"/>
                    </w:rPr>
                    <w:t>消泡剂</w:t>
                  </w:r>
                  <w:r>
                    <w:rPr>
                      <w:color w:val="000000" w:themeColor="text1"/>
                      <w:szCs w:val="21"/>
                    </w:rPr>
                    <w:fldChar w:fldCharType="end"/>
                  </w:r>
                  <w:r>
                    <w:rPr>
                      <w:color w:val="000000" w:themeColor="text1"/>
                      <w:szCs w:val="21"/>
                    </w:rPr>
                    <w:t>，无色或黄色非挥发性油状液体，溶于苯及其他芳烃溶剂，亦溶于乙醚、乙醇、丙酮、四氯化碳等溶剂。在冷水中溶解较热水中容易。</w:t>
                  </w:r>
                </w:p>
                <w:p>
                  <w:pPr>
                    <w:pStyle w:val="32"/>
                    <w:spacing w:line="360" w:lineRule="exact"/>
                    <w:ind w:firstLine="210" w:firstLineChars="100"/>
                    <w:jc w:val="both"/>
                    <w:rPr>
                      <w:color w:val="000000" w:themeColor="text1"/>
                      <w:szCs w:val="21"/>
                    </w:rPr>
                  </w:pPr>
                  <w:r>
                    <w:rPr>
                      <w:color w:val="000000" w:themeColor="text1"/>
                      <w:szCs w:val="21"/>
                    </w:rPr>
                    <w:t>毒性：LD50 小鼠口服379.40mg/kg（bw）。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糊精</w:t>
                  </w:r>
                </w:p>
              </w:tc>
              <w:tc>
                <w:tcPr>
                  <w:tcW w:w="7587" w:type="dxa"/>
                  <w:vAlign w:val="center"/>
                </w:tcPr>
                <w:p>
                  <w:pPr>
                    <w:pStyle w:val="32"/>
                    <w:spacing w:line="360" w:lineRule="exact"/>
                    <w:ind w:firstLine="210" w:firstLineChars="100"/>
                    <w:jc w:val="both"/>
                    <w:rPr>
                      <w:color w:val="000000" w:themeColor="text1"/>
                      <w:szCs w:val="21"/>
                    </w:rPr>
                  </w:pPr>
                  <w:r>
                    <w:rPr>
                      <w:color w:val="000000" w:themeColor="text1"/>
                      <w:szCs w:val="21"/>
                    </w:rPr>
                    <w:t>糊精是用来衡量原料蒸煮工艺的技术用语，通常分为白糊精、黄糊精、英国胶三类。淀粉在受到加热、酸或</w:t>
                  </w:r>
                  <w:r>
                    <w:fldChar w:fldCharType="begin"/>
                  </w:r>
                  <w:r>
                    <w:instrText xml:space="preserve"> HYPERLINK "https://baike.sogou.com/lemma/ShowInnerLink.htm?lemmaId=224417&amp;ss_c=ssc.citiao.link" \t "_blank" </w:instrText>
                  </w:r>
                  <w:r>
                    <w:fldChar w:fldCharType="separate"/>
                  </w:r>
                  <w:r>
                    <w:rPr>
                      <w:color w:val="000000" w:themeColor="text1"/>
                      <w:szCs w:val="21"/>
                    </w:rPr>
                    <w:t>淀粉酶</w:t>
                  </w:r>
                  <w:r>
                    <w:rPr>
                      <w:color w:val="000000" w:themeColor="text1"/>
                      <w:szCs w:val="21"/>
                    </w:rPr>
                    <w:fldChar w:fldCharType="end"/>
                  </w:r>
                  <w:r>
                    <w:rPr>
                      <w:color w:val="000000" w:themeColor="text1"/>
                      <w:szCs w:val="21"/>
                    </w:rPr>
                    <w:t>作用下发生分解和水解时，大分子的淀粉首先转化成为小分子的中间物质，该中间小分子物质就是糊精。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2"/>
                    <w:spacing w:line="360" w:lineRule="exact"/>
                    <w:rPr>
                      <w:color w:val="000000" w:themeColor="text1"/>
                      <w:lang w:val="en-US"/>
                    </w:rPr>
                  </w:pPr>
                  <w:r>
                    <w:rPr>
                      <w:color w:val="000000" w:themeColor="text1"/>
                      <w:lang w:val="en-US"/>
                    </w:rPr>
                    <w:t>氨水</w:t>
                  </w:r>
                </w:p>
              </w:tc>
              <w:tc>
                <w:tcPr>
                  <w:tcW w:w="7587" w:type="dxa"/>
                  <w:vAlign w:val="center"/>
                </w:tcPr>
                <w:p>
                  <w:pPr>
                    <w:pStyle w:val="32"/>
                    <w:spacing w:line="360" w:lineRule="exact"/>
                    <w:ind w:firstLine="210" w:firstLineChars="100"/>
                    <w:jc w:val="both"/>
                    <w:rPr>
                      <w:color w:val="000000" w:themeColor="text1"/>
                      <w:szCs w:val="21"/>
                      <w:lang w:val="en-US"/>
                    </w:rPr>
                  </w:pPr>
                  <w:r>
                    <w:rPr>
                      <w:color w:val="000000" w:themeColor="text1"/>
                      <w:szCs w:val="21"/>
                    </w:rPr>
                    <w:t>氨水</w:t>
                  </w:r>
                  <w:r>
                    <w:rPr>
                      <w:color w:val="000000" w:themeColor="text1"/>
                      <w:szCs w:val="21"/>
                      <w:lang w:val="en-US"/>
                    </w:rPr>
                    <w:t>，</w:t>
                  </w:r>
                  <w:r>
                    <w:rPr>
                      <w:color w:val="000000" w:themeColor="text1"/>
                      <w:szCs w:val="21"/>
                    </w:rPr>
                    <w:t>氨的水溶液</w:t>
                  </w:r>
                  <w:r>
                    <w:rPr>
                      <w:color w:val="000000" w:themeColor="text1"/>
                      <w:szCs w:val="21"/>
                      <w:lang w:val="en-US"/>
                    </w:rPr>
                    <w:t>，</w:t>
                  </w:r>
                  <w:r>
                    <w:rPr>
                      <w:color w:val="000000" w:themeColor="text1"/>
                      <w:szCs w:val="21"/>
                    </w:rPr>
                    <w:t>主要成分为</w:t>
                  </w:r>
                  <w:r>
                    <w:fldChar w:fldCharType="begin"/>
                  </w:r>
                  <w:r>
                    <w:instrText xml:space="preserve"> HYPERLINK "https://baike.sogou.com/lemma/ShowInnerLink.htm?lemmaId=7656578&amp;ss_c=ssc.citiao.link" \t "_blank" </w:instrText>
                  </w:r>
                  <w:r>
                    <w:fldChar w:fldCharType="separate"/>
                  </w:r>
                  <w:r>
                    <w:rPr>
                      <w:color w:val="000000" w:themeColor="text1"/>
                      <w:szCs w:val="21"/>
                      <w:lang w:val="en-US"/>
                    </w:rPr>
                    <w:t>NH</w:t>
                  </w:r>
                  <w:r>
                    <w:rPr>
                      <w:color w:val="000000" w:themeColor="text1"/>
                      <w:szCs w:val="21"/>
                      <w:vertAlign w:val="subscript"/>
                      <w:lang w:val="en-US"/>
                    </w:rPr>
                    <w:t>3</w:t>
                  </w:r>
                  <w:r>
                    <w:rPr>
                      <w:color w:val="000000" w:themeColor="text1"/>
                      <w:szCs w:val="21"/>
                      <w:lang w:val="en-US"/>
                    </w:rPr>
                    <w:t>·H</w:t>
                  </w:r>
                  <w:r>
                    <w:rPr>
                      <w:color w:val="000000" w:themeColor="text1"/>
                      <w:szCs w:val="21"/>
                      <w:vertAlign w:val="subscript"/>
                      <w:lang w:val="en-US"/>
                    </w:rPr>
                    <w:t>2</w:t>
                  </w:r>
                  <w:r>
                    <w:rPr>
                      <w:color w:val="000000" w:themeColor="text1"/>
                      <w:szCs w:val="21"/>
                      <w:lang w:val="en-US"/>
                    </w:rPr>
                    <w:t>O</w:t>
                  </w:r>
                  <w:r>
                    <w:rPr>
                      <w:color w:val="000000" w:themeColor="text1"/>
                      <w:szCs w:val="21"/>
                      <w:lang w:val="en-US"/>
                    </w:rPr>
                    <w:fldChar w:fldCharType="end"/>
                  </w:r>
                  <w:r>
                    <w:rPr>
                      <w:color w:val="000000" w:themeColor="text1"/>
                      <w:szCs w:val="21"/>
                      <w:lang w:val="en-US"/>
                    </w:rPr>
                    <w:t>，</w:t>
                  </w:r>
                  <w:r>
                    <w:rPr>
                      <w:color w:val="000000" w:themeColor="text1"/>
                      <w:szCs w:val="21"/>
                    </w:rPr>
                    <w:t>由氨气通入水中制得。</w:t>
                  </w:r>
                </w:p>
                <w:p>
                  <w:pPr>
                    <w:pStyle w:val="32"/>
                    <w:spacing w:line="360" w:lineRule="exact"/>
                    <w:ind w:firstLine="210" w:firstLineChars="100"/>
                    <w:jc w:val="both"/>
                    <w:rPr>
                      <w:color w:val="000000" w:themeColor="text1"/>
                      <w:szCs w:val="21"/>
                    </w:rPr>
                  </w:pPr>
                  <w:bookmarkStart w:id="3" w:name="para4"/>
                  <w:bookmarkEnd w:id="3"/>
                  <w:r>
                    <w:rPr>
                      <w:color w:val="000000" w:themeColor="text1"/>
                      <w:szCs w:val="21"/>
                    </w:rPr>
                    <w:t>腐蚀性：氨水有一定的腐蚀作用，碳化氨水的腐蚀性更加严重。对铜的腐蚀比较强，钢铁比较差，对水泥腐蚀不大。对木材也有一定腐蚀作用。属于危险化学品。</w:t>
                  </w:r>
                </w:p>
                <w:p>
                  <w:pPr>
                    <w:pStyle w:val="32"/>
                    <w:spacing w:line="360" w:lineRule="exact"/>
                    <w:ind w:firstLine="210" w:firstLineChars="100"/>
                    <w:jc w:val="both"/>
                    <w:rPr>
                      <w:color w:val="000000" w:themeColor="text1"/>
                      <w:szCs w:val="21"/>
                    </w:rPr>
                  </w:pPr>
                  <w:bookmarkStart w:id="4" w:name="para5"/>
                  <w:bookmarkEnd w:id="4"/>
                  <w:r>
                    <w:rPr>
                      <w:color w:val="000000" w:themeColor="text1"/>
                      <w:szCs w:val="21"/>
                    </w:rPr>
                    <w:t>弱碱性：呈弱碱性。</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 一体化污水处理设施消毒剂用量及性质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根据一体化污水处理设施的设计及其参数，使用次氯酸钠作为消毒剂，年使用量为50kg；由于其遇碱会发生反应，且用量极少，因此单独暂存于办公区内。其性质如下表所示。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表2.5.2-1 次氯酸钠物质特性一览表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1984"/>
              <w:gridCol w:w="2268"/>
              <w:gridCol w:w="2268"/>
              <w:gridCol w:w="13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226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226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226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2268"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本项目依托使用租用的云南禾迪生物科技有限公司东川分公司厂区的废水处理设施，分析本项目水平衡同时需考虑厂区现有废水产排情况，具体如下：</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2.6.1 本项目供排水核算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根据项目建设内容及生产工艺，本项目用水环节包括实验室用水、锅炉用水、设备清洗用水和生活用水；废水产生类型包括实验室废水、锅炉排水、设备清洗废水和生活污水。具体产排情况核算如下：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①实验室废水产排核算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实验室废水主要为容器洗涤、仪器清洗机清洗沾染物等过程产生的普通洗涤废水，根据设计，项目实验室用水量约为0.8m³/d，废水率约为90%，则实验室废水产生量约为0.72m³/d（216m³/a），首先进入2#化粪池预处理，再进入一体化污水处理设施处理，处理后近期（园区污水处理厂建成前）回用于厂区绿化，不外排；远期（园区污水处理厂建成后），进入东川再就业特区天生桥特色产业园污水处理厂集中处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根据类比调查，实验室废水水质如下表所示。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表2.6.1-1 实验室废水水质指标一览表 mg/L</w:t>
            </w:r>
          </w:p>
          <w:tbl>
            <w:tblPr>
              <w:tblStyle w:val="21"/>
              <w:tblW w:w="8603" w:type="dxa"/>
              <w:jc w:val="center"/>
              <w:tblInd w:w="0" w:type="dxa"/>
              <w:tblLayout w:type="fixed"/>
              <w:tblCellMar>
                <w:top w:w="0" w:type="dxa"/>
                <w:left w:w="108" w:type="dxa"/>
                <w:bottom w:w="0" w:type="dxa"/>
                <w:right w:w="108" w:type="dxa"/>
              </w:tblCellMar>
            </w:tblPr>
            <w:tblGrid>
              <w:gridCol w:w="1009"/>
              <w:gridCol w:w="817"/>
              <w:gridCol w:w="858"/>
              <w:gridCol w:w="1001"/>
              <w:gridCol w:w="858"/>
              <w:gridCol w:w="1001"/>
              <w:gridCol w:w="715"/>
              <w:gridCol w:w="857"/>
              <w:gridCol w:w="1487"/>
            </w:tblGrid>
            <w:tr>
              <w:tblPrEx>
                <w:tblLayout w:type="fixed"/>
                <w:tblCellMar>
                  <w:top w:w="0" w:type="dxa"/>
                  <w:left w:w="108" w:type="dxa"/>
                  <w:bottom w:w="0" w:type="dxa"/>
                  <w:right w:w="108" w:type="dxa"/>
                </w:tblCellMar>
              </w:tblPrEx>
              <w:trPr>
                <w:trHeight w:val="149" w:hRule="atLeast"/>
                <w:jc w:val="center"/>
              </w:trPr>
              <w:tc>
                <w:tcPr>
                  <w:tcW w:w="1009"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污染物</w:t>
                  </w:r>
                </w:p>
              </w:tc>
              <w:tc>
                <w:tcPr>
                  <w:tcW w:w="7594" w:type="dxa"/>
                  <w:gridSpan w:val="8"/>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污染物</w:t>
                  </w:r>
                  <w:r>
                    <w:rPr>
                      <w:rFonts w:eastAsiaTheme="minorEastAsia"/>
                      <w:color w:val="000000" w:themeColor="text1"/>
                      <w:szCs w:val="21"/>
                      <w:lang w:val="en-US"/>
                    </w:rPr>
                    <w:t>（mg/L）</w:t>
                  </w:r>
                </w:p>
              </w:tc>
            </w:tr>
            <w:tr>
              <w:tblPrEx>
                <w:tblLayout w:type="fixed"/>
                <w:tblCellMar>
                  <w:top w:w="0" w:type="dxa"/>
                  <w:left w:w="108" w:type="dxa"/>
                  <w:bottom w:w="0" w:type="dxa"/>
                  <w:right w:w="108" w:type="dxa"/>
                </w:tblCellMar>
              </w:tblPrEx>
              <w:trPr>
                <w:trHeight w:val="285" w:hRule="atLeast"/>
                <w:jc w:val="center"/>
              </w:trPr>
              <w:tc>
                <w:tcPr>
                  <w:tcW w:w="100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81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pH</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CODcr</w:t>
                  </w:r>
                </w:p>
              </w:tc>
              <w:tc>
                <w:tcPr>
                  <w:tcW w:w="100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BOD</w:t>
                  </w:r>
                  <w:r>
                    <w:rPr>
                      <w:rFonts w:eastAsiaTheme="minorEastAsia"/>
                      <w:color w:val="000000" w:themeColor="text1"/>
                      <w:szCs w:val="21"/>
                      <w:vertAlign w:val="subscript"/>
                      <w:lang w:val="en-US"/>
                    </w:rPr>
                    <w:t>5</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SS</w:t>
                  </w:r>
                </w:p>
              </w:tc>
              <w:tc>
                <w:tcPr>
                  <w:tcW w:w="100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NH</w:t>
                  </w:r>
                  <w:r>
                    <w:rPr>
                      <w:rFonts w:eastAsiaTheme="minorEastAsia"/>
                      <w:color w:val="000000" w:themeColor="text1"/>
                      <w:szCs w:val="21"/>
                      <w:vertAlign w:val="subscript"/>
                      <w:lang w:val="en-US"/>
                    </w:rPr>
                    <w:t>3</w:t>
                  </w:r>
                  <w:r>
                    <w:rPr>
                      <w:rFonts w:eastAsiaTheme="minorEastAsia"/>
                      <w:color w:val="000000" w:themeColor="text1"/>
                      <w:szCs w:val="21"/>
                      <w:lang w:val="en-US"/>
                    </w:rPr>
                    <w:t>-N</w:t>
                  </w:r>
                </w:p>
              </w:tc>
              <w:tc>
                <w:tcPr>
                  <w:tcW w:w="71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TN</w:t>
                  </w:r>
                </w:p>
              </w:tc>
              <w:tc>
                <w:tcPr>
                  <w:tcW w:w="85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TP</w:t>
                  </w:r>
                </w:p>
              </w:tc>
              <w:tc>
                <w:tcPr>
                  <w:tcW w:w="148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阴离子表面活性剂</w:t>
                  </w:r>
                </w:p>
              </w:tc>
            </w:tr>
            <w:tr>
              <w:tblPrEx>
                <w:tblLayout w:type="fixed"/>
                <w:tblCellMar>
                  <w:top w:w="0" w:type="dxa"/>
                  <w:left w:w="108" w:type="dxa"/>
                  <w:bottom w:w="0" w:type="dxa"/>
                  <w:right w:w="108" w:type="dxa"/>
                </w:tblCellMar>
              </w:tblPrEx>
              <w:trPr>
                <w:trHeight w:val="300" w:hRule="atLeast"/>
                <w:jc w:val="center"/>
              </w:trPr>
              <w:tc>
                <w:tcPr>
                  <w:tcW w:w="1009"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实验室废水</w:t>
                  </w:r>
                </w:p>
              </w:tc>
              <w:tc>
                <w:tcPr>
                  <w:tcW w:w="81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6-9</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0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80</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200</w:t>
                  </w:r>
                </w:p>
              </w:tc>
              <w:tc>
                <w:tcPr>
                  <w:tcW w:w="100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15</w:t>
                  </w:r>
                </w:p>
              </w:tc>
              <w:tc>
                <w:tcPr>
                  <w:tcW w:w="71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18</w:t>
                  </w:r>
                </w:p>
              </w:tc>
              <w:tc>
                <w:tcPr>
                  <w:tcW w:w="85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w:t>
                  </w:r>
                </w:p>
              </w:tc>
              <w:tc>
                <w:tcPr>
                  <w:tcW w:w="148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rPr>
                  </w:pPr>
                  <w:r>
                    <w:rPr>
                      <w:rFonts w:ascii="Times New Roman" w:hAnsi="Times New Roman" w:cs="Times New Roman"/>
                      <w:bCs/>
                      <w:snapToGrid w:val="0"/>
                      <w:color w:val="000000" w:themeColor="text1"/>
                      <w:kern w:val="32"/>
                    </w:rPr>
                    <w:t>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②锅炉排水产排核算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锅炉的特点，项目设置的燃气锅炉，项目设置了1台2t/h的燃气锅炉，在软水制备过程中将会产生一定量的锅炉排水，锅炉用水量为48m³/d，根据《热力计算标准》，项目锅炉的排污率为5%，则锅炉排污水量为2.4m³/d（720m³/a），该水质属于清净下水，不属于废水，可直接进入雨水管网；而锅炉产生的蒸气一部分用于灭菌，一部分用于喷雾干燥，其中灭菌部分蒸气约40%（约19.2m³/d）进入产品，剩余用于喷雾干燥的蒸气量（26.4m³/d冷却后）循环使用。</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③设备清洗废水产排核算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运行特点，项目为保证微生物生长环境的稳定，需定期对设备进行清洗，根据设计，清洗用水量约为0.6m³/次，三天清洗一次，则清洗废水量约为0.2m³/d（60m³/a）。根据类比调查，设备清洗废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表2.6.1-2 设备清洗废水水质指标一览表 mg/L</w:t>
            </w:r>
          </w:p>
          <w:tbl>
            <w:tblPr>
              <w:tblStyle w:val="21"/>
              <w:tblW w:w="8603" w:type="dxa"/>
              <w:jc w:val="center"/>
              <w:tblInd w:w="0" w:type="dxa"/>
              <w:tblLayout w:type="fixed"/>
              <w:tblCellMar>
                <w:top w:w="0" w:type="dxa"/>
                <w:left w:w="108" w:type="dxa"/>
                <w:bottom w:w="0" w:type="dxa"/>
                <w:right w:w="108" w:type="dxa"/>
              </w:tblCellMar>
            </w:tblPr>
            <w:tblGrid>
              <w:gridCol w:w="988"/>
              <w:gridCol w:w="806"/>
              <w:gridCol w:w="857"/>
              <w:gridCol w:w="745"/>
              <w:gridCol w:w="566"/>
              <w:gridCol w:w="811"/>
              <w:gridCol w:w="498"/>
              <w:gridCol w:w="709"/>
              <w:gridCol w:w="607"/>
              <w:gridCol w:w="527"/>
              <w:gridCol w:w="568"/>
              <w:gridCol w:w="921"/>
            </w:tblGrid>
            <w:tr>
              <w:tblPrEx>
                <w:tblLayout w:type="fixed"/>
                <w:tblCellMar>
                  <w:top w:w="0" w:type="dxa"/>
                  <w:left w:w="108" w:type="dxa"/>
                  <w:bottom w:w="0" w:type="dxa"/>
                  <w:right w:w="108" w:type="dxa"/>
                </w:tblCellMar>
              </w:tblPrEx>
              <w:trPr>
                <w:trHeight w:val="149" w:hRule="atLeast"/>
                <w:jc w:val="center"/>
              </w:trPr>
              <w:tc>
                <w:tcPr>
                  <w:tcW w:w="988"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615" w:type="dxa"/>
                  <w:gridSpan w:val="11"/>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285" w:hRule="atLeast"/>
                <w:jc w:val="center"/>
              </w:trPr>
              <w:tc>
                <w:tcPr>
                  <w:tcW w:w="98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80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85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74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6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81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49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TN</w:t>
                  </w:r>
                </w:p>
              </w:tc>
              <w:tc>
                <w:tcPr>
                  <w:tcW w:w="70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TP</w:t>
                  </w:r>
                </w:p>
              </w:tc>
              <w:tc>
                <w:tcPr>
                  <w:tcW w:w="60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52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氯化物</w:t>
                  </w:r>
                </w:p>
              </w:tc>
              <w:tc>
                <w:tcPr>
                  <w:tcW w:w="568"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硫酸盐</w:t>
                  </w:r>
                </w:p>
              </w:tc>
              <w:tc>
                <w:tcPr>
                  <w:tcW w:w="921"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r>
            <w:tr>
              <w:tblPrEx>
                <w:tblLayout w:type="fixed"/>
                <w:tblCellMar>
                  <w:top w:w="0" w:type="dxa"/>
                  <w:left w:w="108" w:type="dxa"/>
                  <w:bottom w:w="0" w:type="dxa"/>
                  <w:right w:w="108" w:type="dxa"/>
                </w:tblCellMar>
              </w:tblPrEx>
              <w:trPr>
                <w:trHeight w:val="300" w:hRule="atLeast"/>
                <w:jc w:val="center"/>
              </w:trPr>
              <w:tc>
                <w:tcPr>
                  <w:tcW w:w="988"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hAnsiTheme="minorEastAsia" w:eastAsiaTheme="minorEastAsia"/>
                      <w:color w:val="000000" w:themeColor="text1"/>
                      <w:szCs w:val="21"/>
                    </w:rPr>
                    <w:t>设备清洗废水</w:t>
                  </w:r>
                </w:p>
              </w:tc>
              <w:tc>
                <w:tcPr>
                  <w:tcW w:w="80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5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15</w:t>
                  </w:r>
                  <w:r>
                    <w:rPr>
                      <w:rFonts w:eastAsiaTheme="minorEastAsia"/>
                      <w:color w:val="000000" w:themeColor="text1"/>
                      <w:szCs w:val="21"/>
                    </w:rPr>
                    <w:t>0</w:t>
                  </w:r>
                </w:p>
              </w:tc>
              <w:tc>
                <w:tcPr>
                  <w:tcW w:w="74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w:t>
                  </w:r>
                  <w:r>
                    <w:rPr>
                      <w:rFonts w:eastAsiaTheme="minorEastAsia"/>
                      <w:color w:val="000000" w:themeColor="text1"/>
                      <w:szCs w:val="21"/>
                    </w:rPr>
                    <w:t>0</w:t>
                  </w:r>
                </w:p>
              </w:tc>
              <w:tc>
                <w:tcPr>
                  <w:tcW w:w="56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00</w:t>
                  </w:r>
                </w:p>
              </w:tc>
              <w:tc>
                <w:tcPr>
                  <w:tcW w:w="81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15</w:t>
                  </w:r>
                </w:p>
              </w:tc>
              <w:tc>
                <w:tcPr>
                  <w:tcW w:w="49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18</w:t>
                  </w:r>
                </w:p>
              </w:tc>
              <w:tc>
                <w:tcPr>
                  <w:tcW w:w="70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60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40</w:t>
                  </w:r>
                </w:p>
              </w:tc>
              <w:tc>
                <w:tcPr>
                  <w:tcW w:w="52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52</w:t>
                  </w:r>
                </w:p>
              </w:tc>
              <w:tc>
                <w:tcPr>
                  <w:tcW w:w="56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53</w:t>
                  </w:r>
                </w:p>
              </w:tc>
              <w:tc>
                <w:tcPr>
                  <w:tcW w:w="921"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20</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由于清洗产生的废水含有大量的有益微生物菌群，统一收集后交由云南禾迪生物科技有限公司东川分公司作为液体水溶肥生产使用，不外排。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④本项目新增生活污水产排核算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本项目拟设置员工10人，项目食宿依托云南禾迪生物科技有限公司东川分公司已设置办公生活设施。根据《云南省地方标准用水定额》（DB53/T168-2019），在厂区食宿员工用水量取100L/d·人，则项目新增生活用水量1.0m³/d，合计为300m³/a；废水率按80%计，则新增废水量为0.8m³/d，合计为新增240m³/a；其中食堂废水新增约为0.4m³/d，合计为新增120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表2.6.1-3 生活污水水质指标一览表 mg/L</w:t>
            </w:r>
          </w:p>
          <w:tbl>
            <w:tblPr>
              <w:tblStyle w:val="21"/>
              <w:tblW w:w="8603" w:type="dxa"/>
              <w:jc w:val="center"/>
              <w:tblInd w:w="0" w:type="dxa"/>
              <w:tblLayout w:type="fixed"/>
              <w:tblCellMar>
                <w:top w:w="0" w:type="dxa"/>
                <w:left w:w="108" w:type="dxa"/>
                <w:bottom w:w="0" w:type="dxa"/>
                <w:right w:w="108" w:type="dxa"/>
              </w:tblCellMar>
            </w:tblPr>
            <w:tblGrid>
              <w:gridCol w:w="728"/>
              <w:gridCol w:w="783"/>
              <w:gridCol w:w="830"/>
              <w:gridCol w:w="736"/>
              <w:gridCol w:w="564"/>
              <w:gridCol w:w="848"/>
              <w:gridCol w:w="555"/>
              <w:gridCol w:w="547"/>
              <w:gridCol w:w="674"/>
              <w:gridCol w:w="1049"/>
              <w:gridCol w:w="1289"/>
            </w:tblGrid>
            <w:tr>
              <w:tblPrEx>
                <w:tblLayout w:type="fixed"/>
                <w:tblCellMar>
                  <w:top w:w="0" w:type="dxa"/>
                  <w:left w:w="108" w:type="dxa"/>
                  <w:bottom w:w="0" w:type="dxa"/>
                  <w:right w:w="108" w:type="dxa"/>
                </w:tblCellMar>
              </w:tblPrEx>
              <w:trPr>
                <w:trHeight w:val="149" w:hRule="atLeast"/>
                <w:jc w:val="center"/>
              </w:trPr>
              <w:tc>
                <w:tcPr>
                  <w:tcW w:w="728"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w:t>
                  </w:r>
                </w:p>
              </w:tc>
              <w:tc>
                <w:tcPr>
                  <w:tcW w:w="7875" w:type="dxa"/>
                  <w:gridSpan w:val="10"/>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污染物（mg/L）</w:t>
                  </w:r>
                </w:p>
              </w:tc>
            </w:tr>
            <w:tr>
              <w:tblPrEx>
                <w:tblLayout w:type="fixed"/>
                <w:tblCellMar>
                  <w:top w:w="0" w:type="dxa"/>
                  <w:left w:w="108" w:type="dxa"/>
                  <w:bottom w:w="0" w:type="dxa"/>
                  <w:right w:w="108" w:type="dxa"/>
                </w:tblCellMar>
              </w:tblPrEx>
              <w:trPr>
                <w:trHeight w:val="285" w:hRule="atLeast"/>
                <w:jc w:val="center"/>
              </w:trPr>
              <w:tc>
                <w:tcPr>
                  <w:tcW w:w="72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783"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83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73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64"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84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5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TN</w:t>
                  </w:r>
                </w:p>
              </w:tc>
              <w:tc>
                <w:tcPr>
                  <w:tcW w:w="54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TP</w:t>
                  </w:r>
                </w:p>
              </w:tc>
              <w:tc>
                <w:tcPr>
                  <w:tcW w:w="674"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动植物油</w:t>
                  </w:r>
                </w:p>
              </w:tc>
              <w:tc>
                <w:tcPr>
                  <w:tcW w:w="104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28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728"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783"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3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73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564"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84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55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54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674"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w:t>
                  </w:r>
                </w:p>
              </w:tc>
              <w:tc>
                <w:tcPr>
                  <w:tcW w:w="104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8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pStyle w:val="40"/>
              <w:spacing w:beforeLines="50"/>
              <w:ind w:firstLine="480"/>
              <w:rPr>
                <w:rFonts w:eastAsiaTheme="minorEastAsia"/>
                <w:color w:val="000000" w:themeColor="text1"/>
                <w:szCs w:val="24"/>
              </w:rPr>
            </w:pPr>
            <w:r>
              <w:rPr>
                <w:color w:val="000000" w:themeColor="text1"/>
              </w:rPr>
              <w:t>综上，</w:t>
            </w:r>
            <w:r>
              <w:rPr>
                <w:rFonts w:eastAsiaTheme="minorEastAsia"/>
                <w:color w:val="000000" w:themeColor="text1"/>
                <w:szCs w:val="24"/>
              </w:rPr>
              <w:t>本项目用排水情况详见下表。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表2.6.1-4  项目供排水情况一览表</w:t>
            </w:r>
          </w:p>
          <w:tbl>
            <w:tblPr>
              <w:tblStyle w:val="21"/>
              <w:tblW w:w="8598" w:type="dxa"/>
              <w:jc w:val="center"/>
              <w:tblInd w:w="0" w:type="dxa"/>
              <w:tblLayout w:type="fixed"/>
              <w:tblCellMar>
                <w:top w:w="0" w:type="dxa"/>
                <w:left w:w="108" w:type="dxa"/>
                <w:bottom w:w="0" w:type="dxa"/>
                <w:right w:w="108" w:type="dxa"/>
              </w:tblCellMar>
            </w:tblPr>
            <w:tblGrid>
              <w:gridCol w:w="1538"/>
              <w:gridCol w:w="1164"/>
              <w:gridCol w:w="1600"/>
              <w:gridCol w:w="1066"/>
              <w:gridCol w:w="1076"/>
              <w:gridCol w:w="1082"/>
              <w:gridCol w:w="1072"/>
            </w:tblGrid>
            <w:tr>
              <w:tblPrEx>
                <w:tblLayout w:type="fixed"/>
                <w:tblCellMar>
                  <w:top w:w="0" w:type="dxa"/>
                  <w:left w:w="108" w:type="dxa"/>
                  <w:bottom w:w="0" w:type="dxa"/>
                  <w:right w:w="108" w:type="dxa"/>
                </w:tblCellMar>
              </w:tblPrEx>
              <w:trPr>
                <w:trHeight w:val="67" w:hRule="atLeast"/>
                <w:jc w:val="center"/>
              </w:trPr>
              <w:tc>
                <w:tcPr>
                  <w:tcW w:w="1538"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用水单元</w:t>
                  </w:r>
                </w:p>
              </w:tc>
              <w:tc>
                <w:tcPr>
                  <w:tcW w:w="11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规模</w:t>
                  </w:r>
                </w:p>
              </w:tc>
              <w:tc>
                <w:tcPr>
                  <w:tcW w:w="16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用水定额</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用水量</w:t>
                  </w:r>
                </w:p>
              </w:tc>
              <w:tc>
                <w:tcPr>
                  <w:tcW w:w="2154"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r>
            <w:tr>
              <w:tblPrEx>
                <w:tblLayout w:type="fixed"/>
                <w:tblCellMar>
                  <w:top w:w="0" w:type="dxa"/>
                  <w:left w:w="108" w:type="dxa"/>
                  <w:bottom w:w="0" w:type="dxa"/>
                  <w:right w:w="108" w:type="dxa"/>
                </w:tblCellMar>
              </w:tblPrEx>
              <w:trPr>
                <w:trHeight w:val="285" w:hRule="atLeast"/>
                <w:jc w:val="center"/>
              </w:trPr>
              <w:tc>
                <w:tcPr>
                  <w:tcW w:w="1538"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16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60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06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m³/d</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m³/a</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m³/d</w:t>
                  </w: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m³/a</w:t>
                  </w:r>
                </w:p>
              </w:tc>
            </w:tr>
            <w:tr>
              <w:tblPrEx>
                <w:tblLayout w:type="fixed"/>
                <w:tblCellMar>
                  <w:top w:w="0" w:type="dxa"/>
                  <w:left w:w="108" w:type="dxa"/>
                  <w:bottom w:w="0" w:type="dxa"/>
                  <w:right w:w="108" w:type="dxa"/>
                </w:tblCellMar>
              </w:tblPrEx>
              <w:trPr>
                <w:trHeight w:val="285" w:hRule="atLeast"/>
                <w:jc w:val="center"/>
              </w:trPr>
              <w:tc>
                <w:tcPr>
                  <w:tcW w:w="1538"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6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0.8</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240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0.72</w:t>
                  </w: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216</w:t>
                  </w:r>
                </w:p>
              </w:tc>
            </w:tr>
            <w:tr>
              <w:tblPrEx>
                <w:tblLayout w:type="fixed"/>
                <w:tblCellMar>
                  <w:top w:w="0" w:type="dxa"/>
                  <w:left w:w="108" w:type="dxa"/>
                  <w:bottom w:w="0" w:type="dxa"/>
                  <w:right w:w="108" w:type="dxa"/>
                </w:tblCellMar>
              </w:tblPrEx>
              <w:trPr>
                <w:trHeight w:val="285" w:hRule="atLeast"/>
                <w:jc w:val="center"/>
              </w:trPr>
              <w:tc>
                <w:tcPr>
                  <w:tcW w:w="1538"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锅炉用水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2t/h</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2m²/h</w:t>
                  </w:r>
                </w:p>
              </w:tc>
              <w:tc>
                <w:tcPr>
                  <w:tcW w:w="106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48</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14400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8"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设备清洗用水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0.6m³/次</w:t>
                  </w:r>
                </w:p>
              </w:tc>
              <w:tc>
                <w:tcPr>
                  <w:tcW w:w="106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w:t>
                  </w:r>
                </w:p>
              </w:tc>
            </w:tr>
            <w:tr>
              <w:tblPrEx>
                <w:tblLayout w:type="fixed"/>
                <w:tblCellMar>
                  <w:top w:w="0" w:type="dxa"/>
                  <w:left w:w="108" w:type="dxa"/>
                  <w:bottom w:w="0" w:type="dxa"/>
                  <w:right w:w="108" w:type="dxa"/>
                </w:tblCellMar>
              </w:tblPrEx>
              <w:trPr>
                <w:trHeight w:val="285" w:hRule="atLeast"/>
                <w:jc w:val="center"/>
              </w:trPr>
              <w:tc>
                <w:tcPr>
                  <w:tcW w:w="1538"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生活用水</w:t>
                  </w:r>
                </w:p>
              </w:tc>
              <w:tc>
                <w:tcPr>
                  <w:tcW w:w="11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10人</w:t>
                  </w:r>
                </w:p>
              </w:tc>
              <w:tc>
                <w:tcPr>
                  <w:tcW w:w="16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100L/d·人</w:t>
                  </w:r>
                </w:p>
              </w:tc>
              <w:tc>
                <w:tcPr>
                  <w:tcW w:w="1066"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w:t>
                  </w:r>
                </w:p>
              </w:tc>
              <w:tc>
                <w:tcPr>
                  <w:tcW w:w="1076"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108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0.8</w:t>
                  </w:r>
                </w:p>
              </w:tc>
              <w:tc>
                <w:tcPr>
                  <w:tcW w:w="107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240</w:t>
                  </w:r>
                </w:p>
              </w:tc>
            </w:tr>
            <w:tr>
              <w:tblPrEx>
                <w:tblLayout w:type="fixed"/>
                <w:tblCellMar>
                  <w:top w:w="0" w:type="dxa"/>
                  <w:left w:w="108" w:type="dxa"/>
                  <w:bottom w:w="0" w:type="dxa"/>
                  <w:right w:w="108" w:type="dxa"/>
                </w:tblCellMar>
              </w:tblPrEx>
              <w:trPr>
                <w:trHeight w:val="330" w:hRule="atLeast"/>
                <w:jc w:val="center"/>
              </w:trPr>
              <w:tc>
                <w:tcPr>
                  <w:tcW w:w="1538"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合计</w:t>
                  </w:r>
                </w:p>
              </w:tc>
              <w:tc>
                <w:tcPr>
                  <w:tcW w:w="116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6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6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50</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15000</w:t>
                  </w:r>
                </w:p>
              </w:tc>
              <w:tc>
                <w:tcPr>
                  <w:tcW w:w="1082"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1.72</w:t>
                  </w:r>
                </w:p>
              </w:tc>
              <w:tc>
                <w:tcPr>
                  <w:tcW w:w="1072"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516</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2.6.2 厂区现有项目供排水核算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厂区现有项目即云南禾迪生物科技有限公司东川分公司建设的水溶肥料及有机肥料物理生产及加工项目中的水溶肥生产部分，而有机肥生产线已拆除。厂区现有项目用水环节包括生产工艺添加用水、绿化用水和生活用水；废水产生类型包括生活污水和初期雨水。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①生产工艺添加水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根据统计，云南禾迪生物科技有限公司东川分公司水溶肥料生产工艺添加水量为1.2</w:t>
            </w:r>
            <w:r>
              <w:rPr>
                <w:rFonts w:ascii="Times New Roman" w:hAnsi="Times New Roman" w:cs="Times New Roman"/>
                <w:bCs/>
                <w:color w:val="000000" w:themeColor="text1"/>
                <w:sz w:val="24"/>
                <w:szCs w:val="24"/>
              </w:rPr>
              <w:t>m³/d（360m³/a），进入水溶肥产品，无废水产生。</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②厂区绿化用水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项目所在厂区已建绿化面积1234.5m²；根据《云南省地方标准用水定额》（DB53/T168-2019），绿化用水定额约为3L/（m²·次），则绿化用水量约为3.7m³/次，其中雨天不浇灌，非雨天1天1次，项目区域非雨天以255d计，则项目所在厂区绿化用水量为943.5m³/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③项目所在厂区现有生活污水产排核算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云南禾迪生物科技有限公司东川分公司厂区现有人数为15人，根据《云南省地方标准用水定额》（DB53/T168-2019），在厂区食宿员工用水量取100L/d·人，则项目所在厂区现有生活用水量1.5m³/d，合计为450m³/a；废水率按80%计，则项目所在厂区现有废水量为1.2m³/d，合计为360m³/a；其中食堂废水约为0.6m³/d，合计为180m³/a。</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表2.6.2-1 生活污水水质指标一览表 mg/L</w:t>
            </w:r>
          </w:p>
          <w:tbl>
            <w:tblPr>
              <w:tblStyle w:val="21"/>
              <w:tblW w:w="8603" w:type="dxa"/>
              <w:jc w:val="center"/>
              <w:tblInd w:w="0" w:type="dxa"/>
              <w:tblLayout w:type="fixed"/>
              <w:tblCellMar>
                <w:top w:w="0" w:type="dxa"/>
                <w:left w:w="108" w:type="dxa"/>
                <w:bottom w:w="0" w:type="dxa"/>
                <w:right w:w="108" w:type="dxa"/>
              </w:tblCellMar>
            </w:tblPr>
            <w:tblGrid>
              <w:gridCol w:w="728"/>
              <w:gridCol w:w="783"/>
              <w:gridCol w:w="830"/>
              <w:gridCol w:w="736"/>
              <w:gridCol w:w="564"/>
              <w:gridCol w:w="848"/>
              <w:gridCol w:w="555"/>
              <w:gridCol w:w="547"/>
              <w:gridCol w:w="674"/>
              <w:gridCol w:w="1049"/>
              <w:gridCol w:w="1289"/>
            </w:tblGrid>
            <w:tr>
              <w:tblPrEx>
                <w:tblLayout w:type="fixed"/>
                <w:tblCellMar>
                  <w:top w:w="0" w:type="dxa"/>
                  <w:left w:w="108" w:type="dxa"/>
                  <w:bottom w:w="0" w:type="dxa"/>
                  <w:right w:w="108" w:type="dxa"/>
                </w:tblCellMar>
              </w:tblPrEx>
              <w:trPr>
                <w:trHeight w:val="149" w:hRule="atLeast"/>
                <w:jc w:val="center"/>
              </w:trPr>
              <w:tc>
                <w:tcPr>
                  <w:tcW w:w="728"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污染物</w:t>
                  </w:r>
                </w:p>
              </w:tc>
              <w:tc>
                <w:tcPr>
                  <w:tcW w:w="7875" w:type="dxa"/>
                  <w:gridSpan w:val="10"/>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污染物</w:t>
                  </w:r>
                  <w:r>
                    <w:rPr>
                      <w:rFonts w:eastAsiaTheme="minorEastAsia"/>
                      <w:color w:val="000000" w:themeColor="text1"/>
                      <w:szCs w:val="21"/>
                      <w:lang w:val="en-US"/>
                    </w:rPr>
                    <w:t>（mg/L）</w:t>
                  </w:r>
                </w:p>
              </w:tc>
            </w:tr>
            <w:tr>
              <w:tblPrEx>
                <w:tblLayout w:type="fixed"/>
                <w:tblCellMar>
                  <w:top w:w="0" w:type="dxa"/>
                  <w:left w:w="108" w:type="dxa"/>
                  <w:bottom w:w="0" w:type="dxa"/>
                  <w:right w:w="108" w:type="dxa"/>
                </w:tblCellMar>
              </w:tblPrEx>
              <w:trPr>
                <w:trHeight w:val="285" w:hRule="atLeast"/>
                <w:jc w:val="center"/>
              </w:trPr>
              <w:tc>
                <w:tcPr>
                  <w:tcW w:w="72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783"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pH</w:t>
                  </w:r>
                </w:p>
              </w:tc>
              <w:tc>
                <w:tcPr>
                  <w:tcW w:w="83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CODcr</w:t>
                  </w:r>
                </w:p>
              </w:tc>
              <w:tc>
                <w:tcPr>
                  <w:tcW w:w="73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BOD</w:t>
                  </w:r>
                  <w:r>
                    <w:rPr>
                      <w:rFonts w:eastAsiaTheme="minorEastAsia"/>
                      <w:color w:val="000000" w:themeColor="text1"/>
                      <w:szCs w:val="21"/>
                      <w:vertAlign w:val="subscript"/>
                      <w:lang w:val="en-US"/>
                    </w:rPr>
                    <w:t>5</w:t>
                  </w:r>
                </w:p>
              </w:tc>
              <w:tc>
                <w:tcPr>
                  <w:tcW w:w="564"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SS</w:t>
                  </w:r>
                </w:p>
              </w:tc>
              <w:tc>
                <w:tcPr>
                  <w:tcW w:w="84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NH</w:t>
                  </w:r>
                  <w:r>
                    <w:rPr>
                      <w:rFonts w:eastAsiaTheme="minorEastAsia"/>
                      <w:color w:val="000000" w:themeColor="text1"/>
                      <w:szCs w:val="21"/>
                      <w:vertAlign w:val="subscript"/>
                      <w:lang w:val="en-US"/>
                    </w:rPr>
                    <w:t>3</w:t>
                  </w:r>
                  <w:r>
                    <w:rPr>
                      <w:rFonts w:eastAsiaTheme="minorEastAsia"/>
                      <w:color w:val="000000" w:themeColor="text1"/>
                      <w:szCs w:val="21"/>
                      <w:lang w:val="en-US"/>
                    </w:rPr>
                    <w:t>-N</w:t>
                  </w:r>
                </w:p>
              </w:tc>
              <w:tc>
                <w:tcPr>
                  <w:tcW w:w="55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TN</w:t>
                  </w:r>
                </w:p>
              </w:tc>
              <w:tc>
                <w:tcPr>
                  <w:tcW w:w="54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TP</w:t>
                  </w:r>
                </w:p>
              </w:tc>
              <w:tc>
                <w:tcPr>
                  <w:tcW w:w="674"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动植物油</w:t>
                  </w:r>
                </w:p>
              </w:tc>
              <w:tc>
                <w:tcPr>
                  <w:tcW w:w="104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阴离子表面活性剂</w:t>
                  </w:r>
                </w:p>
              </w:tc>
              <w:tc>
                <w:tcPr>
                  <w:tcW w:w="128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728"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783"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3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73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564"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84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55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54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674"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w:t>
                  </w:r>
                </w:p>
              </w:tc>
              <w:tc>
                <w:tcPr>
                  <w:tcW w:w="104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8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④</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项目所在厂区初期雨水产生量按下述公式进行计算：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pStyle w:val="40"/>
              <w:ind w:firstLine="480"/>
              <w:rPr>
                <w:rFonts w:eastAsiaTheme="minorEastAsia"/>
                <w:color w:val="000000" w:themeColor="text1"/>
                <w:szCs w:val="24"/>
              </w:rPr>
            </w:pPr>
            <w:r>
              <w:rPr>
                <w:color w:val="000000" w:themeColor="text1"/>
              </w:rPr>
              <w:t>汇水面积取雨水直接落到地面上的占地面积，</w:t>
            </w:r>
            <w:r>
              <w:rPr>
                <w:color w:val="000000" w:themeColor="text1"/>
                <w:szCs w:val="21"/>
              </w:rPr>
              <w:t>项目所在厂区</w:t>
            </w:r>
            <w:r>
              <w:rPr>
                <w:color w:val="000000" w:themeColor="text1"/>
              </w:rPr>
              <w:t>占地为</w:t>
            </w:r>
            <w:r>
              <w:rPr>
                <w:color w:val="000000" w:themeColor="text1"/>
                <w:szCs w:val="21"/>
              </w:rPr>
              <w:t>10287.2m²</w:t>
            </w:r>
            <w:r>
              <w:rPr>
                <w:color w:val="000000" w:themeColor="text1"/>
              </w:rPr>
              <w:t>，</w:t>
            </w:r>
            <w:r>
              <w:rPr>
                <w:color w:val="000000" w:themeColor="text1"/>
                <w:szCs w:val="21"/>
              </w:rPr>
              <w:t>项目所在厂区</w:t>
            </w:r>
            <w:r>
              <w:rPr>
                <w:color w:val="000000" w:themeColor="text1"/>
              </w:rPr>
              <w:t>生产区域可能受污染区的占地面积约8000m²，考虑到项目区场地的硬化程度，径流系数取0.6。该区30年一遇最大日降雨量153.3mm，经计算</w:t>
            </w:r>
            <w:r>
              <w:rPr>
                <w:color w:val="000000" w:themeColor="text1"/>
                <w:szCs w:val="21"/>
              </w:rPr>
              <w:t>项目所在厂区</w:t>
            </w:r>
            <w:r>
              <w:rPr>
                <w:color w:val="000000" w:themeColor="text1"/>
              </w:rPr>
              <w:t>最大日雨水量为735.84m³，初期雨水主要产生于暴雨前15min，经计算，</w:t>
            </w:r>
            <w:r>
              <w:rPr>
                <w:color w:val="000000" w:themeColor="text1"/>
                <w:szCs w:val="21"/>
              </w:rPr>
              <w:t>项目所在厂区</w:t>
            </w:r>
            <w:r>
              <w:rPr>
                <w:color w:val="000000" w:themeColor="text1"/>
              </w:rPr>
              <w:t>初期雨水产生量约为7.6m³/次，初期雨水的主要</w:t>
            </w:r>
            <w:r>
              <w:rPr>
                <w:rFonts w:eastAsiaTheme="minorEastAsia"/>
                <w:color w:val="000000" w:themeColor="text1"/>
                <w:szCs w:val="24"/>
              </w:rPr>
              <w:t>污染物为CODcr和SS，CODcr产生浓度约60mg/L、SS产生浓度约400mg/L。</w:t>
            </w:r>
          </w:p>
          <w:p>
            <w:pPr>
              <w:pStyle w:val="40"/>
              <w:ind w:firstLine="480"/>
              <w:rPr>
                <w:rFonts w:eastAsiaTheme="minorEastAsia"/>
                <w:color w:val="000000" w:themeColor="text1"/>
                <w:szCs w:val="24"/>
              </w:rPr>
            </w:pPr>
            <w:r>
              <w:rPr>
                <w:rFonts w:eastAsiaTheme="minorEastAsia"/>
                <w:color w:val="000000" w:themeColor="text1"/>
                <w:szCs w:val="24"/>
              </w:rPr>
              <w:t>综上，项目所在厂区现有项目用排水情况详见下表。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表2.6.2-2  项目所在厂区现有项目供排水情况一览表</w:t>
            </w:r>
          </w:p>
          <w:tbl>
            <w:tblPr>
              <w:tblStyle w:val="21"/>
              <w:tblW w:w="8598" w:type="dxa"/>
              <w:jc w:val="center"/>
              <w:tblInd w:w="0" w:type="dxa"/>
              <w:tblLayout w:type="fixed"/>
              <w:tblCellMar>
                <w:top w:w="0" w:type="dxa"/>
                <w:left w:w="108" w:type="dxa"/>
                <w:bottom w:w="0" w:type="dxa"/>
                <w:right w:w="108" w:type="dxa"/>
              </w:tblCellMar>
            </w:tblPr>
            <w:tblGrid>
              <w:gridCol w:w="1437"/>
              <w:gridCol w:w="1272"/>
              <w:gridCol w:w="1600"/>
              <w:gridCol w:w="1064"/>
              <w:gridCol w:w="1075"/>
              <w:gridCol w:w="1082"/>
              <w:gridCol w:w="1068"/>
            </w:tblGrid>
            <w:tr>
              <w:tblPrEx>
                <w:tblLayout w:type="fixed"/>
                <w:tblCellMar>
                  <w:top w:w="0" w:type="dxa"/>
                  <w:left w:w="108" w:type="dxa"/>
                  <w:bottom w:w="0" w:type="dxa"/>
                  <w:right w:w="108" w:type="dxa"/>
                </w:tblCellMar>
              </w:tblPrEx>
              <w:trPr>
                <w:trHeight w:val="67" w:hRule="atLeast"/>
                <w:jc w:val="center"/>
              </w:trPr>
              <w:tc>
                <w:tcPr>
                  <w:tcW w:w="1437"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项目所在厂区现有用水单元</w:t>
                  </w:r>
                </w:p>
              </w:tc>
              <w:tc>
                <w:tcPr>
                  <w:tcW w:w="127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规模</w:t>
                  </w:r>
                </w:p>
              </w:tc>
              <w:tc>
                <w:tcPr>
                  <w:tcW w:w="16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用水定额</w:t>
                  </w:r>
                </w:p>
              </w:tc>
              <w:tc>
                <w:tcPr>
                  <w:tcW w:w="2139"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用水量</w:t>
                  </w:r>
                </w:p>
              </w:tc>
              <w:tc>
                <w:tcPr>
                  <w:tcW w:w="2150"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37"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p>
              </w:tc>
              <w:tc>
                <w:tcPr>
                  <w:tcW w:w="1272"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p>
              </w:tc>
              <w:tc>
                <w:tcPr>
                  <w:tcW w:w="160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m³/d</w:t>
                  </w:r>
                </w:p>
              </w:tc>
              <w:tc>
                <w:tcPr>
                  <w:tcW w:w="107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m³/a</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m³/d</w:t>
                  </w:r>
                </w:p>
              </w:tc>
              <w:tc>
                <w:tcPr>
                  <w:tcW w:w="10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437"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生产工艺添加水</w:t>
                  </w:r>
                </w:p>
              </w:tc>
              <w:tc>
                <w:tcPr>
                  <w:tcW w:w="127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107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360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0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437"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绿化用水</w:t>
                  </w:r>
                </w:p>
              </w:tc>
              <w:tc>
                <w:tcPr>
                  <w:tcW w:w="127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1234.5m²</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3L/（m²·次）</w:t>
                  </w: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3.7</w:t>
                  </w:r>
                </w:p>
              </w:tc>
              <w:tc>
                <w:tcPr>
                  <w:tcW w:w="1075"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943.5</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0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437"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生活用水</w:t>
                  </w:r>
                </w:p>
              </w:tc>
              <w:tc>
                <w:tcPr>
                  <w:tcW w:w="127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15</w:t>
                  </w:r>
                  <w:r>
                    <w:rPr>
                      <w:rFonts w:eastAsiaTheme="minorEastAsia"/>
                      <w:color w:val="000000" w:themeColor="text1"/>
                    </w:rPr>
                    <w:t>人</w:t>
                  </w:r>
                </w:p>
              </w:tc>
              <w:tc>
                <w:tcPr>
                  <w:tcW w:w="16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100L/d·人</w:t>
                  </w:r>
                </w:p>
              </w:tc>
              <w:tc>
                <w:tcPr>
                  <w:tcW w:w="1064"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1.5</w:t>
                  </w:r>
                </w:p>
              </w:tc>
              <w:tc>
                <w:tcPr>
                  <w:tcW w:w="1075"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450</w:t>
                  </w:r>
                </w:p>
              </w:tc>
              <w:tc>
                <w:tcPr>
                  <w:tcW w:w="108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1068"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360</w:t>
                  </w:r>
                </w:p>
              </w:tc>
            </w:tr>
            <w:tr>
              <w:tblPrEx>
                <w:tblLayout w:type="fixed"/>
                <w:tblCellMar>
                  <w:top w:w="0" w:type="dxa"/>
                  <w:left w:w="108" w:type="dxa"/>
                  <w:bottom w:w="0" w:type="dxa"/>
                  <w:right w:w="108" w:type="dxa"/>
                </w:tblCellMar>
              </w:tblPrEx>
              <w:trPr>
                <w:trHeight w:val="285" w:hRule="atLeast"/>
                <w:jc w:val="center"/>
              </w:trPr>
              <w:tc>
                <w:tcPr>
                  <w:tcW w:w="1437"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初期雨水</w:t>
                  </w:r>
                </w:p>
              </w:tc>
              <w:tc>
                <w:tcPr>
                  <w:tcW w:w="2872" w:type="dxa"/>
                  <w:gridSpan w:val="2"/>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可能受污染区8000m²</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075"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08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7.6m³/次</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437"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合计</w:t>
                  </w:r>
                </w:p>
              </w:tc>
              <w:tc>
                <w:tcPr>
                  <w:tcW w:w="127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6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6.4</w:t>
                  </w:r>
                </w:p>
              </w:tc>
              <w:tc>
                <w:tcPr>
                  <w:tcW w:w="1075"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1753.5</w:t>
                  </w:r>
                </w:p>
              </w:tc>
              <w:tc>
                <w:tcPr>
                  <w:tcW w:w="1082"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1068"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360</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2.6.3 水平衡</w:t>
            </w:r>
          </w:p>
          <w:p>
            <w:pPr>
              <w:pStyle w:val="40"/>
              <w:ind w:firstLine="480"/>
              <w:rPr>
                <w:rFonts w:eastAsiaTheme="minorEastAsia"/>
                <w:color w:val="000000" w:themeColor="text1"/>
                <w:szCs w:val="24"/>
              </w:rPr>
            </w:pPr>
            <w:r>
              <w:rPr>
                <w:rFonts w:eastAsiaTheme="minorEastAsia"/>
                <w:color w:val="000000" w:themeColor="text1"/>
                <w:szCs w:val="24"/>
              </w:rPr>
              <w:t>根据上述分析，项目所在厂区两项目用排水情况详见下表。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表2.6.3-1  两项目</w:t>
            </w:r>
            <w:r>
              <w:rPr>
                <w:rFonts w:hint="eastAsia" w:ascii="Times New Roman" w:hAnsi="Times New Roman" w:cs="Times New Roman"/>
                <w:b/>
                <w:bCs/>
                <w:color w:val="000000" w:themeColor="text1"/>
                <w:kern w:val="0"/>
              </w:rPr>
              <w:t>合计</w:t>
            </w:r>
            <w:r>
              <w:rPr>
                <w:rFonts w:ascii="Times New Roman" w:hAnsi="Times New Roman" w:cs="Times New Roman"/>
                <w:b/>
                <w:bCs/>
                <w:color w:val="000000" w:themeColor="text1"/>
                <w:kern w:val="0"/>
              </w:rPr>
              <w:t>供排水情况一览表</w:t>
            </w:r>
          </w:p>
          <w:tbl>
            <w:tblPr>
              <w:tblStyle w:val="21"/>
              <w:tblW w:w="8598" w:type="dxa"/>
              <w:jc w:val="center"/>
              <w:tblInd w:w="0" w:type="dxa"/>
              <w:tblLayout w:type="fixed"/>
              <w:tblCellMar>
                <w:top w:w="0" w:type="dxa"/>
                <w:left w:w="108" w:type="dxa"/>
                <w:bottom w:w="0" w:type="dxa"/>
                <w:right w:w="108" w:type="dxa"/>
              </w:tblCellMar>
            </w:tblPr>
            <w:tblGrid>
              <w:gridCol w:w="1535"/>
              <w:gridCol w:w="1171"/>
              <w:gridCol w:w="153"/>
              <w:gridCol w:w="1559"/>
              <w:gridCol w:w="951"/>
              <w:gridCol w:w="1076"/>
              <w:gridCol w:w="1082"/>
              <w:gridCol w:w="1071"/>
            </w:tblGrid>
            <w:tr>
              <w:tblPrEx>
                <w:tblLayout w:type="fixed"/>
                <w:tblCellMar>
                  <w:top w:w="0" w:type="dxa"/>
                  <w:left w:w="108" w:type="dxa"/>
                  <w:bottom w:w="0" w:type="dxa"/>
                  <w:right w:w="108" w:type="dxa"/>
                </w:tblCellMar>
              </w:tblPrEx>
              <w:trPr>
                <w:trHeight w:val="67" w:hRule="atLeast"/>
                <w:jc w:val="center"/>
              </w:trPr>
              <w:tc>
                <w:tcPr>
                  <w:tcW w:w="1535"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两用水单元</w:t>
                  </w:r>
                </w:p>
              </w:tc>
              <w:tc>
                <w:tcPr>
                  <w:tcW w:w="1324"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规模</w:t>
                  </w:r>
                </w:p>
              </w:tc>
              <w:tc>
                <w:tcPr>
                  <w:tcW w:w="155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用水定额</w:t>
                  </w:r>
                </w:p>
              </w:tc>
              <w:tc>
                <w:tcPr>
                  <w:tcW w:w="2027"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用水量</w:t>
                  </w:r>
                </w:p>
              </w:tc>
              <w:tc>
                <w:tcPr>
                  <w:tcW w:w="21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r>
            <w:tr>
              <w:tblPrEx>
                <w:tblLayout w:type="fixed"/>
                <w:tblCellMar>
                  <w:top w:w="0" w:type="dxa"/>
                  <w:left w:w="108" w:type="dxa"/>
                  <w:bottom w:w="0" w:type="dxa"/>
                  <w:right w:w="108" w:type="dxa"/>
                </w:tblCellMar>
              </w:tblPrEx>
              <w:trPr>
                <w:trHeight w:val="285" w:hRule="atLeast"/>
                <w:jc w:val="center"/>
              </w:trPr>
              <w:tc>
                <w:tcPr>
                  <w:tcW w:w="1535"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324"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55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95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m³/d</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m³/a</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m³/d</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m³/a</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实验室用水</w:t>
                  </w:r>
                </w:p>
              </w:tc>
              <w:tc>
                <w:tcPr>
                  <w:tcW w:w="1324"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5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5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0.8</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240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0.72</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216</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锅炉用水</w:t>
                  </w:r>
                </w:p>
              </w:tc>
              <w:tc>
                <w:tcPr>
                  <w:tcW w:w="1324"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2t/h</w:t>
                  </w:r>
                </w:p>
              </w:tc>
              <w:tc>
                <w:tcPr>
                  <w:tcW w:w="155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2m²/h</w:t>
                  </w:r>
                </w:p>
              </w:tc>
              <w:tc>
                <w:tcPr>
                  <w:tcW w:w="95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48</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14400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设备清洗用水</w:t>
                  </w:r>
                </w:p>
              </w:tc>
              <w:tc>
                <w:tcPr>
                  <w:tcW w:w="1324"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5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0.6m³/次</w:t>
                  </w:r>
                </w:p>
              </w:tc>
              <w:tc>
                <w:tcPr>
                  <w:tcW w:w="95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生活用水</w:t>
                  </w:r>
                </w:p>
              </w:tc>
              <w:tc>
                <w:tcPr>
                  <w:tcW w:w="1324" w:type="dxa"/>
                  <w:gridSpan w:val="2"/>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25人</w:t>
                  </w:r>
                  <w:r>
                    <w:rPr>
                      <w:rFonts w:hint="eastAsia" w:eastAsiaTheme="minorEastAsia"/>
                      <w:color w:val="000000" w:themeColor="text1"/>
                      <w:szCs w:val="21"/>
                    </w:rPr>
                    <w:t>（合计）</w:t>
                  </w:r>
                </w:p>
              </w:tc>
              <w:tc>
                <w:tcPr>
                  <w:tcW w:w="155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100L/d·人</w:t>
                  </w:r>
                </w:p>
              </w:tc>
              <w:tc>
                <w:tcPr>
                  <w:tcW w:w="95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2.5</w:t>
                  </w:r>
                </w:p>
              </w:tc>
              <w:tc>
                <w:tcPr>
                  <w:tcW w:w="1076"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750</w:t>
                  </w:r>
                </w:p>
              </w:tc>
              <w:tc>
                <w:tcPr>
                  <w:tcW w:w="108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w:t>
                  </w:r>
                </w:p>
              </w:tc>
              <w:tc>
                <w:tcPr>
                  <w:tcW w:w="107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厂区现有水溶肥生产工艺添加水</w:t>
                  </w:r>
                </w:p>
              </w:tc>
              <w:tc>
                <w:tcPr>
                  <w:tcW w:w="1171"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712"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5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1.2</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360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厂区绿化用水</w:t>
                  </w:r>
                </w:p>
              </w:tc>
              <w:tc>
                <w:tcPr>
                  <w:tcW w:w="1171"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1234.5m²</w:t>
                  </w:r>
                </w:p>
              </w:tc>
              <w:tc>
                <w:tcPr>
                  <w:tcW w:w="1712"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3L/（m²·次）</w:t>
                  </w:r>
                </w:p>
              </w:tc>
              <w:tc>
                <w:tcPr>
                  <w:tcW w:w="95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3.7</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943.5</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厂区初期雨水</w:t>
                  </w:r>
                </w:p>
              </w:tc>
              <w:tc>
                <w:tcPr>
                  <w:tcW w:w="2883" w:type="dxa"/>
                  <w:gridSpan w:val="3"/>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可能受污染区8000m²</w:t>
                  </w:r>
                </w:p>
              </w:tc>
              <w:tc>
                <w:tcPr>
                  <w:tcW w:w="95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8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7.6m³/次</w:t>
                  </w:r>
                </w:p>
              </w:tc>
              <w:tc>
                <w:tcPr>
                  <w:tcW w:w="107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trHeight w:val="330" w:hRule="atLeast"/>
                <w:jc w:val="center"/>
              </w:trPr>
              <w:tc>
                <w:tcPr>
                  <w:tcW w:w="1535"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合计</w:t>
                  </w:r>
                </w:p>
              </w:tc>
              <w:tc>
                <w:tcPr>
                  <w:tcW w:w="117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712"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5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56.4</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16753.5</w:t>
                  </w:r>
                </w:p>
              </w:tc>
              <w:tc>
                <w:tcPr>
                  <w:tcW w:w="1082"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2.92</w:t>
                  </w:r>
                </w:p>
              </w:tc>
              <w:tc>
                <w:tcPr>
                  <w:tcW w:w="1071"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876</w:t>
                  </w:r>
                </w:p>
              </w:tc>
            </w:tr>
          </w:tbl>
          <w:p>
            <w:pPr>
              <w:pStyle w:val="40"/>
              <w:spacing w:beforeLines="50"/>
              <w:ind w:firstLine="480"/>
              <w:rPr>
                <w:rFonts w:eastAsiaTheme="minorEastAsia"/>
                <w:color w:val="000000" w:themeColor="text1"/>
                <w:szCs w:val="24"/>
              </w:rPr>
            </w:pPr>
            <w:r>
              <w:rPr>
                <w:color w:val="000000" w:themeColor="text1"/>
              </w:rPr>
              <w:t>①</w:t>
            </w:r>
            <w:r>
              <w:rPr>
                <w:rFonts w:eastAsiaTheme="minorEastAsia"/>
                <w:color w:val="000000" w:themeColor="text1"/>
                <w:szCs w:val="24"/>
              </w:rPr>
              <w:t>项目建成后所在厂区非雨天水平衡如下图所示。</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jc w:val="center"/>
              <w:rPr>
                <w:rFonts w:ascii="Times New Roman" w:hAnsi="Times New Roman" w:cs="Times New Roman"/>
                <w:b/>
                <w:bCs/>
                <w:color w:val="000000" w:themeColor="text1"/>
                <w:kern w:val="0"/>
              </w:rPr>
            </w:pPr>
            <w:r>
              <w:rPr>
                <w:color w:val="000000" w:themeColor="text1"/>
              </w:rPr>
              <w:object>
                <v:shape id="_x0000_i1025" o:spt="75" type="#_x0000_t75" style="height:445.8pt;width:415.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图2.6.3-1 项目所在厂区非雨天水平衡水平衡图 m³/d</w:t>
            </w:r>
          </w:p>
          <w:p>
            <w:pPr>
              <w:pStyle w:val="40"/>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GB2 </w:instrText>
            </w:r>
            <w:r>
              <w:rPr>
                <w:rFonts w:eastAsiaTheme="minorEastAsia"/>
                <w:color w:val="000000" w:themeColor="text1"/>
                <w:szCs w:val="24"/>
              </w:rPr>
              <w:fldChar w:fldCharType="separate"/>
            </w:r>
            <w:r>
              <w:rPr>
                <w:rFonts w:eastAsiaTheme="minorEastAsia"/>
                <w:color w:val="000000" w:themeColor="text1"/>
                <w:szCs w:val="24"/>
              </w:rPr>
              <w:t>⑵</w:t>
            </w:r>
            <w:r>
              <w:rPr>
                <w:rFonts w:eastAsiaTheme="minorEastAsia"/>
                <w:color w:val="000000" w:themeColor="text1"/>
                <w:szCs w:val="24"/>
              </w:rPr>
              <w:fldChar w:fldCharType="end"/>
            </w:r>
            <w:r>
              <w:rPr>
                <w:rFonts w:eastAsiaTheme="minorEastAsia"/>
                <w:color w:val="000000" w:themeColor="text1"/>
                <w:szCs w:val="24"/>
              </w:rPr>
              <w:t>项目建成后所在厂区雨天水平衡如下图所示。</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jc w:val="center"/>
              <w:rPr>
                <w:rFonts w:ascii="Times New Roman" w:hAnsi="Times New Roman" w:cs="Times New Roman"/>
                <w:color w:val="000000" w:themeColor="text1"/>
              </w:rPr>
            </w:pPr>
            <w:r>
              <w:rPr>
                <w:color w:val="000000" w:themeColor="text1"/>
              </w:rPr>
              <w:object>
                <v:shape id="_x0000_i1026" o:spt="75" type="#_x0000_t75" style="height:541.2pt;width:415.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图2.6.3-2 项目所在厂区雨天水平衡图 m³/d</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劳动定员及工作制度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根据设计，本项目劳动定员为10人，每天生产24h，分3班值，每班8h；年生产300d；员工在项目区食宿；项目食宿依托云南禾迪生物科技有限公司东川分公司已设置办公生活设施。</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建设单位根据项目手续办理的实际情况，拟定建设时间为2022年4月-2022年6月，建设期为2个月。</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根据调查，施工期主要为生产设施及其配套的环保设施建设。施工期主要污染物为施工废气、施工噪声、施工固废等。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微生物菌剂工艺流程图示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根据设计，微生物菌剂工艺流程如下图所示。</w:t>
            </w:r>
          </w:p>
          <w:p>
            <w:pPr>
              <w:jc w:val="center"/>
              <w:rPr>
                <w:rFonts w:ascii="Times New Roman" w:hAnsi="Times New Roman" w:cs="Times New Roman"/>
                <w:color w:val="000000" w:themeColor="text1"/>
              </w:rPr>
            </w:pPr>
            <w:r>
              <w:rPr>
                <w:color w:val="000000" w:themeColor="text1"/>
              </w:rPr>
              <w:object>
                <v:shape id="_x0000_i1027" o:spt="75" type="#_x0000_t75" style="height:484.2pt;width:415.2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图2.9.2-1  微生物菌剂生产工艺及产污流程示意图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微生物菌剂生产工艺简述：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微生物菌剂生产主要为菌种在培养基内在适合的环境下，扩繁生长的一个过程。具体工艺如下：</w:t>
            </w:r>
          </w:p>
          <w:p>
            <w:pPr>
              <w:spacing w:line="360" w:lineRule="auto"/>
              <w:ind w:firstLine="361" w:firstLineChars="15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（1）菌种活化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菌种活化在实验室内进行，包括斜面培养基制备和接种培养两工序，具体如下：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①斜面培养基制备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在试管中将含量2.50%的葡萄糖、1.25%的酵母粉、0.30%的K</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HPO</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·KH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（1</w:t>
            </w:r>
            <w:r>
              <w:rPr>
                <w:rFonts w:ascii="宋体" w:hAnsi="Times New Roman" w:eastAsia="宋体" w:cs="Times New Roman"/>
                <w:color w:val="000000" w:themeColor="text1"/>
                <w:sz w:val="24"/>
                <w:szCs w:val="24"/>
              </w:rPr>
              <w:t>∶</w:t>
            </w:r>
            <w:r>
              <w:rPr>
                <w:rFonts w:ascii="Times New Roman" w:hAnsi="Times New Roman" w:cs="Times New Roman"/>
                <w:color w:val="000000" w:themeColor="text1"/>
                <w:sz w:val="24"/>
                <w:szCs w:val="24"/>
              </w:rPr>
              <w:t>1）和2%琼脂（固化剂）制作为斜面培养基。</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②接种培养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斜面培养基制备完成后，再在斜面培养基中接种微生物菌群，接种后恒温35-37℃培养30h使其活化，得到试管种子。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由于菌种呈酸性，需要使用一定量的NaOH调节其pH值，使pH为7.0。</w:t>
            </w:r>
          </w:p>
          <w:p>
            <w:pPr>
              <w:spacing w:line="360" w:lineRule="auto"/>
              <w:ind w:firstLine="361" w:firstLineChars="15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（2）种子制备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种子制备在实验室内进行，包括一级种子培养基制备和接种培养两工序，具体如下：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①种子培养基制备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在1.5L的摇瓶内将含量0.5%的酵母粉、1%的蛋白胨和1%NaCl制作为一级种子培养基。</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②接种培养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种子培养基制备完成后，再将活化后的试管种子（菌种）液按照3%的接种量接种于摇瓶种子培养基中进行培养，使其生长环境保持在37℃、pH为7.0的环境下，并对其进行搅拌，转速为180rpm，培养4-6h，得到一级种子。</w:t>
            </w:r>
          </w:p>
          <w:p>
            <w:pPr>
              <w:spacing w:line="360" w:lineRule="auto"/>
              <w:ind w:firstLine="361" w:firstLineChars="15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（3）种子扩大培养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种子扩大培养是微生物菌群适应培养扩繁生长的环节，种子扩大培养过程包括种子扩大培养基制备、种子扩大培养基的灭菌、接种、通风、泡沫控制等工序。具体如下：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①种子扩大培养基制备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项目共设置了2个0.5m³的种子发酵罐进行种子扩大培养，在种子发酵罐内，投入含量0.5%的酵母粉 0.5%、1%蛋白胨1%和1%NaCl制作为二级种子扩大培养基。</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②种子扩大培养基的灭菌</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设置1台2t/h的燃气锅炉提供蒸气对种子扩大培养和发酵两个工序进行灭菌。灭菌过程采用蒸汽压为196kPa（表压）的蒸汽通入种子发酵罐中，利用蒸汽冷凝释放的热量加热培养基，以达到灭菌的目的。灭菌过程共分为三个阶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升温阶段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采用直接将活蒸汽通入种子发酵罐中的方式把培养基由室温加热到灭菌温度。此过程中通入的蒸汽冷凝形成的水可直接补充配制培养基时未加足的水。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保温阶段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130℃的蒸汽从与培养基相接触的管道连续进入，从不与培养基相接触的管道连续排出。维持30min的灭菌时间，以到达灭菌的目的。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冷却阶段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完成保温时间后，引入无菌空气，再打开蛇管的冷却水，使培养基的温度降低到合适的温度，以进行接种。</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③接种扩大培养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种子扩大培养基灭菌完成后，将种子制备过程得到的一级种子按照3%接种量接种于种子发酵罐内的种子扩大培养基中，使其生长环境保持在温度37</w:t>
            </w:r>
            <w:r>
              <w:rPr>
                <w:rFonts w:ascii="宋体" w:hAnsi="Times New Roman" w:eastAsia="宋体" w:cs="Times New Roman"/>
                <w:color w:val="000000" w:themeColor="text1"/>
                <w:sz w:val="24"/>
                <w:szCs w:val="24"/>
              </w:rPr>
              <w:t>℃</w:t>
            </w:r>
            <w:r>
              <w:rPr>
                <w:rFonts w:ascii="Times New Roman" w:hAnsi="Times New Roman" w:cs="Times New Roman"/>
                <w:color w:val="000000" w:themeColor="text1"/>
                <w:sz w:val="24"/>
                <w:szCs w:val="24"/>
              </w:rPr>
              <w:t>、pH为7.0、溶解氧30%的环境，并对其进行振荡，转速为50rpm，培养4-6h，得到二级种子。</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④通风</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置一套空气净化系统对空气进行净化得到洁净空气后鼓入种子发酵罐进行通风，以提高菌群发酵必须的氧气。发酵早期，菌体刚刚萌发，数量较少，呼吸强度较弱，耗氧速度较低，应控制通气量为1：0.2-0.3；进入对数生长期以后，菌体代谢旺盛，呼吸强度提高，细胞大量分裂，细胞浓度迅速增加，因此耗氧速度较快，应控制通气量为1：1；产酶时期，细胞分裂完全，细胞浓度最大，形成大量的孢子，也消耗大量的氧气，应控制通气量为1：1。</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无菌空气制备过程会产生过滤固废。</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⑤泡沫控制</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种子扩大培养中往往产生较多的泡沫，其存在阻碍CO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排出，影响溶解氧量。项目拟采用聚氧丙烯甘油醚或聚环氧丙环氧乙烷甘油醚进行消泡；项目拟设置一个0.5m³消泡罐储存消泡剂，消泡罐体和种子发酵罐体相连。</w:t>
            </w:r>
          </w:p>
          <w:p>
            <w:pPr>
              <w:spacing w:line="360" w:lineRule="auto"/>
              <w:ind w:firstLine="361" w:firstLineChars="15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（4）发酵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发酵是微生物菌群大量生长的环节，为保证其最优的生长环境，发酵过程工艺和种子扩大过程是完全一致的，包括发酵培养基制备、发酵培养基的灭菌、接种发酵、通风、泡沫控制等工序。具体如下：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①发酵培养基制备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项目共设置了4个5m³的发酵罐进行微生物菌群发酵，在发酵罐内，投入含量0.1%的MgSO</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·7H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O、1.0%额NaCl、1.5%的糖蜜、0.5%的氯化铵、0.5%的碳酸钙、6%的黄豆粉、0.01%的硫酸镁和0.1%的柠檬酸钠制作为发酵培养基。</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②发酵培养基的灭菌</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发酵培养基的灭菌和种子扩大培养基的灭菌均采用1台2t/h的燃气锅炉提供蒸气进行灭菌。</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③接种发酵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培养基灭菌完成后，将二级种子液按照3%的接种量接种到发酵培养基中进行发酵，微生物菌群发酵采用恒温发酵，使其生长环境保持在温度37℃、pH为7.0、溶解氧30%的环境，并对其进行搅拌，转速为50rpm，以利于热交换、营养物质与菌体均匀接触，降低细胞周围的代谢产物，从而有利于孢子生成；发酵培养36h，待pH上升，发酵结束。</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④通风</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项目设置一套空气净化系统对空气进行净化得到洁净空气后鼓入发酵罐进行通风，以提高菌群发酵必须的氧气，该工序和接种扩大培养通风设备为同一设备。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无菌空气制备过程会产生过滤固废。</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⑤泡沫控制</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发酵中往往产生较多的泡沫，拟采用聚氧丙烯甘油醚或聚环氧丙环氧乙烷甘油醚进行消泡；该工序和接种扩大培养消泡罐设备为同一设备。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接种、发酵</w:t>
            </w:r>
            <w:r>
              <w:rPr>
                <w:rFonts w:hint="eastAsia" w:ascii="Times New Roman" w:hAnsi="Times New Roman" w:cs="Times New Roman"/>
                <w:color w:val="000000" w:themeColor="text1"/>
                <w:sz w:val="24"/>
                <w:szCs w:val="24"/>
              </w:rPr>
              <w:t>过程会有恶臭产生，产生的</w:t>
            </w:r>
            <w:r>
              <w:rPr>
                <w:rFonts w:ascii="Times New Roman" w:hAnsi="Times New Roman" w:cs="Times New Roman"/>
                <w:color w:val="000000" w:themeColor="text1"/>
                <w:sz w:val="24"/>
                <w:szCs w:val="24"/>
              </w:rPr>
              <w:t>废气通过管道统一收集后进入1套生物除臭箱进行处理，处理后通过1根Φ0.30m、高15m的排气筒（DA001）外排</w:t>
            </w:r>
            <w:r>
              <w:rPr>
                <w:rFonts w:hint="eastAsia" w:ascii="Times New Roman" w:hAnsi="Times New Roman" w:cs="Times New Roman"/>
                <w:color w:val="000000" w:themeColor="text1"/>
                <w:sz w:val="24"/>
                <w:szCs w:val="24"/>
              </w:rPr>
              <w:t>。生物除臭箱主要工作原理为：</w:t>
            </w:r>
            <w:r>
              <w:rPr>
                <w:rFonts w:ascii="Times New Roman" w:hAnsi="Times New Roman" w:cs="Times New Roman"/>
                <w:color w:val="000000" w:themeColor="text1"/>
                <w:sz w:val="24"/>
                <w:szCs w:val="24"/>
              </w:rPr>
              <w:t>利用微生物除臭，通过微生物的生理代谢将具有臭味的物质加以转化，使目标污染物被有效分解去除，以达到恶臭的治理目的。</w:t>
            </w:r>
          </w:p>
          <w:p>
            <w:pPr>
              <w:spacing w:line="360" w:lineRule="auto"/>
              <w:ind w:firstLine="361" w:firstLineChars="15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（5）贮存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发酵结束后，得到发酵液，项目拟设置4个10m³的发酵液储罐对其进行储存，在储存过程中添加稳定剂，降低其新陈代谢。发酵液暂存后用于液体和固体微生物菌剂生产。</w:t>
            </w:r>
          </w:p>
          <w:p>
            <w:pPr>
              <w:spacing w:line="360" w:lineRule="auto"/>
              <w:ind w:firstLine="361" w:firstLineChars="15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（6）液体微生物菌剂生产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添加稳定剂后的发酵液即液剂微生物菌剂产品，对其进行灌装后入库外售。</w:t>
            </w:r>
          </w:p>
          <w:p>
            <w:pPr>
              <w:spacing w:line="360" w:lineRule="auto"/>
              <w:ind w:firstLine="361" w:firstLineChars="15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（7）粉剂生物菌剂生产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添加稳定剂后的发酵液经喷雾干燥、复配后得到粉剂生物菌剂产品，具体如下：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①喷雾干燥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发酵液进入离心式喷雾干燥塔进行喷雾干燥。喷雾干燥过程由2t/h的蒸气锅炉提供热量，进风温度135</w:t>
            </w:r>
            <w:r>
              <w:rPr>
                <w:rFonts w:ascii="宋体" w:hAnsi="Times New Roman" w:eastAsia="宋体" w:cs="Times New Roman"/>
                <w:color w:val="000000" w:themeColor="text1"/>
                <w:sz w:val="24"/>
                <w:szCs w:val="24"/>
              </w:rPr>
              <w:t>℃</w:t>
            </w:r>
            <w:r>
              <w:rPr>
                <w:rFonts w:ascii="Times New Roman" w:hAnsi="Times New Roman" w:cs="Times New Roman"/>
                <w:color w:val="000000" w:themeColor="text1"/>
                <w:sz w:val="24"/>
                <w:szCs w:val="24"/>
              </w:rPr>
              <w:t>，塔温65</w:t>
            </w:r>
            <w:r>
              <w:rPr>
                <w:rFonts w:ascii="宋体" w:hAnsi="Times New Roman" w:eastAsia="宋体"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喷雾干燥的原理为利用高速离心式雾化器使物料分散成雾状，与热空气充分接触完成瞬间干燥，形成粉状成品的干燥装置。空气先经过初效、中效过滤器，由加热器加热后进入干燥器顶部空气分配器，热空气呈螺旋状均匀地进入干燥室，与热空气并流接触在极短的时间内可干燥完成。</w:t>
            </w:r>
          </w:p>
          <w:p>
            <w:pPr>
              <w:spacing w:line="360" w:lineRule="auto"/>
              <w:ind w:firstLine="482" w:firstLineChars="200"/>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②复配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由于干燥后的粉剂微生物菌群含量较高，因此加入适量的糊精进行复配，降低其微生物菌群含量后即得到粉剂生物菌剂产品，进行装袋后入库外售。</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根据调查，施工期主要污染物为施工废气、施工噪声、施工固废等。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项目购入已加工完成的成品原料进行生产，因此不存在备料等工序粉尘；项目生产的有益微生物粉剂也不存在破碎等工序，包装为密闭包装，因此不存在破碎、包装粉尘；项目产生的废气主要为微生物接种、发酵过程中产生的废气，以及提供灭菌和烘干的燃气锅炉产生的废气。</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依托使用租用的云南禾迪生物科技有限公司东川分公司厂区的废水处理设施，分析本项目同时需考虑厂区现有废水产排情况，根据项目建设内容及生产工艺，本项目用水环节包括实验室用水、锅炉用水、设备清洗用水和生活用水；废水产生类型包括实验室废水、锅炉排水、设备清洗废水和生活污水。厂区现有项目即云南禾迪生物科技有限公司东川分公司建设的水溶肥料及有机肥料物理生产及加工项目中的水溶肥生产部分，而有机肥生产线已拆除。厂区现有项目用水环节包括生产工艺添加用水、绿化用水和生活用水；废水产生类型包括生活污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根据项目工程内容及生产工艺，项目主要固体废物包括：废包装材料、实验室废液、过滤固废、设备维修产生的废机油及废弃沾油抹布、生活垃圾、餐厨废物、隔油池浮油和污水处理设施污泥。</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迪生物科技（云南）有限公司租用云南禾迪生物科技有限公司东川分公司（原昆明禾迪生物科技有限公司东川分公司）2#标准厂房中的西北侧1620m²车间和研发楼一层的两间合计36m²办公室进行项目建设，其他公用设施全部依托云南禾迪生物科技有限公司东川分公司现有设施使用，根据调查，和本项目有关的原有环境污染问题如下。</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（1）存在的主要问题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根据调查，项目所在厂区存在的环境问题如下：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①根据调查，目前厂区生活污水经两个化粪池处理后回用于绿化，不外排，但厂区未建设隔油池、一体化污水处理设施等废水处理设施，生活污水不能稳定达到《城市污水再生利用 城市杂用水水质》（GB/T18920-2020）城市绿化标准。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②厂区无初期雨水等收集设施。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根据《建设项目环境风险评价技术导则》（HJ169-2018）的要求，建设项目应设置事故废水收集（尽可能以非动力自流方式）和应急储存设施，以满足事故状态下收集泄漏物料、污染消防水、污染雨水和生活污水的需要。项目未设置应急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④项目化粪池等环保设施未按照《环境保护图形标志》（GB15562.1-1995）的规定设置环境保护图形标志牌。</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（2）整改措施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针对上述环保问题，环评提出以下整改措施：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项目拟配套设置1个1m³的隔油池对厨房废水进行预处理、并配套设置1套处理能力不低于4m³/d的一体化污水处理设施对项目区产生的生活污水进行处理，再设置1个10m³的清水池对雨天处理后的再生水进行暂存，处理后的废水可稳定达到《城市污水再生利用 城市杂用水水质》（GB/T18920-2020）中城市绿化标准后，回用于厂区绿化，不外排。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②为保证厂区初期雨水可得到合理处置，项目拟配套设置了1个10m³的初期雨水收集池，对厂区的初期雨水进行收集沉淀处理后，回用用于厂区绿化，不外排。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③项目应严格按照《建设项目环境风险评价技术导则》（HJ169-2018）的要求，设置应急池，根据事故水量计算公式：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总</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）max+V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5</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其中： 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：收集系统范围内发生事故的一个罐组或一套装置的物料量，m³；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：发生事故的储罐或装置的消防水量，m³；</w:t>
            </w:r>
          </w:p>
          <w:p>
            <w:pPr>
              <w:spacing w:line="360" w:lineRule="auto"/>
              <w:ind w:firstLine="480" w:firstLineChars="200"/>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：发生事故时可以传输到其他储存或处理设施的物料量，m³；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：发生事故时仍必须进入该收集系统的生产废水量，m³；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：发生事故时可能进入该系统的降雨量，m³；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风险评价技术导则》（HJ69-2018）的要求及项目实际情况，项目存在的的风险物质为氨水、废机油、氢氧化钠和次氯酸钠，但在危险废物贮存间内将分别配套设置了导流渠、收集池等设施，因此该风险物质不会泄漏到危险废物贮存间外；而氨水存放在酸浸罐内，氢氧化钠和次氯酸钠为固体，泄漏可能性较小。因此本项目风险废水主要为火灾时消防事故废水，该事故出现在雨天的几率极小，发生期间基本无雨水产生，另外也可能存在生活污水泄漏。综上，项目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为0；V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取10m³；而项目设置的10m³的初期雨水收集池可作为临时使用，则V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为10m³；V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为2m³；V5为0，综上，项目事故废水V总为2m³，项目设置拟设置1个有效容积不低于3m³的应急池。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④严格按照《环境保护图形标志》（GB15562.1-1995）的规定，对化粪池、一体化污水处理设施、清水池和隔油池等设置标识标牌，便于检查。</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0"/>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（1）常规污染物达标情况</w:t>
            </w:r>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属于环境空气二类区，执行《环境空气质量标准》（GB3095-2012）二级标准。该园区属于东川区管辖的异地工业园区，该区域位于寻甸县境内；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本项目排放的有国家、地方环境空气质量标准的特征污染物为TSP，根据调查，云南奥路土工材料有限公司位于项目区东北侧约100m，该公司在环评时已对其项目区及黑泥沟村TSP进行了监测，监测时间为2020年6月26日至7月3日，满足引用条件，因此本环评引用其对环境质量现状进行评价。TSP日均值监测结果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表3.1.1-1 项目区域TSP日均值检测结果一览表   单位：mg/m³</w:t>
            </w:r>
          </w:p>
          <w:tbl>
            <w:tblPr>
              <w:tblStyle w:val="21"/>
              <w:tblW w:w="86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3"/>
              <w:gridCol w:w="2178"/>
              <w:gridCol w:w="2382"/>
              <w:gridCol w:w="2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检测点位</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采样日期</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时间</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restart"/>
                  <w:tcMar>
                    <w:top w:w="15" w:type="dxa"/>
                    <w:left w:w="15" w:type="dxa"/>
                    <w:bottom w:w="15" w:type="dxa"/>
                    <w:right w:w="15" w:type="dxa"/>
                  </w:tcMar>
                  <w:vAlign w:val="center"/>
                </w:tcPr>
                <w:p>
                  <w:pPr>
                    <w:pStyle w:val="32"/>
                    <w:spacing w:line="360" w:lineRule="exact"/>
                    <w:rPr>
                      <w:color w:val="000000" w:themeColor="text1"/>
                    </w:rPr>
                  </w:pPr>
                  <w:r>
                    <w:rPr>
                      <w:color w:val="000000" w:themeColor="text1"/>
                    </w:rPr>
                    <w:t>云南奥路土工材料有限公司厂界内（项目区东北侧约100m）</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2020/6/26-27</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10:10-（次日）10:10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2020/6/27-28</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10:15-（次日）10:15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2020/6/28-29</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10:20-（次日）10:20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2020/6/29-30</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10:30-（次日）10:30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2020/6/30-7/1</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10:35-（次日）10:35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2020/7/1-2</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10:45-（次日）10:45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2020/7/2-3</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10:50-（次日）10:50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restart"/>
                  <w:tcMar>
                    <w:top w:w="15" w:type="dxa"/>
                    <w:left w:w="15" w:type="dxa"/>
                    <w:bottom w:w="15" w:type="dxa"/>
                    <w:right w:w="15" w:type="dxa"/>
                  </w:tcMar>
                  <w:vAlign w:val="center"/>
                </w:tcPr>
                <w:p>
                  <w:pPr>
                    <w:pStyle w:val="32"/>
                    <w:spacing w:line="360" w:lineRule="exact"/>
                    <w:rPr>
                      <w:color w:val="000000" w:themeColor="text1"/>
                    </w:rPr>
                  </w:pPr>
                  <w:r>
                    <w:rPr>
                      <w:color w:val="000000" w:themeColor="text1"/>
                    </w:rPr>
                    <w:t>下风向黑泥沟村</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2020/6/26-27</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11:00-（次日）11:00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2020/6/27-28</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11:10-（次日）11:10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2020/6/28-29</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11:20-（次日）11:20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2020/6/29-30</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11:25-（次日）11:25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2020/6/30-7/1</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11:30-（次日）11:30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2020/7/1-2</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11:40-（次日）11:40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2020/7/2-3</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11:50-（次日）11:50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3" w:type="dxa"/>
                  <w:gridSpan w:val="3"/>
                  <w:tcMar>
                    <w:top w:w="15" w:type="dxa"/>
                    <w:left w:w="15" w:type="dxa"/>
                    <w:bottom w:w="15" w:type="dxa"/>
                    <w:right w:w="15" w:type="dxa"/>
                  </w:tcMar>
                  <w:vAlign w:val="center"/>
                </w:tcPr>
                <w:p>
                  <w:pPr>
                    <w:pStyle w:val="32"/>
                    <w:spacing w:line="360" w:lineRule="exact"/>
                    <w:rPr>
                      <w:color w:val="000000" w:themeColor="text1"/>
                    </w:rPr>
                  </w:pPr>
                  <w:r>
                    <w:rPr>
                      <w:color w:val="000000" w:themeColor="text1"/>
                    </w:rPr>
                    <w:t>标准值</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0.3</w:t>
                  </w:r>
                </w:p>
              </w:tc>
            </w:tr>
          </w:tbl>
          <w:p>
            <w:pPr>
              <w:pStyle w:val="40"/>
              <w:spacing w:beforeLines="50"/>
              <w:ind w:firstLine="480"/>
              <w:rPr>
                <w:color w:val="000000" w:themeColor="text1"/>
                <w:szCs w:val="24"/>
              </w:rPr>
            </w:pPr>
            <w:r>
              <w:rPr>
                <w:color w:val="000000" w:themeColor="text1"/>
                <w:szCs w:val="24"/>
              </w:rPr>
              <w:t>根据以上监测结果可知，项目评价范围内TSP可达到《环境空气质量标准》（GB3095-2012）二级标准限值要求。</w:t>
            </w:r>
          </w:p>
          <w:p>
            <w:pPr>
              <w:pStyle w:val="4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0"/>
              <w:ind w:firstLine="480"/>
              <w:rPr>
                <w:color w:val="000000" w:themeColor="text1"/>
                <w:szCs w:val="24"/>
              </w:rPr>
            </w:pPr>
            <w:r>
              <w:rPr>
                <w:color w:val="000000" w:themeColor="text1"/>
                <w:szCs w:val="24"/>
              </w:rPr>
              <w:t>项目所在区域属于黑泥沟的汇水范围，该沟渠位于项目北侧613m处，黑泥沟地表水通过甸头大河最终汇入小江，甸头大河为小江（清水海-入金沙江口段）的支流，区域地表水最终汇集于小江；根据云南省水利厅发布的《云南省水功能区划》（2014版），小江（清水海-入金沙江口段）到2030年的水质目标为III类水体。但根据当地管控情况，小江上游姑海断面按II类标准进行考核；执行《地表水环境质量标准》（GB3838-2002）</w:t>
            </w:r>
            <w:r>
              <w:rPr>
                <w:color w:val="000000" w:themeColor="text1"/>
                <w:szCs w:val="24"/>
              </w:rPr>
              <w:fldChar w:fldCharType="begin"/>
            </w:r>
            <w:r>
              <w:rPr>
                <w:color w:val="000000" w:themeColor="text1"/>
                <w:szCs w:val="24"/>
              </w:rPr>
              <w:instrText xml:space="preserve"> = 3 \* ROMAN </w:instrText>
            </w:r>
            <w:r>
              <w:rPr>
                <w:color w:val="000000" w:themeColor="text1"/>
                <w:szCs w:val="24"/>
              </w:rPr>
              <w:fldChar w:fldCharType="separate"/>
            </w:r>
            <w:r>
              <w:rPr>
                <w:color w:val="000000" w:themeColor="text1"/>
                <w:szCs w:val="24"/>
              </w:rPr>
              <w:t>II</w:t>
            </w:r>
            <w:r>
              <w:rPr>
                <w:color w:val="000000" w:themeColor="text1"/>
                <w:szCs w:val="24"/>
              </w:rPr>
              <w:fldChar w:fldCharType="end"/>
            </w:r>
            <w:r>
              <w:rPr>
                <w:color w:val="000000" w:themeColor="text1"/>
                <w:szCs w:val="24"/>
              </w:rPr>
              <w:t>类标准。黑泥沟、甸头大河均无环境功能区划，根据水功能区划原则，参照执行小江河段的功能区划，亦执行《地表水环境质量标准》（GB3838-2002）II类水标准。</w:t>
            </w:r>
          </w:p>
          <w:p>
            <w:pPr>
              <w:pStyle w:val="40"/>
              <w:ind w:firstLine="480"/>
              <w:rPr>
                <w:color w:val="000000" w:themeColor="text1"/>
                <w:szCs w:val="24"/>
              </w:rPr>
            </w:pPr>
            <w:r>
              <w:rPr>
                <w:color w:val="000000" w:themeColor="text1"/>
                <w:szCs w:val="24"/>
              </w:rPr>
              <w:t>在环评编制期间，收集了东川区监测站2019年12月对小江姑海断面的环境现状监测统计数据，如下表所示。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表3.1.2-1 小江姑海断面水质检测结果一览表   单位：mg/L</w:t>
            </w:r>
          </w:p>
          <w:tbl>
            <w:tblPr>
              <w:tblStyle w:val="21"/>
              <w:tblW w:w="8608" w:type="dxa"/>
              <w:jc w:val="center"/>
              <w:tblInd w:w="0" w:type="dxa"/>
              <w:tblLayout w:type="fixed"/>
              <w:tblCellMar>
                <w:top w:w="0" w:type="dxa"/>
                <w:left w:w="108" w:type="dxa"/>
                <w:bottom w:w="0" w:type="dxa"/>
                <w:right w:w="108" w:type="dxa"/>
              </w:tblCellMar>
            </w:tblPr>
            <w:tblGrid>
              <w:gridCol w:w="1139"/>
              <w:gridCol w:w="2034"/>
              <w:gridCol w:w="1866"/>
              <w:gridCol w:w="1634"/>
              <w:gridCol w:w="1935"/>
            </w:tblGrid>
            <w:tr>
              <w:tblPrEx>
                <w:tblLayout w:type="fixed"/>
                <w:tblCellMar>
                  <w:top w:w="0" w:type="dxa"/>
                  <w:left w:w="108" w:type="dxa"/>
                  <w:bottom w:w="0" w:type="dxa"/>
                  <w:right w:w="108" w:type="dxa"/>
                </w:tblCellMar>
              </w:tblPrEx>
              <w:trPr>
                <w:trHeight w:val="1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序号</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监测项目</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姑海</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标准值</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pH（无量纲）</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8.20</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6-9</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CODcr</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≤15</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0.08</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≤0.5</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TP</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≤0.1</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7</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阴离子表面活性剂</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0.05L</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≤0.2</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8</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锌</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9</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氟化物</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0.20</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10</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砷</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0.0003L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11</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汞</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0.0004L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12</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镉</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0.0001L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13</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六价铬</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0.004L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14</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铅</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0.002L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≤0.01</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15</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粪大肠菌群</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500</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2000个/L</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由上表可知，小江姑海断面上述监测指标可达到《地表水环境质量标准》（GB3838-2002）II类标准限值要求。</w:t>
            </w:r>
          </w:p>
          <w:p>
            <w:pPr>
              <w:pStyle w:val="40"/>
              <w:ind w:firstLine="482"/>
              <w:rPr>
                <w:rFonts w:eastAsiaTheme="minorEastAsia"/>
                <w:b/>
                <w:color w:val="000000" w:themeColor="text1"/>
                <w:szCs w:val="24"/>
              </w:rPr>
            </w:pPr>
            <w:r>
              <w:rPr>
                <w:rFonts w:eastAsiaTheme="minorEastAsia"/>
                <w:b/>
                <w:color w:val="000000" w:themeColor="text1"/>
                <w:szCs w:val="24"/>
              </w:rPr>
              <w:t>3.1.3 声环境质量现状</w:t>
            </w:r>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按照《声环境功能区划分技术规范》（GB/T15190-2014）的划分要求，项目区域为3类区。在项目区50m范围内无声环境保护目标；根据《建设项目环境影响报告表编制技术指南》（污染影响类）（试行）的要求，可不进行声环境质量现状调查。</w:t>
            </w:r>
          </w:p>
          <w:p>
            <w:pPr>
              <w:pStyle w:val="40"/>
              <w:ind w:firstLine="482"/>
              <w:rPr>
                <w:rFonts w:eastAsiaTheme="minorEastAsia"/>
                <w:b/>
                <w:color w:val="000000" w:themeColor="text1"/>
                <w:szCs w:val="24"/>
              </w:rPr>
            </w:pPr>
            <w:bookmarkStart w:id="5" w:name="_Toc248077256"/>
            <w:r>
              <w:rPr>
                <w:rFonts w:eastAsiaTheme="minorEastAsia"/>
                <w:b/>
                <w:color w:val="000000" w:themeColor="text1"/>
                <w:szCs w:val="24"/>
              </w:rPr>
              <w:t>3.1.4 生态环境质量现状</w:t>
            </w:r>
            <w:bookmarkEnd w:id="5"/>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根据现场调查，厂区范围主要为人工生态系统，该区域的天然植被已较少，总体来说该区域地表植被种类较少，生物多样性较差，生态环境自身调控能力较低。项目区无国家级和省级保护物种分布，无珍稀濒危物种，无当地特有物种，无古树名木分布。</w:t>
            </w:r>
          </w:p>
          <w:p>
            <w:pPr>
              <w:pStyle w:val="40"/>
              <w:ind w:firstLine="482"/>
              <w:rPr>
                <w:rFonts w:eastAsiaTheme="minorEastAsia"/>
                <w:b/>
                <w:color w:val="000000" w:themeColor="text1"/>
                <w:szCs w:val="24"/>
              </w:rPr>
            </w:pPr>
            <w:r>
              <w:rPr>
                <w:rFonts w:eastAsiaTheme="minorEastAsia"/>
                <w:b/>
                <w:color w:val="000000" w:themeColor="text1"/>
                <w:szCs w:val="24"/>
              </w:rPr>
              <w:t>3.1.5 地下水、土壤环境</w:t>
            </w:r>
          </w:p>
          <w:p>
            <w:pPr>
              <w:pStyle w:val="40"/>
              <w:ind w:firstLine="480"/>
              <w:rPr>
                <w:rFonts w:eastAsiaTheme="minorEastAsia"/>
                <w:color w:val="000000" w:themeColor="text1"/>
                <w:szCs w:val="24"/>
              </w:rPr>
            </w:pPr>
            <w:r>
              <w:rPr>
                <w:rFonts w:eastAsiaTheme="minorEastAsia"/>
                <w:color w:val="000000" w:themeColor="text1"/>
                <w:szCs w:val="24"/>
              </w:rPr>
              <w:t>本项目生产微生物菌剂粉剂和液剂产品，属于微生物肥料制造项目，基本上不存在地下水、土壤环境污染途径，且厂界外500m范围内不涉及集中式饮用水水源和热水、矿泉水、温泉等特殊地下水资源，项目不开展地下水和土壤环境质量现状调查。</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0"/>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ind w:firstLine="480"/>
              <w:rPr>
                <w:rFonts w:eastAsiaTheme="minorEastAsia"/>
                <w:color w:val="000000" w:themeColor="text1"/>
                <w:szCs w:val="24"/>
              </w:rPr>
            </w:pPr>
            <w:r>
              <w:rPr>
                <w:rFonts w:eastAsiaTheme="minorEastAsia"/>
                <w:color w:val="000000" w:themeColor="text1"/>
                <w:szCs w:val="24"/>
              </w:rPr>
              <w:t>根据调查，本项目主要大气环境保护目标如下表所示。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516"/>
              <w:gridCol w:w="1393"/>
              <w:gridCol w:w="733"/>
              <w:gridCol w:w="1012"/>
              <w:gridCol w:w="1385"/>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restart"/>
                  <w:vAlign w:val="center"/>
                </w:tcPr>
                <w:p>
                  <w:pPr>
                    <w:pStyle w:val="32"/>
                    <w:spacing w:line="360" w:lineRule="exact"/>
                    <w:rPr>
                      <w:color w:val="000000" w:themeColor="text1"/>
                      <w:kern w:val="0"/>
                      <w:szCs w:val="21"/>
                    </w:rPr>
                  </w:pPr>
                  <w:r>
                    <w:rPr>
                      <w:color w:val="000000" w:themeColor="text1"/>
                      <w:kern w:val="0"/>
                      <w:szCs w:val="21"/>
                    </w:rPr>
                    <w:t>名称</w:t>
                  </w:r>
                </w:p>
              </w:tc>
              <w:tc>
                <w:tcPr>
                  <w:tcW w:w="2909" w:type="dxa"/>
                  <w:gridSpan w:val="2"/>
                  <w:vAlign w:val="center"/>
                </w:tcPr>
                <w:p>
                  <w:pPr>
                    <w:pStyle w:val="32"/>
                    <w:spacing w:line="360" w:lineRule="exact"/>
                    <w:rPr>
                      <w:color w:val="000000" w:themeColor="text1"/>
                      <w:kern w:val="0"/>
                      <w:szCs w:val="21"/>
                    </w:rPr>
                  </w:pPr>
                  <w:r>
                    <w:rPr>
                      <w:color w:val="000000" w:themeColor="text1"/>
                      <w:kern w:val="0"/>
                      <w:szCs w:val="21"/>
                    </w:rPr>
                    <w:t>坐标/m</w:t>
                  </w:r>
                </w:p>
              </w:tc>
              <w:tc>
                <w:tcPr>
                  <w:tcW w:w="733" w:type="dxa"/>
                  <w:vMerge w:val="restart"/>
                  <w:vAlign w:val="center"/>
                </w:tcPr>
                <w:p>
                  <w:pPr>
                    <w:pStyle w:val="32"/>
                    <w:spacing w:line="360" w:lineRule="exact"/>
                    <w:rPr>
                      <w:color w:val="000000" w:themeColor="text1"/>
                      <w:kern w:val="0"/>
                      <w:szCs w:val="21"/>
                    </w:rPr>
                  </w:pPr>
                  <w:r>
                    <w:rPr>
                      <w:color w:val="000000" w:themeColor="text1"/>
                      <w:kern w:val="0"/>
                      <w:szCs w:val="21"/>
                    </w:rPr>
                    <w:t>保护对象</w:t>
                  </w:r>
                </w:p>
              </w:tc>
              <w:tc>
                <w:tcPr>
                  <w:tcW w:w="1012" w:type="dxa"/>
                  <w:vMerge w:val="restart"/>
                  <w:vAlign w:val="center"/>
                </w:tcPr>
                <w:p>
                  <w:pPr>
                    <w:pStyle w:val="32"/>
                    <w:spacing w:line="360" w:lineRule="exact"/>
                    <w:rPr>
                      <w:color w:val="000000" w:themeColor="text1"/>
                      <w:kern w:val="0"/>
                      <w:szCs w:val="21"/>
                    </w:rPr>
                  </w:pPr>
                  <w:r>
                    <w:rPr>
                      <w:color w:val="000000" w:themeColor="text1"/>
                      <w:kern w:val="0"/>
                      <w:szCs w:val="21"/>
                    </w:rPr>
                    <w:t>保护内容</w:t>
                  </w:r>
                </w:p>
              </w:tc>
              <w:tc>
                <w:tcPr>
                  <w:tcW w:w="1385" w:type="dxa"/>
                  <w:vMerge w:val="restart"/>
                  <w:vAlign w:val="center"/>
                </w:tcPr>
                <w:p>
                  <w:pPr>
                    <w:pStyle w:val="32"/>
                    <w:spacing w:line="360" w:lineRule="exact"/>
                    <w:rPr>
                      <w:color w:val="000000" w:themeColor="text1"/>
                      <w:kern w:val="0"/>
                      <w:szCs w:val="21"/>
                    </w:rPr>
                  </w:pPr>
                  <w:r>
                    <w:rPr>
                      <w:color w:val="000000" w:themeColor="text1"/>
                      <w:kern w:val="0"/>
                      <w:szCs w:val="21"/>
                    </w:rPr>
                    <w:t>保护级别</w:t>
                  </w:r>
                </w:p>
              </w:tc>
              <w:tc>
                <w:tcPr>
                  <w:tcW w:w="734" w:type="dxa"/>
                  <w:vMerge w:val="restart"/>
                  <w:vAlign w:val="center"/>
                </w:tcPr>
                <w:p>
                  <w:pPr>
                    <w:pStyle w:val="32"/>
                    <w:spacing w:line="360" w:lineRule="exact"/>
                    <w:rPr>
                      <w:color w:val="000000" w:themeColor="text1"/>
                      <w:kern w:val="0"/>
                      <w:szCs w:val="21"/>
                    </w:rPr>
                  </w:pPr>
                  <w:r>
                    <w:rPr>
                      <w:color w:val="000000" w:themeColor="text1"/>
                      <w:kern w:val="0"/>
                      <w:szCs w:val="21"/>
                    </w:rPr>
                    <w:t>相对厂址方位</w:t>
                  </w:r>
                </w:p>
              </w:tc>
              <w:tc>
                <w:tcPr>
                  <w:tcW w:w="932" w:type="dxa"/>
                  <w:vMerge w:val="restart"/>
                  <w:vAlign w:val="center"/>
                </w:tcPr>
                <w:p>
                  <w:pPr>
                    <w:pStyle w:val="32"/>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32"/>
                    <w:spacing w:line="360" w:lineRule="exact"/>
                    <w:rPr>
                      <w:color w:val="000000" w:themeColor="text1"/>
                      <w:kern w:val="0"/>
                      <w:szCs w:val="21"/>
                    </w:rPr>
                  </w:pPr>
                </w:p>
              </w:tc>
              <w:tc>
                <w:tcPr>
                  <w:tcW w:w="1516" w:type="dxa"/>
                  <w:vAlign w:val="center"/>
                </w:tcPr>
                <w:p>
                  <w:pPr>
                    <w:pStyle w:val="32"/>
                    <w:spacing w:line="360" w:lineRule="exact"/>
                    <w:rPr>
                      <w:color w:val="000000" w:themeColor="text1"/>
                      <w:kern w:val="0"/>
                      <w:szCs w:val="21"/>
                    </w:rPr>
                  </w:pPr>
                  <w:r>
                    <w:rPr>
                      <w:color w:val="000000" w:themeColor="text1"/>
                      <w:kern w:val="0"/>
                      <w:szCs w:val="21"/>
                    </w:rPr>
                    <w:t>X</w:t>
                  </w:r>
                </w:p>
              </w:tc>
              <w:tc>
                <w:tcPr>
                  <w:tcW w:w="1393" w:type="dxa"/>
                  <w:vAlign w:val="center"/>
                </w:tcPr>
                <w:p>
                  <w:pPr>
                    <w:pStyle w:val="32"/>
                    <w:spacing w:line="360" w:lineRule="exact"/>
                    <w:rPr>
                      <w:color w:val="000000" w:themeColor="text1"/>
                      <w:kern w:val="0"/>
                      <w:szCs w:val="21"/>
                    </w:rPr>
                  </w:pPr>
                  <w:r>
                    <w:rPr>
                      <w:color w:val="000000" w:themeColor="text1"/>
                      <w:kern w:val="0"/>
                      <w:szCs w:val="21"/>
                    </w:rPr>
                    <w:t>Y</w:t>
                  </w:r>
                </w:p>
              </w:tc>
              <w:tc>
                <w:tcPr>
                  <w:tcW w:w="733" w:type="dxa"/>
                  <w:vMerge w:val="continue"/>
                  <w:vAlign w:val="center"/>
                </w:tcPr>
                <w:p>
                  <w:pPr>
                    <w:pStyle w:val="32"/>
                    <w:spacing w:line="360" w:lineRule="exact"/>
                    <w:rPr>
                      <w:color w:val="000000" w:themeColor="text1"/>
                      <w:kern w:val="0"/>
                      <w:szCs w:val="21"/>
                    </w:rPr>
                  </w:pPr>
                </w:p>
              </w:tc>
              <w:tc>
                <w:tcPr>
                  <w:tcW w:w="1012" w:type="dxa"/>
                  <w:vMerge w:val="continue"/>
                  <w:vAlign w:val="center"/>
                </w:tcPr>
                <w:p>
                  <w:pPr>
                    <w:pStyle w:val="32"/>
                    <w:spacing w:line="360" w:lineRule="exact"/>
                    <w:rPr>
                      <w:color w:val="000000" w:themeColor="text1"/>
                      <w:kern w:val="0"/>
                      <w:szCs w:val="21"/>
                    </w:rPr>
                  </w:pPr>
                </w:p>
              </w:tc>
              <w:tc>
                <w:tcPr>
                  <w:tcW w:w="1385" w:type="dxa"/>
                  <w:vMerge w:val="continue"/>
                  <w:vAlign w:val="center"/>
                </w:tcPr>
                <w:p>
                  <w:pPr>
                    <w:pStyle w:val="32"/>
                    <w:spacing w:line="360" w:lineRule="exact"/>
                    <w:rPr>
                      <w:color w:val="000000" w:themeColor="text1"/>
                      <w:kern w:val="0"/>
                      <w:szCs w:val="21"/>
                    </w:rPr>
                  </w:pPr>
                </w:p>
              </w:tc>
              <w:tc>
                <w:tcPr>
                  <w:tcW w:w="734" w:type="dxa"/>
                  <w:vMerge w:val="continue"/>
                  <w:vAlign w:val="center"/>
                </w:tcPr>
                <w:p>
                  <w:pPr>
                    <w:pStyle w:val="32"/>
                    <w:spacing w:line="360" w:lineRule="exact"/>
                    <w:rPr>
                      <w:color w:val="000000" w:themeColor="text1"/>
                      <w:kern w:val="0"/>
                      <w:szCs w:val="21"/>
                    </w:rPr>
                  </w:pPr>
                </w:p>
              </w:tc>
              <w:tc>
                <w:tcPr>
                  <w:tcW w:w="932" w:type="dxa"/>
                  <w:vMerge w:val="continue"/>
                  <w:vAlign w:val="center"/>
                </w:tcPr>
                <w:p>
                  <w:pPr>
                    <w:pStyle w:val="32"/>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2"/>
                    <w:spacing w:line="360" w:lineRule="exact"/>
                    <w:rPr>
                      <w:color w:val="000000" w:themeColor="text1"/>
                      <w:kern w:val="0"/>
                      <w:szCs w:val="21"/>
                    </w:rPr>
                  </w:pPr>
                  <w:r>
                    <w:rPr>
                      <w:color w:val="000000" w:themeColor="text1"/>
                      <w:kern w:val="0"/>
                      <w:szCs w:val="21"/>
                    </w:rPr>
                    <w:t>大凹子农场</w:t>
                  </w:r>
                </w:p>
              </w:tc>
              <w:tc>
                <w:tcPr>
                  <w:tcW w:w="1516" w:type="dxa"/>
                  <w:vAlign w:val="center"/>
                </w:tcPr>
                <w:p>
                  <w:pPr>
                    <w:pStyle w:val="32"/>
                    <w:spacing w:line="360" w:lineRule="exact"/>
                    <w:rPr>
                      <w:color w:val="000000" w:themeColor="text1"/>
                      <w:kern w:val="0"/>
                      <w:szCs w:val="21"/>
                    </w:rPr>
                  </w:pPr>
                  <w:r>
                    <w:rPr>
                      <w:color w:val="000000" w:themeColor="text1"/>
                      <w:kern w:val="0"/>
                      <w:szCs w:val="21"/>
                    </w:rPr>
                    <w:t>103°15′02.39″</w:t>
                  </w:r>
                </w:p>
              </w:tc>
              <w:tc>
                <w:tcPr>
                  <w:tcW w:w="1393" w:type="dxa"/>
                  <w:vAlign w:val="center"/>
                </w:tcPr>
                <w:p>
                  <w:pPr>
                    <w:pStyle w:val="32"/>
                    <w:spacing w:line="360" w:lineRule="exact"/>
                    <w:rPr>
                      <w:color w:val="000000" w:themeColor="text1"/>
                      <w:kern w:val="0"/>
                      <w:szCs w:val="21"/>
                    </w:rPr>
                  </w:pPr>
                  <w:r>
                    <w:rPr>
                      <w:color w:val="000000" w:themeColor="text1"/>
                      <w:kern w:val="0"/>
                      <w:szCs w:val="21"/>
                    </w:rPr>
                    <w:t>25°38′09.65″</w:t>
                  </w:r>
                </w:p>
              </w:tc>
              <w:tc>
                <w:tcPr>
                  <w:tcW w:w="733"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1012" w:type="dxa"/>
                  <w:vAlign w:val="center"/>
                </w:tcPr>
                <w:p>
                  <w:pPr>
                    <w:pStyle w:val="32"/>
                    <w:spacing w:line="360" w:lineRule="exact"/>
                    <w:rPr>
                      <w:color w:val="000000" w:themeColor="text1"/>
                      <w:kern w:val="0"/>
                      <w:szCs w:val="21"/>
                    </w:rPr>
                  </w:pPr>
                  <w:r>
                    <w:rPr>
                      <w:color w:val="000000" w:themeColor="text1"/>
                      <w:kern w:val="0"/>
                      <w:szCs w:val="21"/>
                    </w:rPr>
                    <w:t>5户/18人</w:t>
                  </w:r>
                </w:p>
              </w:tc>
              <w:tc>
                <w:tcPr>
                  <w:tcW w:w="1385" w:type="dxa"/>
                  <w:vAlign w:val="center"/>
                </w:tcPr>
                <w:p>
                  <w:pPr>
                    <w:pStyle w:val="32"/>
                    <w:spacing w:line="360" w:lineRule="exact"/>
                    <w:rPr>
                      <w:color w:val="000000" w:themeColor="text1"/>
                      <w:kern w:val="0"/>
                      <w:szCs w:val="21"/>
                    </w:rPr>
                  </w:pPr>
                  <w:r>
                    <w:rPr>
                      <w:color w:val="000000" w:themeColor="text1"/>
                      <w:kern w:val="0"/>
                      <w:szCs w:val="21"/>
                    </w:rPr>
                    <w:t>《环境空气质量标准》（GB3095- 2012）二级</w:t>
                  </w:r>
                </w:p>
              </w:tc>
              <w:tc>
                <w:tcPr>
                  <w:tcW w:w="734" w:type="dxa"/>
                  <w:vAlign w:val="center"/>
                </w:tcPr>
                <w:p>
                  <w:pPr>
                    <w:pStyle w:val="32"/>
                    <w:spacing w:line="360" w:lineRule="exact"/>
                    <w:rPr>
                      <w:color w:val="000000" w:themeColor="text1"/>
                      <w:kern w:val="0"/>
                      <w:szCs w:val="21"/>
                    </w:rPr>
                  </w:pPr>
                  <w:r>
                    <w:rPr>
                      <w:color w:val="000000" w:themeColor="text1"/>
                      <w:kern w:val="0"/>
                      <w:szCs w:val="21"/>
                    </w:rPr>
                    <w:t>南侧</w:t>
                  </w:r>
                </w:p>
              </w:tc>
              <w:tc>
                <w:tcPr>
                  <w:tcW w:w="932" w:type="dxa"/>
                  <w:vAlign w:val="center"/>
                </w:tcPr>
                <w:p>
                  <w:pPr>
                    <w:pStyle w:val="32"/>
                    <w:spacing w:line="360" w:lineRule="exact"/>
                    <w:rPr>
                      <w:color w:val="000000" w:themeColor="text1"/>
                      <w:kern w:val="0"/>
                      <w:szCs w:val="21"/>
                    </w:rPr>
                  </w:pPr>
                  <w:r>
                    <w:rPr>
                      <w:color w:val="000000" w:themeColor="text1"/>
                      <w:kern w:val="0"/>
                      <w:szCs w:val="21"/>
                    </w:rPr>
                    <w:t>329m</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本项目区属于黑泥沟的汇水范围，因此拟将黑泥沟列入本项目水环境保护目标。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表3.2.2-1 地表水环境保护目标及保护级别一览表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41"/>
              <w:gridCol w:w="2662"/>
              <w:gridCol w:w="1311"/>
              <w:gridCol w:w="81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类别</w:t>
                  </w:r>
                </w:p>
              </w:tc>
              <w:tc>
                <w:tcPr>
                  <w:tcW w:w="94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保护目标</w:t>
                  </w:r>
                </w:p>
              </w:tc>
              <w:tc>
                <w:tcPr>
                  <w:tcW w:w="2662"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坐标</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与项目区的方位及距离</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高差</w:t>
                  </w:r>
                </w:p>
              </w:tc>
              <w:tc>
                <w:tcPr>
                  <w:tcW w:w="213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0" w:type="dxa"/>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地表水</w:t>
                  </w:r>
                </w:p>
              </w:tc>
              <w:tc>
                <w:tcPr>
                  <w:tcW w:w="94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黑泥沟、甸头大河</w:t>
                  </w:r>
                  <w:r>
                    <w:rPr>
                      <w:rFonts w:hint="eastAsia"/>
                      <w:color w:val="000000" w:themeColor="text1"/>
                      <w:szCs w:val="21"/>
                    </w:rPr>
                    <w:t>、小江</w:t>
                  </w:r>
                </w:p>
              </w:tc>
              <w:tc>
                <w:tcPr>
                  <w:tcW w:w="2662"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起点：东经103°15′10.21″，北纬25°38′46.98″</w:t>
                  </w:r>
                </w:p>
                <w:p>
                  <w:pPr>
                    <w:pStyle w:val="32"/>
                    <w:spacing w:line="360" w:lineRule="exact"/>
                    <w:ind w:firstLine="210" w:firstLineChars="100"/>
                    <w:jc w:val="left"/>
                    <w:rPr>
                      <w:color w:val="000000" w:themeColor="text1"/>
                      <w:szCs w:val="21"/>
                    </w:rPr>
                  </w:pPr>
                  <w:r>
                    <w:rPr>
                      <w:color w:val="000000" w:themeColor="text1"/>
                      <w:szCs w:val="21"/>
                    </w:rPr>
                    <w:t>终点：东经103°15′01.11″，北纬25°39′04.52″</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北侧613m</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28m</w:t>
                  </w:r>
                </w:p>
              </w:tc>
              <w:tc>
                <w:tcPr>
                  <w:tcW w:w="2130"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《地表水环境质量标准》（GB3838-2002）II类标准</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云南省东川再就业特区天生桥特色产业园区，本项目选址不涉及到地下水集中式饮用水水源和热水、矿泉水、温泉等特殊地下水资源。</w:t>
            </w:r>
          </w:p>
          <w:p>
            <w:pPr>
              <w:pStyle w:val="40"/>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根据《建设项目环境影响报告表编制技术指南》（污染影响类）（试行）的要求，本项目声环境评价范围为50m，根据现场调查，本项目50m范围内无声环境保护目标。</w:t>
            </w:r>
          </w:p>
          <w:p>
            <w:pPr>
              <w:pStyle w:val="40"/>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云南省东川再就业特区天生桥特色产业园，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pStyle w:val="40"/>
              <w:ind w:firstLine="482"/>
              <w:rPr>
                <w:rFonts w:eastAsiaTheme="minorEastAsia"/>
                <w:b/>
                <w:color w:val="000000" w:themeColor="text1"/>
                <w:szCs w:val="24"/>
              </w:rPr>
            </w:pPr>
            <w:r>
              <w:rPr>
                <w:rFonts w:eastAsiaTheme="minorEastAsia"/>
                <w:b/>
                <w:color w:val="000000" w:themeColor="text1"/>
                <w:szCs w:val="24"/>
              </w:rPr>
              <w:t>3.3.1 废气排放标准</w:t>
            </w:r>
          </w:p>
          <w:p>
            <w:pPr>
              <w:pStyle w:val="40"/>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32"/>
                    <w:spacing w:line="360" w:lineRule="exact"/>
                    <w:rPr>
                      <w:color w:val="000000" w:themeColor="text1"/>
                      <w:szCs w:val="21"/>
                    </w:rPr>
                  </w:pPr>
                  <w:r>
                    <w:rPr>
                      <w:color w:val="000000" w:themeColor="text1"/>
                      <w:szCs w:val="21"/>
                    </w:rPr>
                    <w:t>污染物</w:t>
                  </w:r>
                </w:p>
              </w:tc>
              <w:tc>
                <w:tcPr>
                  <w:tcW w:w="3387" w:type="dxa"/>
                </w:tcPr>
                <w:p>
                  <w:pPr>
                    <w:pStyle w:val="32"/>
                    <w:spacing w:line="360" w:lineRule="exact"/>
                    <w:rPr>
                      <w:color w:val="000000" w:themeColor="text1"/>
                      <w:szCs w:val="21"/>
                    </w:rPr>
                  </w:pPr>
                  <w:r>
                    <w:rPr>
                      <w:color w:val="000000" w:themeColor="text1"/>
                      <w:szCs w:val="21"/>
                    </w:rPr>
                    <w:t>最高允许排放浓度</w:t>
                  </w:r>
                </w:p>
              </w:tc>
              <w:tc>
                <w:tcPr>
                  <w:tcW w:w="3151" w:type="dxa"/>
                </w:tcPr>
                <w:p>
                  <w:pPr>
                    <w:pStyle w:val="32"/>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32"/>
                    <w:spacing w:line="360" w:lineRule="exact"/>
                    <w:rPr>
                      <w:color w:val="000000" w:themeColor="text1"/>
                      <w:szCs w:val="21"/>
                    </w:rPr>
                  </w:pPr>
                  <w:r>
                    <w:rPr>
                      <w:color w:val="000000" w:themeColor="text1"/>
                      <w:szCs w:val="21"/>
                    </w:rPr>
                    <w:t>颗粒物</w:t>
                  </w:r>
                </w:p>
              </w:tc>
              <w:tc>
                <w:tcPr>
                  <w:tcW w:w="3387" w:type="dxa"/>
                </w:tcPr>
                <w:p>
                  <w:pPr>
                    <w:pStyle w:val="32"/>
                    <w:spacing w:line="360" w:lineRule="exact"/>
                    <w:rPr>
                      <w:color w:val="000000" w:themeColor="text1"/>
                      <w:szCs w:val="21"/>
                    </w:rPr>
                  </w:pPr>
                  <w:r>
                    <w:rPr>
                      <w:color w:val="000000" w:themeColor="text1"/>
                      <w:szCs w:val="21"/>
                    </w:rPr>
                    <w:t>--</w:t>
                  </w:r>
                </w:p>
              </w:tc>
              <w:tc>
                <w:tcPr>
                  <w:tcW w:w="3151" w:type="dxa"/>
                </w:tcPr>
                <w:p>
                  <w:pPr>
                    <w:pStyle w:val="32"/>
                    <w:spacing w:line="360" w:lineRule="exact"/>
                    <w:rPr>
                      <w:color w:val="000000" w:themeColor="text1"/>
                      <w:szCs w:val="21"/>
                    </w:rPr>
                  </w:pPr>
                  <w:r>
                    <w:rPr>
                      <w:color w:val="000000" w:themeColor="text1"/>
                      <w:szCs w:val="21"/>
                    </w:rPr>
                    <w:t>1.0</w:t>
                  </w:r>
                </w:p>
              </w:tc>
            </w:tr>
          </w:tbl>
          <w:p>
            <w:pPr>
              <w:pStyle w:val="40"/>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根据项目特点，项目产生的废气主要为燃气锅炉产生的废气及微生物接种、发酵过程中产生的恶臭气体。</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①燃气锅炉废气执行标准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本项目主要废气污染物为燃气锅炉产生的颗粒物、SO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和NOx，执行《锅炉大气污染物排放标准》（GB13271-2014）排放标准限值。标准值详见下表。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表3.3.1-2 燃气锅炉排放限值  单位mg/Nm³</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774"/>
              <w:gridCol w:w="1671"/>
              <w:gridCol w:w="159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93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序号</w:t>
                  </w:r>
                </w:p>
              </w:tc>
              <w:tc>
                <w:tcPr>
                  <w:tcW w:w="277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项目</w:t>
                  </w:r>
                </w:p>
              </w:tc>
              <w:tc>
                <w:tcPr>
                  <w:tcW w:w="1671"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燃气锅炉限值</w:t>
                  </w:r>
                </w:p>
              </w:tc>
              <w:tc>
                <w:tcPr>
                  <w:tcW w:w="1591"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污染物排放监控位置</w:t>
                  </w:r>
                </w:p>
              </w:tc>
              <w:tc>
                <w:tcPr>
                  <w:tcW w:w="1633"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w:t>
                  </w:r>
                </w:p>
              </w:tc>
              <w:tc>
                <w:tcPr>
                  <w:tcW w:w="277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颗粒物</w:t>
                  </w:r>
                </w:p>
              </w:tc>
              <w:tc>
                <w:tcPr>
                  <w:tcW w:w="1671"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20</w:t>
                  </w:r>
                </w:p>
              </w:tc>
              <w:tc>
                <w:tcPr>
                  <w:tcW w:w="1591"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烟囱或烟道</w:t>
                  </w:r>
                </w:p>
              </w:tc>
              <w:tc>
                <w:tcPr>
                  <w:tcW w:w="1633" w:type="dxa"/>
                  <w:vMerge w:val="restart"/>
                  <w:vAlign w:val="center"/>
                </w:tcPr>
                <w:p>
                  <w:pPr>
                    <w:pStyle w:val="32"/>
                    <w:spacing w:line="360" w:lineRule="exact"/>
                    <w:ind w:firstLine="105" w:firstLineChars="50"/>
                    <w:jc w:val="both"/>
                    <w:rPr>
                      <w:rFonts w:eastAsiaTheme="minorEastAsia"/>
                      <w:color w:val="000000" w:themeColor="text1"/>
                      <w:szCs w:val="21"/>
                    </w:rPr>
                  </w:pPr>
                  <w:r>
                    <w:rPr>
                      <w:rFonts w:eastAsiaTheme="minorEastAsia"/>
                      <w:color w:val="000000" w:themeColor="text1"/>
                      <w:szCs w:val="21"/>
                    </w:rPr>
                    <w:t>不低于8m，且高于周围200m建筑物3m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2</w:t>
                  </w:r>
                </w:p>
              </w:tc>
              <w:tc>
                <w:tcPr>
                  <w:tcW w:w="277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1671"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50</w:t>
                  </w:r>
                </w:p>
              </w:tc>
              <w:tc>
                <w:tcPr>
                  <w:tcW w:w="1591" w:type="dxa"/>
                  <w:vMerge w:val="continue"/>
                  <w:vAlign w:val="center"/>
                </w:tcPr>
                <w:p>
                  <w:pPr>
                    <w:pStyle w:val="32"/>
                    <w:spacing w:line="360" w:lineRule="exact"/>
                    <w:ind w:left="11"/>
                    <w:rPr>
                      <w:rFonts w:eastAsiaTheme="minorEastAsia"/>
                      <w:color w:val="000000" w:themeColor="text1"/>
                      <w:szCs w:val="21"/>
                    </w:rPr>
                  </w:pPr>
                </w:p>
              </w:tc>
              <w:tc>
                <w:tcPr>
                  <w:tcW w:w="1633" w:type="dxa"/>
                  <w:vMerge w:val="continue"/>
                  <w:vAlign w:val="center"/>
                </w:tcPr>
                <w:p>
                  <w:pPr>
                    <w:pStyle w:val="32"/>
                    <w:spacing w:line="360" w:lineRule="exact"/>
                    <w:ind w:left="11"/>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3</w:t>
                  </w:r>
                </w:p>
              </w:tc>
              <w:tc>
                <w:tcPr>
                  <w:tcW w:w="277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NOx</w:t>
                  </w:r>
                </w:p>
              </w:tc>
              <w:tc>
                <w:tcPr>
                  <w:tcW w:w="1671"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200</w:t>
                  </w:r>
                </w:p>
              </w:tc>
              <w:tc>
                <w:tcPr>
                  <w:tcW w:w="1591" w:type="dxa"/>
                  <w:vMerge w:val="continue"/>
                  <w:vAlign w:val="center"/>
                </w:tcPr>
                <w:p>
                  <w:pPr>
                    <w:pStyle w:val="32"/>
                    <w:spacing w:line="360" w:lineRule="exact"/>
                    <w:ind w:left="11"/>
                    <w:rPr>
                      <w:rFonts w:eastAsiaTheme="minorEastAsia"/>
                      <w:color w:val="000000" w:themeColor="text1"/>
                      <w:szCs w:val="21"/>
                    </w:rPr>
                  </w:pPr>
                </w:p>
              </w:tc>
              <w:tc>
                <w:tcPr>
                  <w:tcW w:w="1633" w:type="dxa"/>
                  <w:vMerge w:val="continue"/>
                  <w:vAlign w:val="center"/>
                </w:tcPr>
                <w:p>
                  <w:pPr>
                    <w:pStyle w:val="32"/>
                    <w:spacing w:line="360" w:lineRule="exact"/>
                    <w:ind w:left="11"/>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4</w:t>
                  </w:r>
                </w:p>
              </w:tc>
              <w:tc>
                <w:tcPr>
                  <w:tcW w:w="277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烟气黑度（林格曼黑度，级）</w:t>
                  </w:r>
                </w:p>
              </w:tc>
              <w:tc>
                <w:tcPr>
                  <w:tcW w:w="1671"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≤1.0</w:t>
                  </w:r>
                </w:p>
              </w:tc>
              <w:tc>
                <w:tcPr>
                  <w:tcW w:w="1591"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烟囱排放口</w:t>
                  </w:r>
                </w:p>
              </w:tc>
              <w:tc>
                <w:tcPr>
                  <w:tcW w:w="1633" w:type="dxa"/>
                  <w:vMerge w:val="continue"/>
                  <w:vAlign w:val="center"/>
                </w:tcPr>
                <w:p>
                  <w:pPr>
                    <w:pStyle w:val="32"/>
                    <w:spacing w:line="360" w:lineRule="exact"/>
                    <w:rPr>
                      <w:rFonts w:eastAsiaTheme="minorEastAsia"/>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②恶臭执行标准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本项目为微生物肥料生产项目，在生产车间接种、发酵过程会产生少量的废气（成分为氨、硫化氢和臭气浓度），执行《恶臭污染物排放标准》（GB14554-93）排放标准。标准值详见下表。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表3.3.1-3 恶臭污染物排放标准排放限值  单位</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0"/>
              <w:gridCol w:w="1559"/>
              <w:gridCol w:w="1984"/>
              <w:gridCol w:w="1985"/>
              <w:gridCol w:w="22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880" w:type="dxa"/>
                  <w:vMerge w:val="restart"/>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序号</w:t>
                  </w:r>
                </w:p>
              </w:tc>
              <w:tc>
                <w:tcPr>
                  <w:tcW w:w="1559" w:type="dxa"/>
                  <w:vMerge w:val="restart"/>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污染物</w:t>
                  </w:r>
                </w:p>
              </w:tc>
              <w:tc>
                <w:tcPr>
                  <w:tcW w:w="3969" w:type="dxa"/>
                  <w:gridSpan w:val="2"/>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有组织排放标准</w:t>
                  </w:r>
                </w:p>
              </w:tc>
              <w:tc>
                <w:tcPr>
                  <w:tcW w:w="2200" w:type="dxa"/>
                  <w:vMerge w:val="restart"/>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无组织排放标准（mg/m³）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880" w:type="dxa"/>
                  <w:vMerge w:val="continue"/>
                  <w:vAlign w:val="center"/>
                </w:tcPr>
                <w:p>
                  <w:pPr>
                    <w:tabs>
                      <w:tab w:val="left" w:pos="780"/>
                    </w:tabs>
                    <w:spacing w:line="360" w:lineRule="exact"/>
                    <w:jc w:val="center"/>
                    <w:rPr>
                      <w:rFonts w:ascii="Times New Roman" w:hAnsi="Times New Roman" w:cs="Times New Roman"/>
                      <w:color w:val="000000" w:themeColor="text1"/>
                      <w:spacing w:val="14"/>
                    </w:rPr>
                  </w:pPr>
                </w:p>
              </w:tc>
              <w:tc>
                <w:tcPr>
                  <w:tcW w:w="1559" w:type="dxa"/>
                  <w:vMerge w:val="continue"/>
                  <w:vAlign w:val="center"/>
                </w:tcPr>
                <w:p>
                  <w:pPr>
                    <w:tabs>
                      <w:tab w:val="left" w:pos="780"/>
                    </w:tabs>
                    <w:spacing w:line="360" w:lineRule="exact"/>
                    <w:jc w:val="center"/>
                    <w:rPr>
                      <w:rFonts w:ascii="Times New Roman" w:hAnsi="Times New Roman" w:cs="Times New Roman"/>
                      <w:color w:val="000000" w:themeColor="text1"/>
                      <w:spacing w:val="14"/>
                    </w:rPr>
                  </w:pPr>
                </w:p>
              </w:tc>
              <w:tc>
                <w:tcPr>
                  <w:tcW w:w="1984"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排气筒高度</w:t>
                  </w:r>
                </w:p>
              </w:tc>
              <w:tc>
                <w:tcPr>
                  <w:tcW w:w="1985"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排放量</w:t>
                  </w:r>
                </w:p>
              </w:tc>
              <w:tc>
                <w:tcPr>
                  <w:tcW w:w="2200" w:type="dxa"/>
                  <w:vMerge w:val="continue"/>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w:t>
                  </w:r>
                </w:p>
              </w:tc>
              <w:tc>
                <w:tcPr>
                  <w:tcW w:w="155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氨</w:t>
                  </w:r>
                </w:p>
              </w:tc>
              <w:tc>
                <w:tcPr>
                  <w:tcW w:w="1984" w:type="dxa"/>
                  <w:vMerge w:val="restart"/>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15m</w:t>
                  </w:r>
                </w:p>
              </w:tc>
              <w:tc>
                <w:tcPr>
                  <w:tcW w:w="1985"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4.9kg/h</w:t>
                  </w:r>
                </w:p>
              </w:tc>
              <w:tc>
                <w:tcPr>
                  <w:tcW w:w="2200"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w:t>
                  </w:r>
                </w:p>
              </w:tc>
              <w:tc>
                <w:tcPr>
                  <w:tcW w:w="155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硫化氢</w:t>
                  </w:r>
                </w:p>
              </w:tc>
              <w:tc>
                <w:tcPr>
                  <w:tcW w:w="1984" w:type="dxa"/>
                  <w:vMerge w:val="continue"/>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p>
              </w:tc>
              <w:tc>
                <w:tcPr>
                  <w:tcW w:w="1985"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0.33kg/h</w:t>
                  </w:r>
                </w:p>
              </w:tc>
              <w:tc>
                <w:tcPr>
                  <w:tcW w:w="2200"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3</w:t>
                  </w:r>
                </w:p>
              </w:tc>
              <w:tc>
                <w:tcPr>
                  <w:tcW w:w="155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臭气浓度</w:t>
                  </w:r>
                </w:p>
              </w:tc>
              <w:tc>
                <w:tcPr>
                  <w:tcW w:w="1984" w:type="dxa"/>
                  <w:vMerge w:val="continue"/>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p>
              </w:tc>
              <w:tc>
                <w:tcPr>
                  <w:tcW w:w="1985"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w:t>
                  </w:r>
                </w:p>
              </w:tc>
              <w:tc>
                <w:tcPr>
                  <w:tcW w:w="2200"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20（无量纲）</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项目运营期废水包括实验室废水、锅炉排水、设备清洗废水和生活污水和初期雨水。</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实验室废水、生活污水执行标准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根据调查，目前规划的东川再就业特区天生桥特色产业园污水处理厂还未建成，因此本项目生活污水处置拟按近期（园区污水处理厂建成前）和远期（园区污水处理厂建成后）考虑。</w:t>
            </w:r>
          </w:p>
          <w:p>
            <w:pPr>
              <w:autoSpaceDE w:val="0"/>
              <w:autoSpaceDN w:val="0"/>
              <w:adjustRightInd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近期（园区污水处理厂建成前）执行标准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目前规划的东川再就业特区天生桥特色产业园污水处理厂还未建成，因此近期（园区污水处理厂建成前），实验室废水主要为实验室普通洗涤废水，通过化粪池预处理后，进入一体化污水处理设施处理，处理后回用于厂区绿化；项目产生的生活污水通过隔油池、化粪池和一体化污水处理设施处理后，回用于绿化不外排；执行《城市污水再生利用 城市杂用水水质》（GB/T18920 -2020）城市绿化标准。标准限值详见下表。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表3.3.2-1  城市污水再生利用 城市杂用水标准</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93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序号</w:t>
                  </w:r>
                </w:p>
              </w:tc>
              <w:tc>
                <w:tcPr>
                  <w:tcW w:w="4937" w:type="dxa"/>
                  <w:vAlign w:val="center"/>
                </w:tcPr>
                <w:p>
                  <w:pPr>
                    <w:pStyle w:val="32"/>
                    <w:spacing w:line="360" w:lineRule="exact"/>
                    <w:rPr>
                      <w:color w:val="000000" w:themeColor="text1"/>
                      <w:szCs w:val="21"/>
                    </w:rPr>
                  </w:pPr>
                  <w:r>
                    <w:rPr>
                      <w:color w:val="000000" w:themeColor="text1"/>
                      <w:szCs w:val="21"/>
                    </w:rPr>
                    <w:t>项目</w:t>
                  </w:r>
                </w:p>
              </w:tc>
              <w:tc>
                <w:tcPr>
                  <w:tcW w:w="2625" w:type="dxa"/>
                  <w:vAlign w:val="center"/>
                </w:tcPr>
                <w:p>
                  <w:pPr>
                    <w:pStyle w:val="32"/>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1</w:t>
                  </w:r>
                </w:p>
              </w:tc>
              <w:tc>
                <w:tcPr>
                  <w:tcW w:w="4937" w:type="dxa"/>
                  <w:vAlign w:val="center"/>
                </w:tcPr>
                <w:p>
                  <w:pPr>
                    <w:pStyle w:val="32"/>
                    <w:spacing w:line="360" w:lineRule="exact"/>
                    <w:rPr>
                      <w:color w:val="000000" w:themeColor="text1"/>
                      <w:szCs w:val="21"/>
                    </w:rPr>
                  </w:pPr>
                  <w:r>
                    <w:rPr>
                      <w:color w:val="000000" w:themeColor="text1"/>
                      <w:szCs w:val="21"/>
                    </w:rPr>
                    <w:t>pH</w:t>
                  </w:r>
                </w:p>
              </w:tc>
              <w:tc>
                <w:tcPr>
                  <w:tcW w:w="2625" w:type="dxa"/>
                  <w:vAlign w:val="center"/>
                </w:tcPr>
                <w:p>
                  <w:pPr>
                    <w:pStyle w:val="32"/>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2</w:t>
                  </w:r>
                </w:p>
              </w:tc>
              <w:tc>
                <w:tcPr>
                  <w:tcW w:w="4937" w:type="dxa"/>
                  <w:vAlign w:val="center"/>
                </w:tcPr>
                <w:p>
                  <w:pPr>
                    <w:pStyle w:val="32"/>
                    <w:spacing w:line="360" w:lineRule="exact"/>
                    <w:rPr>
                      <w:color w:val="000000" w:themeColor="text1"/>
                      <w:szCs w:val="21"/>
                    </w:rPr>
                  </w:pPr>
                  <w:r>
                    <w:rPr>
                      <w:color w:val="000000" w:themeColor="text1"/>
                      <w:szCs w:val="21"/>
                    </w:rPr>
                    <w:t>色（度）≤</w:t>
                  </w:r>
                </w:p>
              </w:tc>
              <w:tc>
                <w:tcPr>
                  <w:tcW w:w="2625" w:type="dxa"/>
                  <w:vAlign w:val="center"/>
                </w:tcPr>
                <w:p>
                  <w:pPr>
                    <w:pStyle w:val="32"/>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3</w:t>
                  </w:r>
                </w:p>
              </w:tc>
              <w:tc>
                <w:tcPr>
                  <w:tcW w:w="4937" w:type="dxa"/>
                  <w:vAlign w:val="center"/>
                </w:tcPr>
                <w:p>
                  <w:pPr>
                    <w:pStyle w:val="32"/>
                    <w:spacing w:line="360" w:lineRule="exact"/>
                    <w:rPr>
                      <w:color w:val="000000" w:themeColor="text1"/>
                      <w:szCs w:val="21"/>
                    </w:rPr>
                  </w:pPr>
                  <w:r>
                    <w:rPr>
                      <w:color w:val="000000" w:themeColor="text1"/>
                      <w:szCs w:val="21"/>
                    </w:rPr>
                    <w:t>嗅</w:t>
                  </w:r>
                </w:p>
              </w:tc>
              <w:tc>
                <w:tcPr>
                  <w:tcW w:w="2625" w:type="dxa"/>
                  <w:vAlign w:val="center"/>
                </w:tcPr>
                <w:p>
                  <w:pPr>
                    <w:pStyle w:val="32"/>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4</w:t>
                  </w:r>
                </w:p>
              </w:tc>
              <w:tc>
                <w:tcPr>
                  <w:tcW w:w="4937" w:type="dxa"/>
                  <w:vAlign w:val="center"/>
                </w:tcPr>
                <w:p>
                  <w:pPr>
                    <w:pStyle w:val="32"/>
                    <w:spacing w:line="360" w:lineRule="exact"/>
                    <w:rPr>
                      <w:color w:val="000000" w:themeColor="text1"/>
                      <w:szCs w:val="21"/>
                    </w:rPr>
                  </w:pPr>
                  <w:r>
                    <w:rPr>
                      <w:color w:val="000000" w:themeColor="text1"/>
                      <w:szCs w:val="21"/>
                    </w:rPr>
                    <w:t>浊度（NTU）≤</w:t>
                  </w:r>
                </w:p>
              </w:tc>
              <w:tc>
                <w:tcPr>
                  <w:tcW w:w="2625"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5</w:t>
                  </w:r>
                </w:p>
              </w:tc>
              <w:tc>
                <w:tcPr>
                  <w:tcW w:w="4937" w:type="dxa"/>
                  <w:vAlign w:val="center"/>
                </w:tcPr>
                <w:p>
                  <w:pPr>
                    <w:pStyle w:val="32"/>
                    <w:spacing w:line="360" w:lineRule="exact"/>
                    <w:rPr>
                      <w:color w:val="000000" w:themeColor="text1"/>
                      <w:szCs w:val="21"/>
                    </w:rPr>
                  </w:pPr>
                  <w:r>
                    <w:rPr>
                      <w:color w:val="000000" w:themeColor="text1"/>
                      <w:szCs w:val="21"/>
                    </w:rPr>
                    <w:t>溶解性总固体（mg/L）≤</w:t>
                  </w:r>
                </w:p>
              </w:tc>
              <w:tc>
                <w:tcPr>
                  <w:tcW w:w="2625" w:type="dxa"/>
                  <w:vAlign w:val="center"/>
                </w:tcPr>
                <w:p>
                  <w:pPr>
                    <w:pStyle w:val="32"/>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6</w:t>
                  </w:r>
                </w:p>
              </w:tc>
              <w:tc>
                <w:tcPr>
                  <w:tcW w:w="4937" w:type="dxa"/>
                  <w:vAlign w:val="center"/>
                </w:tcPr>
                <w:p>
                  <w:pPr>
                    <w:pStyle w:val="32"/>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2625"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7</w:t>
                  </w:r>
                </w:p>
              </w:tc>
              <w:tc>
                <w:tcPr>
                  <w:tcW w:w="4937" w:type="dxa"/>
                  <w:vAlign w:val="center"/>
                </w:tcPr>
                <w:p>
                  <w:pPr>
                    <w:pStyle w:val="32"/>
                    <w:spacing w:line="360" w:lineRule="exact"/>
                    <w:rPr>
                      <w:color w:val="000000" w:themeColor="text1"/>
                      <w:szCs w:val="21"/>
                    </w:rPr>
                  </w:pPr>
                  <w:r>
                    <w:rPr>
                      <w:color w:val="000000" w:themeColor="text1"/>
                      <w:szCs w:val="21"/>
                    </w:rPr>
                    <w:t>氨氮（mg/L）≤</w:t>
                  </w:r>
                </w:p>
              </w:tc>
              <w:tc>
                <w:tcPr>
                  <w:tcW w:w="2625" w:type="dxa"/>
                  <w:vAlign w:val="center"/>
                </w:tcPr>
                <w:p>
                  <w:pPr>
                    <w:pStyle w:val="32"/>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8</w:t>
                  </w:r>
                </w:p>
              </w:tc>
              <w:tc>
                <w:tcPr>
                  <w:tcW w:w="4937" w:type="dxa"/>
                  <w:vAlign w:val="center"/>
                </w:tcPr>
                <w:p>
                  <w:pPr>
                    <w:pStyle w:val="32"/>
                    <w:spacing w:line="360" w:lineRule="exact"/>
                    <w:rPr>
                      <w:color w:val="000000" w:themeColor="text1"/>
                      <w:szCs w:val="21"/>
                    </w:rPr>
                  </w:pPr>
                  <w:r>
                    <w:rPr>
                      <w:color w:val="000000" w:themeColor="text1"/>
                      <w:szCs w:val="21"/>
                    </w:rPr>
                    <w:t>阴离子表面活性（mg/L）≤</w:t>
                  </w:r>
                </w:p>
              </w:tc>
              <w:tc>
                <w:tcPr>
                  <w:tcW w:w="2625"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9</w:t>
                  </w:r>
                </w:p>
              </w:tc>
              <w:tc>
                <w:tcPr>
                  <w:tcW w:w="4937" w:type="dxa"/>
                  <w:vAlign w:val="center"/>
                </w:tcPr>
                <w:p>
                  <w:pPr>
                    <w:pStyle w:val="32"/>
                    <w:spacing w:line="360" w:lineRule="exact"/>
                    <w:rPr>
                      <w:color w:val="000000" w:themeColor="text1"/>
                      <w:szCs w:val="21"/>
                    </w:rPr>
                  </w:pPr>
                  <w:r>
                    <w:rPr>
                      <w:color w:val="000000" w:themeColor="text1"/>
                      <w:szCs w:val="21"/>
                    </w:rPr>
                    <w:t>铁（mg/L）≤</w:t>
                  </w:r>
                </w:p>
              </w:tc>
              <w:tc>
                <w:tcPr>
                  <w:tcW w:w="262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10</w:t>
                  </w:r>
                </w:p>
              </w:tc>
              <w:tc>
                <w:tcPr>
                  <w:tcW w:w="4937" w:type="dxa"/>
                  <w:vAlign w:val="center"/>
                </w:tcPr>
                <w:p>
                  <w:pPr>
                    <w:pStyle w:val="32"/>
                    <w:spacing w:line="360" w:lineRule="exact"/>
                    <w:rPr>
                      <w:color w:val="000000" w:themeColor="text1"/>
                      <w:szCs w:val="21"/>
                    </w:rPr>
                  </w:pPr>
                  <w:r>
                    <w:rPr>
                      <w:color w:val="000000" w:themeColor="text1"/>
                      <w:szCs w:val="21"/>
                    </w:rPr>
                    <w:t>锰（mg/L）≤</w:t>
                  </w:r>
                </w:p>
              </w:tc>
              <w:tc>
                <w:tcPr>
                  <w:tcW w:w="262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11</w:t>
                  </w:r>
                </w:p>
              </w:tc>
              <w:tc>
                <w:tcPr>
                  <w:tcW w:w="4937" w:type="dxa"/>
                  <w:vAlign w:val="center"/>
                </w:tcPr>
                <w:p>
                  <w:pPr>
                    <w:pStyle w:val="32"/>
                    <w:spacing w:line="360" w:lineRule="exact"/>
                    <w:rPr>
                      <w:color w:val="000000" w:themeColor="text1"/>
                      <w:szCs w:val="21"/>
                    </w:rPr>
                  </w:pPr>
                  <w:r>
                    <w:rPr>
                      <w:color w:val="000000" w:themeColor="text1"/>
                      <w:szCs w:val="21"/>
                    </w:rPr>
                    <w:t>溶解氧（mg/L）≥</w:t>
                  </w:r>
                </w:p>
              </w:tc>
              <w:tc>
                <w:tcPr>
                  <w:tcW w:w="2625" w:type="dxa"/>
                  <w:vAlign w:val="center"/>
                </w:tcPr>
                <w:p>
                  <w:pPr>
                    <w:pStyle w:val="32"/>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12</w:t>
                  </w:r>
                </w:p>
              </w:tc>
              <w:tc>
                <w:tcPr>
                  <w:tcW w:w="4937" w:type="dxa"/>
                  <w:vAlign w:val="center"/>
                </w:tcPr>
                <w:p>
                  <w:pPr>
                    <w:pStyle w:val="32"/>
                    <w:spacing w:line="360" w:lineRule="exact"/>
                    <w:rPr>
                      <w:color w:val="000000" w:themeColor="text1"/>
                      <w:szCs w:val="21"/>
                    </w:rPr>
                  </w:pPr>
                  <w:r>
                    <w:rPr>
                      <w:color w:val="000000" w:themeColor="text1"/>
                      <w:szCs w:val="21"/>
                    </w:rPr>
                    <w:t>总余氯（mg/L）≤</w:t>
                  </w:r>
                </w:p>
              </w:tc>
              <w:tc>
                <w:tcPr>
                  <w:tcW w:w="2625" w:type="dxa"/>
                  <w:vAlign w:val="center"/>
                </w:tcPr>
                <w:p>
                  <w:pPr>
                    <w:pStyle w:val="32"/>
                    <w:spacing w:line="360" w:lineRule="exact"/>
                    <w:rPr>
                      <w:color w:val="000000" w:themeColor="text1"/>
                      <w:szCs w:val="21"/>
                    </w:rPr>
                  </w:pPr>
                  <w:r>
                    <w:rPr>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2"/>
                    <w:spacing w:line="360" w:lineRule="exact"/>
                    <w:rPr>
                      <w:color w:val="000000" w:themeColor="text1"/>
                      <w:szCs w:val="21"/>
                    </w:rPr>
                  </w:pPr>
                  <w:r>
                    <w:rPr>
                      <w:color w:val="000000" w:themeColor="text1"/>
                      <w:szCs w:val="21"/>
                    </w:rPr>
                    <w:t>13</w:t>
                  </w:r>
                </w:p>
              </w:tc>
              <w:tc>
                <w:tcPr>
                  <w:tcW w:w="4937" w:type="dxa"/>
                  <w:vAlign w:val="center"/>
                </w:tcPr>
                <w:p>
                  <w:pPr>
                    <w:pStyle w:val="32"/>
                    <w:spacing w:line="360" w:lineRule="exact"/>
                    <w:rPr>
                      <w:color w:val="000000" w:themeColor="text1"/>
                      <w:szCs w:val="21"/>
                    </w:rPr>
                  </w:pPr>
                  <w:r>
                    <w:rPr>
                      <w:color w:val="000000" w:themeColor="text1"/>
                      <w:szCs w:val="21"/>
                    </w:rPr>
                    <w:t>大肠埃氏菌/（MPN/100mL，或CFU/100 mL）</w:t>
                  </w:r>
                </w:p>
              </w:tc>
              <w:tc>
                <w:tcPr>
                  <w:tcW w:w="2625" w:type="dxa"/>
                  <w:vAlign w:val="center"/>
                </w:tcPr>
                <w:p>
                  <w:pPr>
                    <w:pStyle w:val="32"/>
                    <w:spacing w:line="360" w:lineRule="exact"/>
                    <w:rPr>
                      <w:color w:val="000000" w:themeColor="text1"/>
                      <w:szCs w:val="21"/>
                    </w:rPr>
                  </w:pPr>
                  <w:r>
                    <w:rPr>
                      <w:color w:val="000000" w:themeColor="text1"/>
                      <w:szCs w:val="21"/>
                    </w:rPr>
                    <w:t>无</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远期（园区污水处理厂建成后）执行标准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远期（园区污水处理厂建成后），项目产生的实验室废水经化粪池处理、生活污水通过隔油池、化粪池预处理后和锅炉排水一起进入东川再就业特区天生桥特色产业园污水处理厂集中处理。；园区污水处理厂对园区综合废水进行再生处理，因此本项目执行《污水排入城镇下水道水质标准》（GB/T31962-2015）表1 A级标准。标准值如下表所示。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表3.3.2-2 排放标准浓度限值   单位：mg/L</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233"/>
              <w:gridCol w:w="1113"/>
              <w:gridCol w:w="1984"/>
              <w:gridCol w:w="113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vAlign w:val="center"/>
                </w:tcPr>
                <w:p>
                  <w:pPr>
                    <w:pStyle w:val="32"/>
                    <w:spacing w:line="360" w:lineRule="exact"/>
                    <w:rPr>
                      <w:color w:val="000000" w:themeColor="text1"/>
                      <w:szCs w:val="21"/>
                    </w:rPr>
                  </w:pPr>
                  <w:r>
                    <w:rPr>
                      <w:color w:val="000000" w:themeColor="text1"/>
                      <w:szCs w:val="21"/>
                    </w:rPr>
                    <w:t>标准类别</w:t>
                  </w:r>
                </w:p>
              </w:tc>
              <w:tc>
                <w:tcPr>
                  <w:tcW w:w="1233" w:type="dxa"/>
                  <w:vAlign w:val="center"/>
                </w:tcPr>
                <w:p>
                  <w:pPr>
                    <w:pStyle w:val="32"/>
                    <w:spacing w:line="360" w:lineRule="exact"/>
                    <w:rPr>
                      <w:color w:val="000000" w:themeColor="text1"/>
                      <w:szCs w:val="21"/>
                    </w:rPr>
                  </w:pPr>
                  <w:r>
                    <w:rPr>
                      <w:color w:val="000000" w:themeColor="text1"/>
                      <w:szCs w:val="21"/>
                    </w:rPr>
                    <w:t>pH</w:t>
                  </w:r>
                </w:p>
              </w:tc>
              <w:tc>
                <w:tcPr>
                  <w:tcW w:w="1113" w:type="dxa"/>
                  <w:vAlign w:val="center"/>
                </w:tcPr>
                <w:p>
                  <w:pPr>
                    <w:pStyle w:val="32"/>
                    <w:spacing w:line="360" w:lineRule="exact"/>
                    <w:rPr>
                      <w:color w:val="000000" w:themeColor="text1"/>
                      <w:szCs w:val="21"/>
                    </w:rPr>
                  </w:pPr>
                  <w:r>
                    <w:rPr>
                      <w:color w:val="000000" w:themeColor="text1"/>
                      <w:szCs w:val="21"/>
                    </w:rPr>
                    <w:t>CODcr</w:t>
                  </w:r>
                </w:p>
              </w:tc>
              <w:tc>
                <w:tcPr>
                  <w:tcW w:w="1984" w:type="dxa"/>
                  <w:vAlign w:val="center"/>
                </w:tcPr>
                <w:p>
                  <w:pPr>
                    <w:pStyle w:val="32"/>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134" w:type="dxa"/>
                  <w:vAlign w:val="center"/>
                </w:tcPr>
                <w:p>
                  <w:pPr>
                    <w:pStyle w:val="32"/>
                    <w:spacing w:line="360" w:lineRule="exact"/>
                    <w:rPr>
                      <w:color w:val="000000" w:themeColor="text1"/>
                      <w:szCs w:val="21"/>
                    </w:rPr>
                  </w:pPr>
                  <w:r>
                    <w:rPr>
                      <w:color w:val="000000" w:themeColor="text1"/>
                      <w:szCs w:val="21"/>
                    </w:rPr>
                    <w:t>悬浮物</w:t>
                  </w:r>
                </w:p>
              </w:tc>
              <w:tc>
                <w:tcPr>
                  <w:tcW w:w="1350" w:type="dxa"/>
                  <w:vAlign w:val="center"/>
                </w:tcPr>
                <w:p>
                  <w:pPr>
                    <w:pStyle w:val="32"/>
                    <w:spacing w:line="360" w:lineRule="exact"/>
                    <w:rPr>
                      <w:color w:val="000000" w:themeColor="text1"/>
                      <w:szCs w:val="21"/>
                    </w:rPr>
                  </w:pPr>
                  <w:r>
                    <w:rPr>
                      <w:color w:val="000000" w:themeColor="text1"/>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vAlign w:val="center"/>
                </w:tcPr>
                <w:p>
                  <w:pPr>
                    <w:pStyle w:val="32"/>
                    <w:spacing w:line="360" w:lineRule="exact"/>
                    <w:rPr>
                      <w:color w:val="000000" w:themeColor="text1"/>
                      <w:szCs w:val="21"/>
                    </w:rPr>
                  </w:pPr>
                  <w:r>
                    <w:rPr>
                      <w:color w:val="000000" w:themeColor="text1"/>
                      <w:szCs w:val="21"/>
                    </w:rPr>
                    <w:t>A级</w:t>
                  </w:r>
                </w:p>
              </w:tc>
              <w:tc>
                <w:tcPr>
                  <w:tcW w:w="1233" w:type="dxa"/>
                  <w:vAlign w:val="center"/>
                </w:tcPr>
                <w:p>
                  <w:pPr>
                    <w:pStyle w:val="32"/>
                    <w:spacing w:line="360" w:lineRule="exact"/>
                    <w:rPr>
                      <w:color w:val="000000" w:themeColor="text1"/>
                      <w:szCs w:val="21"/>
                    </w:rPr>
                  </w:pPr>
                  <w:r>
                    <w:rPr>
                      <w:color w:val="000000" w:themeColor="text1"/>
                      <w:szCs w:val="21"/>
                    </w:rPr>
                    <w:t>6.5-9.5</w:t>
                  </w:r>
                </w:p>
              </w:tc>
              <w:tc>
                <w:tcPr>
                  <w:tcW w:w="1113" w:type="dxa"/>
                  <w:vAlign w:val="center"/>
                </w:tcPr>
                <w:p>
                  <w:pPr>
                    <w:pStyle w:val="32"/>
                    <w:spacing w:line="360" w:lineRule="exact"/>
                    <w:rPr>
                      <w:color w:val="000000" w:themeColor="text1"/>
                      <w:szCs w:val="21"/>
                    </w:rPr>
                  </w:pPr>
                  <w:r>
                    <w:rPr>
                      <w:color w:val="000000" w:themeColor="text1"/>
                      <w:szCs w:val="21"/>
                    </w:rPr>
                    <w:t>500</w:t>
                  </w:r>
                </w:p>
              </w:tc>
              <w:tc>
                <w:tcPr>
                  <w:tcW w:w="1984" w:type="dxa"/>
                  <w:vAlign w:val="center"/>
                </w:tcPr>
                <w:p>
                  <w:pPr>
                    <w:pStyle w:val="32"/>
                    <w:spacing w:line="360" w:lineRule="exact"/>
                    <w:rPr>
                      <w:color w:val="000000" w:themeColor="text1"/>
                      <w:szCs w:val="21"/>
                    </w:rPr>
                  </w:pPr>
                  <w:r>
                    <w:rPr>
                      <w:color w:val="000000" w:themeColor="text1"/>
                      <w:szCs w:val="21"/>
                    </w:rPr>
                    <w:t>350</w:t>
                  </w:r>
                </w:p>
              </w:tc>
              <w:tc>
                <w:tcPr>
                  <w:tcW w:w="1134" w:type="dxa"/>
                  <w:vAlign w:val="center"/>
                </w:tcPr>
                <w:p>
                  <w:pPr>
                    <w:pStyle w:val="32"/>
                    <w:spacing w:line="360" w:lineRule="exact"/>
                    <w:rPr>
                      <w:color w:val="000000" w:themeColor="text1"/>
                      <w:szCs w:val="21"/>
                    </w:rPr>
                  </w:pPr>
                  <w:r>
                    <w:rPr>
                      <w:color w:val="000000" w:themeColor="text1"/>
                      <w:szCs w:val="21"/>
                    </w:rPr>
                    <w:t>400</w:t>
                  </w:r>
                </w:p>
              </w:tc>
              <w:tc>
                <w:tcPr>
                  <w:tcW w:w="1350" w:type="dxa"/>
                  <w:vAlign w:val="center"/>
                </w:tcPr>
                <w:p>
                  <w:pPr>
                    <w:pStyle w:val="32"/>
                    <w:spacing w:line="360" w:lineRule="exact"/>
                    <w:rPr>
                      <w:color w:val="000000" w:themeColor="text1"/>
                      <w:szCs w:val="21"/>
                    </w:rPr>
                  </w:pPr>
                  <w:r>
                    <w:rPr>
                      <w:color w:val="000000" w:themeColor="text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vAlign w:val="center"/>
                </w:tcPr>
                <w:p>
                  <w:pPr>
                    <w:pStyle w:val="32"/>
                    <w:spacing w:line="360" w:lineRule="exact"/>
                    <w:rPr>
                      <w:color w:val="000000" w:themeColor="text1"/>
                      <w:szCs w:val="21"/>
                    </w:rPr>
                  </w:pPr>
                  <w:r>
                    <w:rPr>
                      <w:color w:val="000000" w:themeColor="text1"/>
                      <w:szCs w:val="21"/>
                    </w:rPr>
                    <w:t>标准类别</w:t>
                  </w:r>
                </w:p>
              </w:tc>
              <w:tc>
                <w:tcPr>
                  <w:tcW w:w="1233" w:type="dxa"/>
                  <w:vAlign w:val="center"/>
                </w:tcPr>
                <w:p>
                  <w:pPr>
                    <w:pStyle w:val="32"/>
                    <w:spacing w:line="360" w:lineRule="exact"/>
                    <w:rPr>
                      <w:color w:val="000000" w:themeColor="text1"/>
                      <w:szCs w:val="21"/>
                    </w:rPr>
                  </w:pPr>
                  <w:r>
                    <w:rPr>
                      <w:color w:val="000000" w:themeColor="text1"/>
                      <w:szCs w:val="21"/>
                    </w:rPr>
                    <w:t>氨氮</w:t>
                  </w:r>
                </w:p>
              </w:tc>
              <w:tc>
                <w:tcPr>
                  <w:tcW w:w="1113" w:type="dxa"/>
                  <w:vAlign w:val="center"/>
                </w:tcPr>
                <w:p>
                  <w:pPr>
                    <w:pStyle w:val="32"/>
                    <w:spacing w:line="360" w:lineRule="exact"/>
                    <w:rPr>
                      <w:color w:val="000000" w:themeColor="text1"/>
                      <w:szCs w:val="21"/>
                    </w:rPr>
                  </w:pPr>
                  <w:r>
                    <w:rPr>
                      <w:color w:val="000000" w:themeColor="text1"/>
                      <w:szCs w:val="21"/>
                    </w:rPr>
                    <w:t>总磷</w:t>
                  </w:r>
                </w:p>
              </w:tc>
              <w:tc>
                <w:tcPr>
                  <w:tcW w:w="1984" w:type="dxa"/>
                  <w:vAlign w:val="center"/>
                </w:tcPr>
                <w:p>
                  <w:pPr>
                    <w:pStyle w:val="32"/>
                    <w:spacing w:line="360" w:lineRule="exact"/>
                    <w:rPr>
                      <w:color w:val="000000" w:themeColor="text1"/>
                      <w:szCs w:val="21"/>
                    </w:rPr>
                  </w:pPr>
                  <w:r>
                    <w:rPr>
                      <w:color w:val="000000" w:themeColor="text1"/>
                      <w:szCs w:val="21"/>
                    </w:rPr>
                    <w:t>阴离子表面活性剂</w:t>
                  </w:r>
                </w:p>
              </w:tc>
              <w:tc>
                <w:tcPr>
                  <w:tcW w:w="1134" w:type="dxa"/>
                  <w:vAlign w:val="center"/>
                </w:tcPr>
                <w:p>
                  <w:pPr>
                    <w:pStyle w:val="32"/>
                    <w:spacing w:line="360" w:lineRule="exact"/>
                    <w:rPr>
                      <w:color w:val="000000" w:themeColor="text1"/>
                      <w:szCs w:val="21"/>
                    </w:rPr>
                  </w:pPr>
                  <w:r>
                    <w:rPr>
                      <w:color w:val="000000" w:themeColor="text1"/>
                      <w:szCs w:val="21"/>
                    </w:rPr>
                    <w:t>动植物油</w:t>
                  </w:r>
                </w:p>
              </w:tc>
              <w:tc>
                <w:tcPr>
                  <w:tcW w:w="1350" w:type="dxa"/>
                  <w:vAlign w:val="center"/>
                </w:tcPr>
                <w:p>
                  <w:pPr>
                    <w:pStyle w:val="32"/>
                    <w:spacing w:line="360" w:lineRule="exact"/>
                    <w:rPr>
                      <w:color w:val="000000" w:themeColor="text1"/>
                      <w:szCs w:val="21"/>
                    </w:rPr>
                  </w:pPr>
                  <w:r>
                    <w:rPr>
                      <w:rFonts w:hint="eastAsia"/>
                      <w:color w:val="000000" w:themeColor="text1"/>
                      <w:szCs w:val="21"/>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vAlign w:val="center"/>
                </w:tcPr>
                <w:p>
                  <w:pPr>
                    <w:pStyle w:val="32"/>
                    <w:spacing w:line="360" w:lineRule="exact"/>
                    <w:rPr>
                      <w:color w:val="000000" w:themeColor="text1"/>
                      <w:szCs w:val="21"/>
                    </w:rPr>
                  </w:pPr>
                  <w:r>
                    <w:rPr>
                      <w:color w:val="000000" w:themeColor="text1"/>
                      <w:szCs w:val="21"/>
                    </w:rPr>
                    <w:t>A级</w:t>
                  </w:r>
                </w:p>
              </w:tc>
              <w:tc>
                <w:tcPr>
                  <w:tcW w:w="1233" w:type="dxa"/>
                  <w:vAlign w:val="center"/>
                </w:tcPr>
                <w:p>
                  <w:pPr>
                    <w:pStyle w:val="32"/>
                    <w:spacing w:line="360" w:lineRule="exact"/>
                    <w:rPr>
                      <w:color w:val="000000" w:themeColor="text1"/>
                      <w:szCs w:val="21"/>
                    </w:rPr>
                  </w:pPr>
                  <w:r>
                    <w:rPr>
                      <w:color w:val="000000" w:themeColor="text1"/>
                      <w:szCs w:val="21"/>
                    </w:rPr>
                    <w:t>45</w:t>
                  </w:r>
                </w:p>
              </w:tc>
              <w:tc>
                <w:tcPr>
                  <w:tcW w:w="1113" w:type="dxa"/>
                  <w:vAlign w:val="center"/>
                </w:tcPr>
                <w:p>
                  <w:pPr>
                    <w:pStyle w:val="32"/>
                    <w:spacing w:line="360" w:lineRule="exact"/>
                    <w:rPr>
                      <w:color w:val="000000" w:themeColor="text1"/>
                      <w:szCs w:val="21"/>
                    </w:rPr>
                  </w:pPr>
                  <w:r>
                    <w:rPr>
                      <w:color w:val="000000" w:themeColor="text1"/>
                      <w:szCs w:val="21"/>
                    </w:rPr>
                    <w:t>8</w:t>
                  </w:r>
                </w:p>
              </w:tc>
              <w:tc>
                <w:tcPr>
                  <w:tcW w:w="1984" w:type="dxa"/>
                  <w:vAlign w:val="center"/>
                </w:tcPr>
                <w:p>
                  <w:pPr>
                    <w:pStyle w:val="32"/>
                    <w:spacing w:line="360" w:lineRule="exact"/>
                    <w:rPr>
                      <w:color w:val="000000" w:themeColor="text1"/>
                      <w:szCs w:val="21"/>
                    </w:rPr>
                  </w:pPr>
                  <w:r>
                    <w:rPr>
                      <w:color w:val="000000" w:themeColor="text1"/>
                      <w:szCs w:val="21"/>
                    </w:rPr>
                    <w:t>20</w:t>
                  </w:r>
                </w:p>
              </w:tc>
              <w:tc>
                <w:tcPr>
                  <w:tcW w:w="1134" w:type="dxa"/>
                  <w:vAlign w:val="center"/>
                </w:tcPr>
                <w:p>
                  <w:pPr>
                    <w:pStyle w:val="32"/>
                    <w:spacing w:line="360" w:lineRule="exact"/>
                    <w:rPr>
                      <w:color w:val="000000" w:themeColor="text1"/>
                      <w:szCs w:val="21"/>
                    </w:rPr>
                  </w:pPr>
                  <w:r>
                    <w:rPr>
                      <w:color w:val="000000" w:themeColor="text1"/>
                      <w:szCs w:val="21"/>
                    </w:rPr>
                    <w:t>100</w:t>
                  </w:r>
                </w:p>
              </w:tc>
              <w:tc>
                <w:tcPr>
                  <w:tcW w:w="1350" w:type="dxa"/>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9" w:type="dxa"/>
                  <w:gridSpan w:val="2"/>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32"/>
                    <w:spacing w:line="360" w:lineRule="exact"/>
                    <w:ind w:left="11"/>
                    <w:rPr>
                      <w:rFonts w:eastAsiaTheme="minorEastAsia"/>
                      <w:color w:val="000000" w:themeColor="text1"/>
                      <w:szCs w:val="21"/>
                    </w:rPr>
                  </w:pPr>
                </w:p>
              </w:tc>
              <w:tc>
                <w:tcPr>
                  <w:tcW w:w="282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项目位于云南省东川再就业特区天生桥特色产业园，本项目噪声执行《工业企业厂界环境噪声排放标准》（GB12348-2008）3类标准。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1"/>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32"/>
                    <w:spacing w:line="360" w:lineRule="exact"/>
                    <w:ind w:left="11"/>
                    <w:rPr>
                      <w:rFonts w:eastAsiaTheme="minorEastAsia"/>
                      <w:color w:val="000000" w:themeColor="text1"/>
                      <w:szCs w:val="21"/>
                    </w:rPr>
                  </w:pP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3类</w:t>
                  </w: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rFonts w:ascii="宋体"/>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一般固体废物处置执行《一般工业固体废物贮存和填埋污染控制标准》（GB18599-2020）。</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pStyle w:val="40"/>
              <w:ind w:firstLine="480"/>
              <w:rPr>
                <w:color w:val="000000" w:themeColor="text1"/>
                <w:szCs w:val="24"/>
              </w:rPr>
            </w:pPr>
            <w:r>
              <w:rPr>
                <w:color w:val="000000" w:themeColor="text1"/>
                <w:szCs w:val="24"/>
              </w:rPr>
              <w:t>有组织排放废气：废气量36000万m³/a，颗粒物：0.32t/a，SO</w:t>
            </w:r>
            <w:r>
              <w:rPr>
                <w:color w:val="000000" w:themeColor="text1"/>
                <w:szCs w:val="24"/>
                <w:vertAlign w:val="subscript"/>
              </w:rPr>
              <w:t>2</w:t>
            </w:r>
            <w:r>
              <w:rPr>
                <w:color w:val="000000" w:themeColor="text1"/>
                <w:szCs w:val="24"/>
              </w:rPr>
              <w:t>：0.22t/a，NOx：2.06t/a，氨：0.005t/a，硫化氢：0.0005t/a。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项目</w:t>
            </w:r>
            <w:r>
              <w:rPr>
                <w:rFonts w:ascii="Times New Roman" w:hAnsi="Times New Roman" w:cs="Times New Roman"/>
                <w:color w:val="000000" w:themeColor="text1"/>
                <w:sz w:val="24"/>
              </w:rPr>
              <w:t>综合废水</w:t>
            </w:r>
            <w:r>
              <w:rPr>
                <w:rFonts w:hint="eastAsia" w:ascii="Times New Roman" w:hAnsi="Times New Roman" w:cs="Times New Roman"/>
                <w:color w:val="000000" w:themeColor="text1"/>
                <w:sz w:val="24"/>
              </w:rPr>
              <w:t>产生量为</w:t>
            </w:r>
            <w:r>
              <w:rPr>
                <w:rFonts w:ascii="Times New Roman" w:hAnsi="Times New Roman" w:cs="Times New Roman"/>
                <w:color w:val="000000" w:themeColor="text1"/>
                <w:sz w:val="24"/>
              </w:rPr>
              <w:t>816m³/a</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CODcr</w:t>
            </w:r>
            <w:r>
              <w:rPr>
                <w:rFonts w:hint="eastAsia" w:ascii="Times New Roman" w:hAnsi="Times New Roman" w:cs="Times New Roman"/>
                <w:color w:val="000000" w:themeColor="text1"/>
                <w:sz w:val="24"/>
              </w:rPr>
              <w:t>产生量</w:t>
            </w:r>
            <w:r>
              <w:rPr>
                <w:rFonts w:ascii="Times New Roman" w:hAnsi="Times New Roman" w:cs="Times New Roman"/>
                <w:color w:val="000000" w:themeColor="text1"/>
                <w:sz w:val="24"/>
              </w:rPr>
              <w:t>0.24</w:t>
            </w:r>
            <w:r>
              <w:rPr>
                <w:rFonts w:hint="eastAsia" w:ascii="Times New Roman" w:hAnsi="Times New Roman" w:cs="Times New Roman"/>
                <w:color w:val="000000" w:themeColor="text1"/>
                <w:sz w:val="24"/>
              </w:rPr>
              <w:t>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a、</w:t>
            </w:r>
            <w:r>
              <w:rPr>
                <w:rFonts w:ascii="Times New Roman" w:hAnsi="Times New Roman" w:cs="Times New Roman"/>
                <w:color w:val="000000" w:themeColor="text1"/>
                <w:sz w:val="24"/>
              </w:rPr>
              <w:t>BOD</w:t>
            </w:r>
            <w:r>
              <w:rPr>
                <w:rFonts w:ascii="Times New Roman" w:hAnsi="Times New Roman" w:cs="Times New Roman"/>
                <w:color w:val="000000" w:themeColor="text1"/>
                <w:sz w:val="24"/>
                <w:vertAlign w:val="subscript"/>
              </w:rPr>
              <w:t>5</w:t>
            </w:r>
            <w:r>
              <w:rPr>
                <w:rFonts w:hint="eastAsia" w:ascii="Times New Roman" w:hAnsi="Times New Roman" w:cs="Times New Roman"/>
                <w:color w:val="000000" w:themeColor="text1"/>
                <w:sz w:val="24"/>
              </w:rPr>
              <w:t>产生量</w:t>
            </w:r>
            <w:r>
              <w:rPr>
                <w:rFonts w:ascii="Times New Roman" w:hAnsi="Times New Roman" w:cs="Times New Roman"/>
                <w:color w:val="000000" w:themeColor="text1"/>
                <w:sz w:val="24"/>
              </w:rPr>
              <w:t>0.15</w:t>
            </w:r>
            <w:r>
              <w:rPr>
                <w:rFonts w:hint="eastAsia" w:ascii="Times New Roman" w:hAnsi="Times New Roman" w:cs="Times New Roman"/>
                <w:color w:val="000000" w:themeColor="text1"/>
                <w:sz w:val="24"/>
              </w:rPr>
              <w:t>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a、</w:t>
            </w:r>
            <w:r>
              <w:rPr>
                <w:rFonts w:ascii="Times New Roman" w:hAnsi="Times New Roman" w:cs="Times New Roman"/>
                <w:color w:val="000000" w:themeColor="text1"/>
                <w:sz w:val="24"/>
              </w:rPr>
              <w:t>NH</w:t>
            </w:r>
            <w:r>
              <w:rPr>
                <w:rFonts w:ascii="Times New Roman" w:hAnsi="Times New Roman" w:cs="Times New Roman"/>
                <w:color w:val="000000" w:themeColor="text1"/>
                <w:sz w:val="24"/>
                <w:vertAlign w:val="subscript"/>
              </w:rPr>
              <w:t>3</w:t>
            </w:r>
            <w:r>
              <w:rPr>
                <w:rFonts w:ascii="Times New Roman" w:hAnsi="Times New Roman" w:cs="Times New Roman"/>
                <w:color w:val="000000" w:themeColor="text1"/>
                <w:sz w:val="24"/>
              </w:rPr>
              <w:t>-N</w:t>
            </w:r>
            <w:r>
              <w:rPr>
                <w:rFonts w:hint="eastAsia" w:ascii="Times New Roman" w:hAnsi="Times New Roman" w:cs="Times New Roman"/>
                <w:color w:val="000000" w:themeColor="text1"/>
                <w:sz w:val="24"/>
              </w:rPr>
              <w:t>产生量</w:t>
            </w:r>
            <w:r>
              <w:rPr>
                <w:rFonts w:ascii="Times New Roman" w:hAnsi="Times New Roman" w:cs="Times New Roman"/>
                <w:color w:val="000000" w:themeColor="text1"/>
                <w:sz w:val="24"/>
              </w:rPr>
              <w:t>0.03</w:t>
            </w:r>
            <w:r>
              <w:rPr>
                <w:rFonts w:hint="eastAsia" w:ascii="Times New Roman" w:hAnsi="Times New Roman" w:cs="Times New Roman"/>
                <w:color w:val="000000" w:themeColor="text1"/>
                <w:sz w:val="24"/>
              </w:rPr>
              <w:t>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a、</w:t>
            </w:r>
            <w:r>
              <w:rPr>
                <w:rFonts w:ascii="Times New Roman" w:hAnsi="Times New Roman" w:cs="Times New Roman"/>
                <w:color w:val="000000" w:themeColor="text1"/>
                <w:sz w:val="24"/>
              </w:rPr>
              <w:t>SS</w:t>
            </w:r>
            <w:r>
              <w:rPr>
                <w:rFonts w:hint="eastAsia" w:ascii="Times New Roman" w:hAnsi="Times New Roman" w:cs="Times New Roman"/>
                <w:color w:val="000000" w:themeColor="text1"/>
                <w:sz w:val="24"/>
              </w:rPr>
              <w:t>产生量</w:t>
            </w:r>
            <w:r>
              <w:rPr>
                <w:rFonts w:ascii="Times New Roman" w:hAnsi="Times New Roman" w:cs="Times New Roman"/>
                <w:color w:val="000000" w:themeColor="text1"/>
                <w:sz w:val="24"/>
              </w:rPr>
              <w:t>0.22</w:t>
            </w:r>
            <w:r>
              <w:rPr>
                <w:rFonts w:hint="eastAsia" w:ascii="Times New Roman" w:hAnsi="Times New Roman" w:cs="Times New Roman"/>
                <w:color w:val="000000" w:themeColor="text1"/>
                <w:sz w:val="24"/>
              </w:rPr>
              <w:t>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a、</w:t>
            </w:r>
            <w:r>
              <w:rPr>
                <w:rFonts w:ascii="Times New Roman" w:hAnsi="Times New Roman" w:cs="Times New Roman"/>
                <w:color w:val="000000" w:themeColor="text1"/>
                <w:sz w:val="24"/>
              </w:rPr>
              <w:t>总磷</w:t>
            </w:r>
            <w:r>
              <w:rPr>
                <w:rFonts w:hint="eastAsia" w:ascii="Times New Roman" w:hAnsi="Times New Roman" w:cs="Times New Roman"/>
                <w:color w:val="000000" w:themeColor="text1"/>
                <w:sz w:val="24"/>
              </w:rPr>
              <w:t>产生量</w:t>
            </w:r>
            <w:r>
              <w:rPr>
                <w:rFonts w:ascii="Times New Roman" w:hAnsi="Times New Roman" w:cs="Times New Roman"/>
                <w:color w:val="000000" w:themeColor="text1"/>
                <w:sz w:val="24"/>
              </w:rPr>
              <w:t>0.01</w:t>
            </w:r>
            <w:r>
              <w:rPr>
                <w:rFonts w:hint="eastAsia" w:ascii="Times New Roman" w:hAnsi="Times New Roman" w:cs="Times New Roman"/>
                <w:color w:val="000000" w:themeColor="text1"/>
                <w:sz w:val="24"/>
              </w:rPr>
              <w:t>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a、</w:t>
            </w:r>
            <w:r>
              <w:rPr>
                <w:rFonts w:ascii="Times New Roman" w:hAnsi="Times New Roman" w:cs="Times New Roman"/>
                <w:color w:val="000000" w:themeColor="text1"/>
                <w:sz w:val="24"/>
              </w:rPr>
              <w:t>总氮</w:t>
            </w:r>
            <w:r>
              <w:rPr>
                <w:rFonts w:hint="eastAsia" w:ascii="Times New Roman" w:hAnsi="Times New Roman" w:cs="Times New Roman"/>
                <w:color w:val="000000" w:themeColor="text1"/>
                <w:sz w:val="24"/>
              </w:rPr>
              <w:t>产生量</w:t>
            </w:r>
            <w:r>
              <w:rPr>
                <w:rFonts w:ascii="Times New Roman" w:hAnsi="Times New Roman" w:cs="Times New Roman"/>
                <w:color w:val="000000" w:themeColor="text1"/>
                <w:sz w:val="24"/>
              </w:rPr>
              <w:t>0.03</w:t>
            </w:r>
            <w:r>
              <w:rPr>
                <w:rFonts w:hint="eastAsia" w:ascii="Times New Roman" w:hAnsi="Times New Roman" w:cs="Times New Roman"/>
                <w:color w:val="000000" w:themeColor="text1"/>
                <w:sz w:val="24"/>
              </w:rPr>
              <w:t>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a、</w:t>
            </w:r>
            <w:r>
              <w:rPr>
                <w:rFonts w:ascii="Times New Roman" w:hAnsi="Times New Roman" w:cs="Times New Roman"/>
                <w:color w:val="000000" w:themeColor="text1"/>
                <w:sz w:val="24"/>
              </w:rPr>
              <w:t>动植物油</w:t>
            </w:r>
            <w:r>
              <w:rPr>
                <w:rFonts w:hint="eastAsia" w:ascii="Times New Roman" w:hAnsi="Times New Roman" w:cs="Times New Roman"/>
                <w:color w:val="000000" w:themeColor="text1"/>
                <w:sz w:val="24"/>
              </w:rPr>
              <w:t>产生量</w:t>
            </w:r>
            <w:r>
              <w:rPr>
                <w:rFonts w:ascii="Times New Roman" w:hAnsi="Times New Roman" w:cs="Times New Roman"/>
                <w:color w:val="000000" w:themeColor="text1"/>
                <w:sz w:val="24"/>
              </w:rPr>
              <w:t>0.06</w:t>
            </w:r>
            <w:r>
              <w:rPr>
                <w:rFonts w:hint="eastAsia" w:ascii="Times New Roman" w:hAnsi="Times New Roman" w:cs="Times New Roman"/>
                <w:color w:val="000000" w:themeColor="text1"/>
                <w:sz w:val="24"/>
              </w:rPr>
              <w:t>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a、</w:t>
            </w:r>
            <w:r>
              <w:rPr>
                <w:rFonts w:ascii="Times New Roman" w:hAnsi="Times New Roman" w:cs="Times New Roman"/>
                <w:color w:val="000000" w:themeColor="text1"/>
                <w:sz w:val="24"/>
              </w:rPr>
              <w:t>阴离子表面活性剂</w:t>
            </w:r>
            <w:r>
              <w:rPr>
                <w:rFonts w:hint="eastAsia" w:ascii="Times New Roman" w:hAnsi="Times New Roman" w:cs="Times New Roman"/>
                <w:color w:val="000000" w:themeColor="text1"/>
                <w:sz w:val="24"/>
              </w:rPr>
              <w:t>产生量</w:t>
            </w:r>
            <w:r>
              <w:rPr>
                <w:rFonts w:ascii="Times New Roman" w:hAnsi="Times New Roman" w:cs="Times New Roman"/>
                <w:color w:val="000000" w:themeColor="text1"/>
                <w:sz w:val="24"/>
              </w:rPr>
              <w:t>0.01</w:t>
            </w:r>
            <w:r>
              <w:rPr>
                <w:rFonts w:hint="eastAsia" w:ascii="Times New Roman" w:hAnsi="Times New Roman" w:cs="Times New Roman"/>
                <w:color w:val="000000" w:themeColor="text1"/>
                <w:sz w:val="24"/>
              </w:rPr>
              <w:t>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a；</w:t>
            </w:r>
            <w:r>
              <w:rPr>
                <w:rFonts w:ascii="Times New Roman" w:hAnsi="Times New Roman" w:cs="Times New Roman"/>
                <w:color w:val="000000" w:themeColor="text1"/>
                <w:sz w:val="24"/>
              </w:rPr>
              <w:t>近期（园区污水处理厂建成前），达到《城市污水再生利用 城市杂用水水质》（GB/T18920 -2020）城市绿化标准回用于绿化不外排；远期（园区污水处理厂建成后），项目产生的生活污水通过隔油池、化粪池预处理达到《污水排入城镇下水道水质标准》（GB/T31962-2015）表1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A级标准后，进入东川再就业特区天生桥特色产业园污水处理厂集中处理。排放量为816m³/a；其中CODcr排放量为0.22t/a、BOD</w:t>
            </w:r>
            <w:r>
              <w:rPr>
                <w:rFonts w:ascii="Times New Roman" w:hAnsi="Times New Roman" w:cs="Times New Roman"/>
                <w:color w:val="000000" w:themeColor="text1"/>
                <w:sz w:val="24"/>
                <w:vertAlign w:val="subscript"/>
              </w:rPr>
              <w:t>5</w:t>
            </w:r>
            <w:r>
              <w:rPr>
                <w:rFonts w:ascii="Times New Roman" w:hAnsi="Times New Roman" w:cs="Times New Roman"/>
                <w:color w:val="000000" w:themeColor="text1"/>
                <w:sz w:val="24"/>
              </w:rPr>
              <w:t>排放量为0.13t/a、NH</w:t>
            </w:r>
            <w:r>
              <w:rPr>
                <w:rFonts w:ascii="Times New Roman" w:hAnsi="Times New Roman" w:cs="Times New Roman"/>
                <w:color w:val="000000" w:themeColor="text1"/>
                <w:sz w:val="24"/>
                <w:vertAlign w:val="subscript"/>
              </w:rPr>
              <w:t>3</w:t>
            </w:r>
            <w:r>
              <w:rPr>
                <w:rFonts w:ascii="Times New Roman" w:hAnsi="Times New Roman" w:cs="Times New Roman"/>
                <w:color w:val="000000" w:themeColor="text1"/>
                <w:sz w:val="24"/>
              </w:rPr>
              <w:t>-N排放量为0.02t/a、SS排放量为0.20t/a、总磷排放量为0.01t/a、总氮排放量为0.03t/a、动植物油排放量为0.04t/a、阴离子表面活性剂排放量为0.01t/a，纳入东川再就业特区天生桥特色产业园污水处理厂总量控制指标，本项目不需进行废水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项目施工期仅为实验室改造、生产设备和环保设施建设。施工量较小。其主要污染防治措施如下。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4.1.1 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加强施工运输车辆管理，运输车辆严禁带泥上路，严禁超载。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施工人员生活污水仅为洗手污水，通过项目厂区已建设的污水处理设施处理后，回用于绿化，不外排。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③合理安排施工工序及时间，禁止夜间施工。</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建设垃圾包括设备包装材料、废木材、废钢材等，严格按照园区的要求，对其进行分类收集，其中废钢材收集后外售废品收购站，其他不能回收部分运至相关单位指定地点进行合理处置。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项目购入已加工完成的成品原料进行生产，因此不存在备料等工序粉尘；项目生产的有益微生物粉剂也不存在破碎等工序，包装为密闭包装，因此不存在破碎、包装粉尘；项目产生的废气主要为微生物接种、发酵过程中产生的废气，以及提供灭菌和烘干的燃气锅炉产生的废气。具体核算如下。</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①微生物接种、发酵废气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根据项目建设内容及生产工艺可知，微生物在接种和发酵过程会有一定量的废气产生，其主要成分包括氨、硫化氢和臭气浓度。根据调查，《排放源统计调查产排污核算方法和系数手册》，中“2625 有机肥及微生物肥料制造行业系数手册”无相关核算系数；环评按照《污染源源强核算技术指南 准则》（HJ884-2018）的要求，采用类比法进行计算，类比同类型项目，有益微生物液剂在发酵过程中氨的产生系数为0.01kg/t-产品、硫化氢的产生系数为0.001kg/t-产品，有益微生物粉剂在发酵过程中氨的产生系数为0.03kg/t-产品、硫化氢的产生系数为0.003kg/t-产品，则发酵废气中氨产生量为氨产生量为0.01t/a、硫化氢产生量为0.001t/a。接种发酵废气从发酵罐排气口排出，接种、发酵废气通过管道统一收集后进入1套生物除臭箱进行处理，处理后通过1根Φ0.30m、高15m的排气筒（DA001）外排，生物除臭箱定期投加生物除臭剂进行生物过滤法除臭，去除效率约为50%，排放风量约为2000m³/h，则氨排放量为0.005t/a（0.0007kg/h），排放浓度为0.35mg/m³；硫化氢排放量为0.0005t/a（0.00007kg/h），排放浓度为0.035mg/m³。</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②燃气锅炉废气</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根据《污染源强核算技术指南 锅炉》（HJ991-2018）的要求，环评采用产污系数法进行锅炉废气的核算。项目拟设置一台WNS2-1.25-Q型卧式燃气锅炉，天然气额定消耗量153Nm³/h（110.16万m³/a），根据《排污许可证申请与核发技术规范 锅炉》（HJ953-2018）中“表F.3 燃气工业锅炉的废气排污系数”，其产污系数如下表所示。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表4.2.1-1 燃气工业锅炉的废气排污系数表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53"/>
              <w:gridCol w:w="2151"/>
              <w:gridCol w:w="2151"/>
              <w:gridCol w:w="21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3" w:type="dxa"/>
                  <w:vAlign w:val="center"/>
                </w:tcPr>
                <w:p>
                  <w:pPr>
                    <w:pStyle w:val="32"/>
                    <w:spacing w:line="360" w:lineRule="exact"/>
                    <w:rPr>
                      <w:color w:val="000000" w:themeColor="text1"/>
                      <w:szCs w:val="21"/>
                      <w:lang w:val="en-US"/>
                    </w:rPr>
                  </w:pPr>
                  <w:r>
                    <w:rPr>
                      <w:color w:val="000000" w:themeColor="text1"/>
                      <w:szCs w:val="21"/>
                    </w:rPr>
                    <w:t>污染物指标</w:t>
                  </w:r>
                </w:p>
              </w:tc>
              <w:tc>
                <w:tcPr>
                  <w:tcW w:w="2151" w:type="dxa"/>
                  <w:vAlign w:val="center"/>
                </w:tcPr>
                <w:p>
                  <w:pPr>
                    <w:pStyle w:val="32"/>
                    <w:spacing w:line="360" w:lineRule="exact"/>
                    <w:rPr>
                      <w:color w:val="000000" w:themeColor="text1"/>
                      <w:szCs w:val="21"/>
                      <w:lang w:val="en-US"/>
                    </w:rPr>
                  </w:pPr>
                  <w:r>
                    <w:rPr>
                      <w:color w:val="000000" w:themeColor="text1"/>
                      <w:szCs w:val="21"/>
                    </w:rPr>
                    <w:t>单位</w:t>
                  </w:r>
                </w:p>
              </w:tc>
              <w:tc>
                <w:tcPr>
                  <w:tcW w:w="2151" w:type="dxa"/>
                  <w:vAlign w:val="center"/>
                </w:tcPr>
                <w:p>
                  <w:pPr>
                    <w:pStyle w:val="32"/>
                    <w:spacing w:line="360" w:lineRule="exact"/>
                    <w:rPr>
                      <w:color w:val="000000" w:themeColor="text1"/>
                      <w:szCs w:val="21"/>
                      <w:lang w:val="en-US"/>
                    </w:rPr>
                  </w:pPr>
                  <w:r>
                    <w:rPr>
                      <w:color w:val="000000" w:themeColor="text1"/>
                      <w:szCs w:val="21"/>
                    </w:rPr>
                    <w:t>产污系数</w:t>
                  </w:r>
                </w:p>
              </w:tc>
              <w:tc>
                <w:tcPr>
                  <w:tcW w:w="2153" w:type="dxa"/>
                  <w:vAlign w:val="center"/>
                </w:tcPr>
                <w:p>
                  <w:pPr>
                    <w:pStyle w:val="32"/>
                    <w:spacing w:line="360" w:lineRule="exact"/>
                    <w:rPr>
                      <w:color w:val="000000" w:themeColor="text1"/>
                      <w:szCs w:val="21"/>
                      <w:lang w:val="en-US"/>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3" w:type="dxa"/>
                  <w:vAlign w:val="center"/>
                </w:tcPr>
                <w:p>
                  <w:pPr>
                    <w:pStyle w:val="32"/>
                    <w:spacing w:line="360" w:lineRule="exact"/>
                    <w:rPr>
                      <w:color w:val="000000" w:themeColor="text1"/>
                      <w:szCs w:val="21"/>
                      <w:lang w:val="en-US"/>
                    </w:rPr>
                  </w:pPr>
                  <w:r>
                    <w:rPr>
                      <w:color w:val="000000" w:themeColor="text1"/>
                      <w:szCs w:val="21"/>
                    </w:rPr>
                    <w:t>颗粒物</w:t>
                  </w:r>
                </w:p>
              </w:tc>
              <w:tc>
                <w:tcPr>
                  <w:tcW w:w="2151" w:type="dxa"/>
                  <w:vAlign w:val="center"/>
                </w:tcPr>
                <w:p>
                  <w:pPr>
                    <w:pStyle w:val="32"/>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color w:val="000000" w:themeColor="text1"/>
                      <w:szCs w:val="21"/>
                    </w:rPr>
                    <w:t>燃料</w:t>
                  </w:r>
                </w:p>
              </w:tc>
              <w:tc>
                <w:tcPr>
                  <w:tcW w:w="2151" w:type="dxa"/>
                  <w:vAlign w:val="center"/>
                </w:tcPr>
                <w:p>
                  <w:pPr>
                    <w:pStyle w:val="32"/>
                    <w:spacing w:line="360" w:lineRule="exact"/>
                    <w:rPr>
                      <w:color w:val="000000" w:themeColor="text1"/>
                      <w:szCs w:val="21"/>
                      <w:lang w:val="en-US"/>
                    </w:rPr>
                  </w:pPr>
                  <w:r>
                    <w:rPr>
                      <w:color w:val="000000" w:themeColor="text1"/>
                      <w:szCs w:val="21"/>
                      <w:lang w:val="en-US"/>
                    </w:rPr>
                    <w:t>2.86</w:t>
                  </w:r>
                </w:p>
              </w:tc>
              <w:tc>
                <w:tcPr>
                  <w:tcW w:w="2153" w:type="dxa"/>
                  <w:vMerge w:val="restart"/>
                  <w:vAlign w:val="center"/>
                </w:tcPr>
                <w:p>
                  <w:pPr>
                    <w:pStyle w:val="32"/>
                    <w:spacing w:line="360" w:lineRule="exact"/>
                    <w:rPr>
                      <w:color w:val="000000" w:themeColor="text1"/>
                      <w:szCs w:val="21"/>
                      <w:lang w:val="en-US"/>
                    </w:rPr>
                  </w:pPr>
                  <w:r>
                    <w:rPr>
                      <w:color w:val="000000" w:themeColor="text1"/>
                      <w:szCs w:val="21"/>
                      <w:lang w:val="en-US"/>
                    </w:rPr>
                    <w:t>“S”</w:t>
                  </w:r>
                  <w:r>
                    <w:rPr>
                      <w:color w:val="000000" w:themeColor="text1"/>
                      <w:szCs w:val="21"/>
                    </w:rPr>
                    <w:t>表示含硫量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3" w:type="dxa"/>
                  <w:vAlign w:val="center"/>
                </w:tcPr>
                <w:p>
                  <w:pPr>
                    <w:pStyle w:val="32"/>
                    <w:spacing w:line="360" w:lineRule="exact"/>
                    <w:rPr>
                      <w:color w:val="000000" w:themeColor="text1"/>
                      <w:szCs w:val="21"/>
                      <w:lang w:val="en-US"/>
                    </w:rPr>
                  </w:pPr>
                  <w:r>
                    <w:rPr>
                      <w:color w:val="000000" w:themeColor="text1"/>
                      <w:szCs w:val="21"/>
                      <w:lang w:val="en-US"/>
                    </w:rPr>
                    <w:t>SO</w:t>
                  </w:r>
                  <w:r>
                    <w:rPr>
                      <w:color w:val="000000" w:themeColor="text1"/>
                      <w:szCs w:val="21"/>
                      <w:vertAlign w:val="subscript"/>
                      <w:lang w:val="en-US"/>
                    </w:rPr>
                    <w:t>2</w:t>
                  </w:r>
                </w:p>
              </w:tc>
              <w:tc>
                <w:tcPr>
                  <w:tcW w:w="2151" w:type="dxa"/>
                  <w:vAlign w:val="center"/>
                </w:tcPr>
                <w:p>
                  <w:pPr>
                    <w:pStyle w:val="32"/>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color w:val="000000" w:themeColor="text1"/>
                      <w:szCs w:val="21"/>
                    </w:rPr>
                    <w:t>燃料</w:t>
                  </w:r>
                </w:p>
              </w:tc>
              <w:tc>
                <w:tcPr>
                  <w:tcW w:w="2151" w:type="dxa"/>
                  <w:vAlign w:val="center"/>
                </w:tcPr>
                <w:p>
                  <w:pPr>
                    <w:pStyle w:val="32"/>
                    <w:spacing w:line="360" w:lineRule="exact"/>
                    <w:rPr>
                      <w:color w:val="000000" w:themeColor="text1"/>
                      <w:szCs w:val="21"/>
                      <w:lang w:val="en-US"/>
                    </w:rPr>
                  </w:pPr>
                  <w:r>
                    <w:rPr>
                      <w:color w:val="000000" w:themeColor="text1"/>
                      <w:szCs w:val="21"/>
                      <w:lang w:val="en-US"/>
                    </w:rPr>
                    <w:t>0.02S</w:t>
                  </w:r>
                </w:p>
              </w:tc>
              <w:tc>
                <w:tcPr>
                  <w:tcW w:w="2153" w:type="dxa"/>
                  <w:vMerge w:val="continue"/>
                  <w:vAlign w:val="center"/>
                </w:tcPr>
                <w:p>
                  <w:pPr>
                    <w:pStyle w:val="32"/>
                    <w:spacing w:line="360" w:lineRule="exact"/>
                    <w:rPr>
                      <w:color w:val="000000" w:themeColor="text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3" w:type="dxa"/>
                  <w:vAlign w:val="center"/>
                </w:tcPr>
                <w:p>
                  <w:pPr>
                    <w:pStyle w:val="32"/>
                    <w:spacing w:line="360" w:lineRule="exact"/>
                    <w:rPr>
                      <w:color w:val="000000" w:themeColor="text1"/>
                      <w:szCs w:val="21"/>
                      <w:lang w:val="en-US"/>
                    </w:rPr>
                  </w:pPr>
                  <w:r>
                    <w:rPr>
                      <w:color w:val="000000" w:themeColor="text1"/>
                      <w:szCs w:val="21"/>
                      <w:lang w:val="en-US"/>
                    </w:rPr>
                    <w:t>NOx</w:t>
                  </w:r>
                </w:p>
              </w:tc>
              <w:tc>
                <w:tcPr>
                  <w:tcW w:w="2151" w:type="dxa"/>
                  <w:vAlign w:val="center"/>
                </w:tcPr>
                <w:p>
                  <w:pPr>
                    <w:pStyle w:val="32"/>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color w:val="000000" w:themeColor="text1"/>
                      <w:szCs w:val="21"/>
                    </w:rPr>
                    <w:t>燃料</w:t>
                  </w:r>
                </w:p>
              </w:tc>
              <w:tc>
                <w:tcPr>
                  <w:tcW w:w="2151" w:type="dxa"/>
                  <w:vAlign w:val="center"/>
                </w:tcPr>
                <w:p>
                  <w:pPr>
                    <w:pStyle w:val="32"/>
                    <w:spacing w:line="360" w:lineRule="exact"/>
                    <w:rPr>
                      <w:color w:val="000000" w:themeColor="text1"/>
                      <w:szCs w:val="21"/>
                      <w:lang w:val="en-US"/>
                    </w:rPr>
                  </w:pPr>
                  <w:r>
                    <w:rPr>
                      <w:color w:val="000000" w:themeColor="text1"/>
                      <w:szCs w:val="21"/>
                      <w:lang w:val="en-US"/>
                    </w:rPr>
                    <w:t>18.71</w:t>
                  </w:r>
                </w:p>
              </w:tc>
              <w:tc>
                <w:tcPr>
                  <w:tcW w:w="2153" w:type="dxa"/>
                  <w:vMerge w:val="continue"/>
                  <w:vAlign w:val="center"/>
                </w:tcPr>
                <w:p>
                  <w:pPr>
                    <w:pStyle w:val="32"/>
                    <w:spacing w:line="360" w:lineRule="exact"/>
                    <w:rPr>
                      <w:color w:val="000000" w:themeColor="text1"/>
                      <w:szCs w:val="21"/>
                      <w:lang w:val="en-US"/>
                    </w:rPr>
                  </w:pP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rPr>
              <w:t>烟气量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根据设计，项目拟设置的2t/h的燃气锅炉的烟气量为3000m³/h，根据其工作制度，则燃气锅炉烟气排放量为2160万m³/a。</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rPr>
              <w:t>颗粒物产排核算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天然气使用量为110.16万m³/a，根据“燃气工业锅炉的废气排污系数表”燃气锅炉颗粒物产生系数为2.86kg/万m³·燃料，则燃气锅炉颗粒物产生量为0.32t/a，产生速率0.04kg/h，天然气烟气量为2160万Nm³/a，则颗粒物产生及排放浓度为14.81mg/m³。</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SO</w:t>
            </w:r>
            <w:r>
              <w:rPr>
                <w:rFonts w:ascii="Times New Roman" w:hAnsi="Times New Roman" w:cs="Times New Roman"/>
                <w:b/>
                <w:color w:val="000000" w:themeColor="text1"/>
                <w:sz w:val="24"/>
                <w:vertAlign w:val="subscript"/>
              </w:rPr>
              <w:t>2</w:t>
            </w:r>
            <w:r>
              <w:rPr>
                <w:rFonts w:ascii="Times New Roman" w:hAnsi="Times New Roman" w:cs="Times New Roman"/>
                <w:b/>
                <w:color w:val="000000" w:themeColor="text1"/>
                <w:sz w:val="24"/>
              </w:rPr>
              <w:t>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本项目天然气使用量为110.16万m³/a，根据“燃气工业锅炉的废气排污系数表”燃气锅炉SO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产生系数为0.02Skg/万m³·燃料，其中“S”表示含硫量，根据《天然气》（GB17820-2018）中二类标准可知，天然气含硫量≤100mg/m³，则燃气锅炉SO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产排量为0.22t/a，产生速率0.03kg/h；天然气烟气量为2160万Nm³/a，则SO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产生及排放浓度为10.2mg/m³。</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NOx产排核算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天然气使用量为110.16万m³/a，根据“燃气工业锅炉的废气排污系数表”燃气锅炉NOx产生系数为18.71kg/万m³·燃料，则燃气锅炉NOx产排量为2.06t/a。产生速率0.29kg/h；天然气烟气量为2160万Nm³/a，则NOx排放浓度为95.42mg/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项目燃气锅炉排放的废气拟通过1根Φ0.35m、高15m的排气筒（DA002）外排。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4.2.1-2 废气污染物治理措施及排放方式一览表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4"/>
              <w:gridCol w:w="985"/>
              <w:gridCol w:w="1520"/>
              <w:gridCol w:w="2207"/>
              <w:gridCol w:w="746"/>
              <w:gridCol w:w="656"/>
              <w:gridCol w:w="1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69" w:type="dxa"/>
                  <w:gridSpan w:val="2"/>
                  <w:vAlign w:val="center"/>
                </w:tcPr>
                <w:p>
                  <w:pPr>
                    <w:pStyle w:val="32"/>
                    <w:spacing w:line="360" w:lineRule="exact"/>
                    <w:rPr>
                      <w:color w:val="000000" w:themeColor="text1"/>
                      <w:szCs w:val="21"/>
                    </w:rPr>
                  </w:pPr>
                  <w:r>
                    <w:rPr>
                      <w:color w:val="000000" w:themeColor="text1"/>
                      <w:szCs w:val="21"/>
                    </w:rPr>
                    <w:t>产排污环节</w:t>
                  </w:r>
                </w:p>
              </w:tc>
              <w:tc>
                <w:tcPr>
                  <w:tcW w:w="1520" w:type="dxa"/>
                  <w:vAlign w:val="center"/>
                </w:tcPr>
                <w:p>
                  <w:pPr>
                    <w:pStyle w:val="32"/>
                    <w:spacing w:line="360" w:lineRule="exact"/>
                    <w:rPr>
                      <w:color w:val="000000" w:themeColor="text1"/>
                      <w:szCs w:val="21"/>
                    </w:rPr>
                  </w:pPr>
                  <w:r>
                    <w:rPr>
                      <w:color w:val="000000" w:themeColor="text1"/>
                      <w:szCs w:val="21"/>
                    </w:rPr>
                    <w:t>污染物种类</w:t>
                  </w:r>
                </w:p>
              </w:tc>
              <w:tc>
                <w:tcPr>
                  <w:tcW w:w="2207" w:type="dxa"/>
                  <w:vAlign w:val="center"/>
                </w:tcPr>
                <w:p>
                  <w:pPr>
                    <w:pStyle w:val="32"/>
                    <w:spacing w:line="360" w:lineRule="exact"/>
                    <w:rPr>
                      <w:color w:val="000000" w:themeColor="text1"/>
                      <w:szCs w:val="21"/>
                    </w:rPr>
                  </w:pPr>
                  <w:r>
                    <w:rPr>
                      <w:color w:val="000000" w:themeColor="text1"/>
                      <w:szCs w:val="21"/>
                    </w:rPr>
                    <w:t>治理设施及效率</w:t>
                  </w:r>
                </w:p>
              </w:tc>
              <w:tc>
                <w:tcPr>
                  <w:tcW w:w="74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66" w:type="dxa"/>
                  <w:gridSpan w:val="2"/>
                  <w:vAlign w:val="center"/>
                </w:tcPr>
                <w:p>
                  <w:pPr>
                    <w:pStyle w:val="32"/>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restart"/>
                  <w:vAlign w:val="center"/>
                </w:tcPr>
                <w:p>
                  <w:pPr>
                    <w:pStyle w:val="32"/>
                    <w:spacing w:line="360" w:lineRule="exact"/>
                    <w:rPr>
                      <w:color w:val="000000" w:themeColor="text1"/>
                      <w:szCs w:val="21"/>
                    </w:rPr>
                  </w:pPr>
                  <w:r>
                    <w:rPr>
                      <w:color w:val="000000" w:themeColor="text1"/>
                      <w:szCs w:val="21"/>
                    </w:rPr>
                    <w:t>生产车间</w:t>
                  </w:r>
                </w:p>
              </w:tc>
              <w:tc>
                <w:tcPr>
                  <w:tcW w:w="985" w:type="dxa"/>
                  <w:vMerge w:val="restart"/>
                  <w:vAlign w:val="center"/>
                </w:tcPr>
                <w:p>
                  <w:pPr>
                    <w:pStyle w:val="32"/>
                    <w:spacing w:line="360" w:lineRule="exact"/>
                    <w:rPr>
                      <w:color w:val="000000" w:themeColor="text1"/>
                      <w:szCs w:val="21"/>
                    </w:rPr>
                  </w:pPr>
                  <w:r>
                    <w:rPr>
                      <w:color w:val="000000" w:themeColor="text1"/>
                      <w:szCs w:val="21"/>
                    </w:rPr>
                    <w:t>接种、发酵</w:t>
                  </w:r>
                </w:p>
              </w:tc>
              <w:tc>
                <w:tcPr>
                  <w:tcW w:w="1520" w:type="dxa"/>
                  <w:vMerge w:val="restart"/>
                  <w:vAlign w:val="center"/>
                </w:tcPr>
                <w:p>
                  <w:pPr>
                    <w:pStyle w:val="32"/>
                    <w:spacing w:line="360" w:lineRule="exact"/>
                    <w:rPr>
                      <w:color w:val="000000" w:themeColor="text1"/>
                      <w:szCs w:val="21"/>
                    </w:rPr>
                  </w:pPr>
                  <w:r>
                    <w:rPr>
                      <w:color w:val="000000" w:themeColor="text1"/>
                      <w:szCs w:val="21"/>
                    </w:rPr>
                    <w:t>氨、硫化氢和臭气浓度</w:t>
                  </w:r>
                </w:p>
              </w:tc>
              <w:tc>
                <w:tcPr>
                  <w:tcW w:w="2207"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接种、发酵废气通过管道统一收集后进入1套生物除臭箱进行处理，处理后通过1根Φ0.30m、高15m的排气筒（DA001）外排，生物除臭箱定期投加生物除臭剂进行生物过滤法除臭，去除效率约为50%。</w:t>
                  </w:r>
                </w:p>
              </w:tc>
              <w:tc>
                <w:tcPr>
                  <w:tcW w:w="746" w:type="dxa"/>
                  <w:vMerge w:val="restart"/>
                  <w:vAlign w:val="center"/>
                </w:tcPr>
                <w:p>
                  <w:pPr>
                    <w:pStyle w:val="32"/>
                    <w:spacing w:line="360" w:lineRule="exact"/>
                    <w:rPr>
                      <w:color w:val="000000" w:themeColor="text1"/>
                      <w:szCs w:val="21"/>
                    </w:rPr>
                  </w:pPr>
                  <w:r>
                    <w:rPr>
                      <w:color w:val="000000" w:themeColor="text1"/>
                      <w:szCs w:val="21"/>
                    </w:rPr>
                    <w:t>有组织</w:t>
                  </w:r>
                </w:p>
              </w:tc>
              <w:tc>
                <w:tcPr>
                  <w:tcW w:w="2366"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高度</w:t>
                  </w:r>
                </w:p>
              </w:tc>
              <w:tc>
                <w:tcPr>
                  <w:tcW w:w="1710" w:type="dxa"/>
                  <w:vAlign w:val="center"/>
                </w:tcPr>
                <w:p>
                  <w:pPr>
                    <w:pStyle w:val="32"/>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内径</w:t>
                  </w:r>
                </w:p>
              </w:tc>
              <w:tc>
                <w:tcPr>
                  <w:tcW w:w="1710" w:type="dxa"/>
                  <w:vAlign w:val="center"/>
                </w:tcPr>
                <w:p>
                  <w:pPr>
                    <w:pStyle w:val="32"/>
                    <w:spacing w:line="360" w:lineRule="exact"/>
                    <w:rPr>
                      <w:color w:val="000000" w:themeColor="text1"/>
                      <w:szCs w:val="21"/>
                    </w:rPr>
                  </w:pPr>
                  <w:r>
                    <w:rPr>
                      <w:color w:val="000000" w:themeColor="text1"/>
                      <w:szCs w:val="21"/>
                    </w:rPr>
                    <w:t>0.3m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温度</w:t>
                  </w:r>
                </w:p>
              </w:tc>
              <w:tc>
                <w:tcPr>
                  <w:tcW w:w="1710" w:type="dxa"/>
                  <w:vAlign w:val="center"/>
                </w:tcPr>
                <w:p>
                  <w:pPr>
                    <w:pStyle w:val="32"/>
                    <w:spacing w:line="360" w:lineRule="exact"/>
                    <w:rPr>
                      <w:color w:val="000000" w:themeColor="text1"/>
                      <w:szCs w:val="21"/>
                    </w:rPr>
                  </w:pPr>
                  <w:r>
                    <w:rPr>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编号</w:t>
                  </w:r>
                </w:p>
              </w:tc>
              <w:tc>
                <w:tcPr>
                  <w:tcW w:w="1710" w:type="dxa"/>
                  <w:vAlign w:val="center"/>
                </w:tcPr>
                <w:p>
                  <w:pPr>
                    <w:pStyle w:val="32"/>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类型</w:t>
                  </w:r>
                </w:p>
              </w:tc>
              <w:tc>
                <w:tcPr>
                  <w:tcW w:w="1710"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坐标</w:t>
                  </w:r>
                </w:p>
              </w:tc>
              <w:tc>
                <w:tcPr>
                  <w:tcW w:w="1710" w:type="dxa"/>
                  <w:vAlign w:val="center"/>
                </w:tcPr>
                <w:p>
                  <w:pPr>
                    <w:pStyle w:val="32"/>
                    <w:spacing w:line="360" w:lineRule="exact"/>
                    <w:rPr>
                      <w:color w:val="000000" w:themeColor="text1"/>
                      <w:szCs w:val="21"/>
                    </w:rPr>
                  </w:pPr>
                  <w:r>
                    <w:rPr>
                      <w:color w:val="000000" w:themeColor="text1"/>
                      <w:szCs w:val="21"/>
                    </w:rPr>
                    <w:t>E103.250159°、N25.640132°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restart"/>
                  <w:vAlign w:val="center"/>
                </w:tcPr>
                <w:p>
                  <w:pPr>
                    <w:pStyle w:val="32"/>
                    <w:spacing w:line="360" w:lineRule="exact"/>
                    <w:rPr>
                      <w:color w:val="000000" w:themeColor="text1"/>
                      <w:szCs w:val="21"/>
                    </w:rPr>
                  </w:pPr>
                  <w:r>
                    <w:rPr>
                      <w:color w:val="000000" w:themeColor="text1"/>
                      <w:szCs w:val="21"/>
                    </w:rPr>
                    <w:t>燃气锅炉</w:t>
                  </w:r>
                </w:p>
              </w:tc>
              <w:tc>
                <w:tcPr>
                  <w:tcW w:w="985" w:type="dxa"/>
                  <w:vMerge w:val="restart"/>
                  <w:vAlign w:val="center"/>
                </w:tcPr>
                <w:p>
                  <w:pPr>
                    <w:pStyle w:val="32"/>
                    <w:spacing w:line="360" w:lineRule="exact"/>
                    <w:rPr>
                      <w:color w:val="000000" w:themeColor="text1"/>
                      <w:szCs w:val="21"/>
                    </w:rPr>
                  </w:pPr>
                  <w:r>
                    <w:rPr>
                      <w:color w:val="000000" w:themeColor="text1"/>
                      <w:szCs w:val="21"/>
                    </w:rPr>
                    <w:t>灭菌、烘干</w:t>
                  </w:r>
                </w:p>
              </w:tc>
              <w:tc>
                <w:tcPr>
                  <w:tcW w:w="1520" w:type="dxa"/>
                  <w:vMerge w:val="restart"/>
                  <w:vAlign w:val="center"/>
                </w:tcPr>
                <w:p>
                  <w:pPr>
                    <w:pStyle w:val="32"/>
                    <w:spacing w:line="360" w:lineRule="exact"/>
                    <w:rPr>
                      <w:color w:val="000000" w:themeColor="text1"/>
                      <w:szCs w:val="21"/>
                    </w:rPr>
                  </w:pPr>
                  <w:r>
                    <w:rPr>
                      <w:color w:val="000000" w:themeColor="text1"/>
                      <w:szCs w:val="21"/>
                    </w:rPr>
                    <w:t>颗粒物、SO</w:t>
                  </w:r>
                  <w:r>
                    <w:rPr>
                      <w:color w:val="000000" w:themeColor="text1"/>
                      <w:szCs w:val="21"/>
                      <w:vertAlign w:val="subscript"/>
                    </w:rPr>
                    <w:t>2</w:t>
                  </w:r>
                  <w:r>
                    <w:rPr>
                      <w:color w:val="000000" w:themeColor="text1"/>
                      <w:szCs w:val="21"/>
                    </w:rPr>
                    <w:t>、NOx</w:t>
                  </w:r>
                </w:p>
              </w:tc>
              <w:tc>
                <w:tcPr>
                  <w:tcW w:w="2207"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针对燃气锅炉排放的废气，拟设置1根Φ0.35m、高15m的排气筒（DA002）外排。</w:t>
                  </w:r>
                </w:p>
              </w:tc>
              <w:tc>
                <w:tcPr>
                  <w:tcW w:w="746" w:type="dxa"/>
                  <w:vMerge w:val="restart"/>
                  <w:vAlign w:val="center"/>
                </w:tcPr>
                <w:p>
                  <w:pPr>
                    <w:pStyle w:val="32"/>
                    <w:spacing w:line="360" w:lineRule="exact"/>
                    <w:rPr>
                      <w:color w:val="000000" w:themeColor="text1"/>
                      <w:szCs w:val="21"/>
                    </w:rPr>
                  </w:pPr>
                  <w:r>
                    <w:rPr>
                      <w:color w:val="000000" w:themeColor="text1"/>
                      <w:szCs w:val="21"/>
                    </w:rPr>
                    <w:t>有组织</w:t>
                  </w:r>
                </w:p>
              </w:tc>
              <w:tc>
                <w:tcPr>
                  <w:tcW w:w="2366"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高度</w:t>
                  </w:r>
                </w:p>
              </w:tc>
              <w:tc>
                <w:tcPr>
                  <w:tcW w:w="1710" w:type="dxa"/>
                  <w:vAlign w:val="center"/>
                </w:tcPr>
                <w:p>
                  <w:pPr>
                    <w:pStyle w:val="32"/>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内径</w:t>
                  </w:r>
                </w:p>
              </w:tc>
              <w:tc>
                <w:tcPr>
                  <w:tcW w:w="1710" w:type="dxa"/>
                  <w:vAlign w:val="center"/>
                </w:tcPr>
                <w:p>
                  <w:pPr>
                    <w:pStyle w:val="32"/>
                    <w:spacing w:line="360" w:lineRule="exact"/>
                    <w:rPr>
                      <w:color w:val="000000" w:themeColor="text1"/>
                      <w:szCs w:val="21"/>
                    </w:rPr>
                  </w:pPr>
                  <w:r>
                    <w:rPr>
                      <w:color w:val="000000" w:themeColor="text1"/>
                      <w:szCs w:val="21"/>
                    </w:rPr>
                    <w:t>0.35m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温度</w:t>
                  </w:r>
                </w:p>
              </w:tc>
              <w:tc>
                <w:tcPr>
                  <w:tcW w:w="1710" w:type="dxa"/>
                  <w:vAlign w:val="center"/>
                </w:tcPr>
                <w:p>
                  <w:pPr>
                    <w:pStyle w:val="32"/>
                    <w:spacing w:line="360" w:lineRule="exact"/>
                    <w:rPr>
                      <w:color w:val="000000" w:themeColor="text1"/>
                      <w:szCs w:val="21"/>
                    </w:rPr>
                  </w:pPr>
                  <w:r>
                    <w:rPr>
                      <w:rFonts w:hint="eastAsia"/>
                      <w:color w:val="000000" w:themeColor="text1"/>
                      <w:szCs w:val="21"/>
                    </w:rPr>
                    <w:t>200-3</w:t>
                  </w:r>
                  <w:r>
                    <w:rPr>
                      <w:color w:val="000000" w:themeColor="text1"/>
                      <w:szCs w:val="21"/>
                    </w:rPr>
                    <w:t>00</w:t>
                  </w:r>
                  <w:r>
                    <w:fldChar w:fldCharType="begin"/>
                  </w:r>
                  <w:r>
                    <w:instrText xml:space="preserve"> HYPERLINK "https://www.so.com/s?q=%E2%84%83&amp;psid=124f801495110ace532d8ceba47f0c03&amp;eci=&amp;nlpv=zzdt_pcco&amp;src=pdr_guide_3.2" \t "_blank" </w:instrText>
                  </w:r>
                  <w:r>
                    <w:fldChar w:fldCharType="separate"/>
                  </w:r>
                  <w:r>
                    <w:rPr>
                      <w:color w:val="000000" w:themeColor="text1"/>
                      <w:szCs w:val="21"/>
                    </w:rPr>
                    <w:t>℃</w:t>
                  </w:r>
                  <w:r>
                    <w:rPr>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编号</w:t>
                  </w:r>
                </w:p>
              </w:tc>
              <w:tc>
                <w:tcPr>
                  <w:tcW w:w="1710" w:type="dxa"/>
                  <w:vAlign w:val="center"/>
                </w:tcPr>
                <w:p>
                  <w:pPr>
                    <w:pStyle w:val="32"/>
                    <w:spacing w:line="360" w:lineRule="exact"/>
                    <w:rPr>
                      <w:color w:val="000000" w:themeColor="text1"/>
                      <w:szCs w:val="21"/>
                    </w:rPr>
                  </w:pPr>
                  <w:r>
                    <w:rPr>
                      <w:color w:val="000000" w:themeColor="text1"/>
                      <w:szCs w:val="21"/>
                    </w:rPr>
                    <w:t>DA002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类型</w:t>
                  </w:r>
                </w:p>
              </w:tc>
              <w:tc>
                <w:tcPr>
                  <w:tcW w:w="1710"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2"/>
                    <w:spacing w:line="360" w:lineRule="exact"/>
                    <w:rPr>
                      <w:color w:val="000000" w:themeColor="text1"/>
                      <w:szCs w:val="21"/>
                    </w:rPr>
                  </w:pPr>
                </w:p>
              </w:tc>
              <w:tc>
                <w:tcPr>
                  <w:tcW w:w="985" w:type="dxa"/>
                  <w:vMerge w:val="continue"/>
                  <w:vAlign w:val="center"/>
                </w:tcPr>
                <w:p>
                  <w:pPr>
                    <w:pStyle w:val="32"/>
                    <w:spacing w:line="360" w:lineRule="exact"/>
                    <w:rPr>
                      <w:color w:val="000000" w:themeColor="text1"/>
                      <w:szCs w:val="21"/>
                    </w:rPr>
                  </w:pPr>
                </w:p>
              </w:tc>
              <w:tc>
                <w:tcPr>
                  <w:tcW w:w="1520"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坐标</w:t>
                  </w:r>
                </w:p>
              </w:tc>
              <w:tc>
                <w:tcPr>
                  <w:tcW w:w="1710" w:type="dxa"/>
                  <w:vAlign w:val="center"/>
                </w:tcPr>
                <w:p>
                  <w:pPr>
                    <w:pStyle w:val="32"/>
                    <w:spacing w:line="360" w:lineRule="exact"/>
                    <w:rPr>
                      <w:color w:val="000000" w:themeColor="text1"/>
                      <w:szCs w:val="21"/>
                    </w:rPr>
                  </w:pPr>
                  <w:r>
                    <w:rPr>
                      <w:color w:val="000000" w:themeColor="text1"/>
                      <w:szCs w:val="21"/>
                    </w:rPr>
                    <w:t>E103.249478°、N25.640307°</w:t>
                  </w: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表4.2.1-3  废气污染物排放源产排量及达标情况一览表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5"/>
              <w:gridCol w:w="635"/>
              <w:gridCol w:w="1092"/>
              <w:gridCol w:w="996"/>
              <w:gridCol w:w="915"/>
              <w:gridCol w:w="927"/>
              <w:gridCol w:w="851"/>
              <w:gridCol w:w="142"/>
              <w:gridCol w:w="850"/>
              <w:gridCol w:w="1134"/>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0" w:type="dxa"/>
                  <w:gridSpan w:val="2"/>
                  <w:vMerge w:val="restart"/>
                  <w:vAlign w:val="center"/>
                </w:tcPr>
                <w:p>
                  <w:pPr>
                    <w:pStyle w:val="32"/>
                    <w:spacing w:line="360" w:lineRule="exact"/>
                    <w:rPr>
                      <w:color w:val="000000" w:themeColor="text1"/>
                      <w:szCs w:val="21"/>
                    </w:rPr>
                  </w:pPr>
                  <w:r>
                    <w:rPr>
                      <w:color w:val="000000" w:themeColor="text1"/>
                      <w:szCs w:val="21"/>
                    </w:rPr>
                    <w:t>产排污环节</w:t>
                  </w:r>
                </w:p>
              </w:tc>
              <w:tc>
                <w:tcPr>
                  <w:tcW w:w="1092" w:type="dxa"/>
                  <w:vMerge w:val="restart"/>
                  <w:vAlign w:val="center"/>
                </w:tcPr>
                <w:p>
                  <w:pPr>
                    <w:pStyle w:val="32"/>
                    <w:spacing w:line="360" w:lineRule="exact"/>
                    <w:rPr>
                      <w:color w:val="000000" w:themeColor="text1"/>
                      <w:szCs w:val="21"/>
                    </w:rPr>
                  </w:pPr>
                  <w:r>
                    <w:rPr>
                      <w:color w:val="000000" w:themeColor="text1"/>
                      <w:szCs w:val="21"/>
                    </w:rPr>
                    <w:t>污染物种类</w:t>
                  </w:r>
                </w:p>
              </w:tc>
              <w:tc>
                <w:tcPr>
                  <w:tcW w:w="1911" w:type="dxa"/>
                  <w:gridSpan w:val="2"/>
                  <w:vAlign w:val="center"/>
                </w:tcPr>
                <w:p>
                  <w:pPr>
                    <w:pStyle w:val="32"/>
                    <w:spacing w:line="360" w:lineRule="exact"/>
                    <w:rPr>
                      <w:color w:val="000000" w:themeColor="text1"/>
                      <w:szCs w:val="21"/>
                    </w:rPr>
                  </w:pPr>
                  <w:r>
                    <w:rPr>
                      <w:color w:val="000000" w:themeColor="text1"/>
                      <w:szCs w:val="21"/>
                    </w:rPr>
                    <w:t>污染物产生情况</w:t>
                  </w:r>
                </w:p>
              </w:tc>
              <w:tc>
                <w:tcPr>
                  <w:tcW w:w="2770" w:type="dxa"/>
                  <w:gridSpan w:val="4"/>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1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4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0" w:type="dxa"/>
                  <w:gridSpan w:val="2"/>
                  <w:vMerge w:val="continue"/>
                  <w:vAlign w:val="center"/>
                </w:tcPr>
                <w:p>
                  <w:pPr>
                    <w:pStyle w:val="32"/>
                    <w:spacing w:line="360" w:lineRule="exact"/>
                    <w:rPr>
                      <w:color w:val="000000" w:themeColor="text1"/>
                      <w:szCs w:val="21"/>
                    </w:rPr>
                  </w:pPr>
                </w:p>
              </w:tc>
              <w:tc>
                <w:tcPr>
                  <w:tcW w:w="1092" w:type="dxa"/>
                  <w:vMerge w:val="continue"/>
                  <w:vAlign w:val="center"/>
                </w:tcPr>
                <w:p>
                  <w:pPr>
                    <w:pStyle w:val="32"/>
                    <w:spacing w:line="360" w:lineRule="exact"/>
                    <w:rPr>
                      <w:color w:val="000000" w:themeColor="text1"/>
                      <w:szCs w:val="21"/>
                    </w:rPr>
                  </w:pPr>
                </w:p>
              </w:tc>
              <w:tc>
                <w:tcPr>
                  <w:tcW w:w="996" w:type="dxa"/>
                  <w:vAlign w:val="center"/>
                </w:tcPr>
                <w:p>
                  <w:pPr>
                    <w:pStyle w:val="32"/>
                    <w:spacing w:line="360" w:lineRule="exact"/>
                    <w:rPr>
                      <w:color w:val="000000" w:themeColor="text1"/>
                      <w:szCs w:val="21"/>
                    </w:rPr>
                  </w:pPr>
                  <w:r>
                    <w:rPr>
                      <w:color w:val="000000" w:themeColor="text1"/>
                      <w:szCs w:val="21"/>
                    </w:rPr>
                    <w:t>产生浓度mg/m³</w:t>
                  </w:r>
                </w:p>
              </w:tc>
              <w:tc>
                <w:tcPr>
                  <w:tcW w:w="915" w:type="dxa"/>
                  <w:vAlign w:val="center"/>
                </w:tcPr>
                <w:p>
                  <w:pPr>
                    <w:pStyle w:val="32"/>
                    <w:spacing w:line="360" w:lineRule="exact"/>
                    <w:rPr>
                      <w:color w:val="000000" w:themeColor="text1"/>
                      <w:szCs w:val="21"/>
                    </w:rPr>
                  </w:pPr>
                  <w:r>
                    <w:rPr>
                      <w:color w:val="000000" w:themeColor="text1"/>
                      <w:szCs w:val="21"/>
                    </w:rPr>
                    <w:t>产生量t/a</w:t>
                  </w:r>
                </w:p>
              </w:tc>
              <w:tc>
                <w:tcPr>
                  <w:tcW w:w="927" w:type="dxa"/>
                  <w:vAlign w:val="center"/>
                </w:tcPr>
                <w:p>
                  <w:pPr>
                    <w:pStyle w:val="32"/>
                    <w:spacing w:line="360" w:lineRule="exact"/>
                    <w:rPr>
                      <w:color w:val="000000" w:themeColor="text1"/>
                      <w:szCs w:val="21"/>
                    </w:rPr>
                  </w:pPr>
                  <w:r>
                    <w:rPr>
                      <w:color w:val="000000" w:themeColor="text1"/>
                      <w:szCs w:val="21"/>
                    </w:rPr>
                    <w:t>排放浓度mg/m³</w:t>
                  </w: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排放量t/a</w:t>
                  </w:r>
                </w:p>
              </w:tc>
              <w:tc>
                <w:tcPr>
                  <w:tcW w:w="992" w:type="dxa"/>
                  <w:gridSpan w:val="2"/>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排放速率kg/h</w:t>
                  </w:r>
                </w:p>
              </w:tc>
              <w:tc>
                <w:tcPr>
                  <w:tcW w:w="1134" w:type="dxa"/>
                  <w:vMerge w:val="continue"/>
                  <w:vAlign w:val="center"/>
                </w:tcPr>
                <w:p>
                  <w:pPr>
                    <w:pStyle w:val="32"/>
                    <w:spacing w:line="360" w:lineRule="exact"/>
                    <w:rPr>
                      <w:color w:val="000000" w:themeColor="text1"/>
                      <w:szCs w:val="21"/>
                    </w:rPr>
                  </w:pPr>
                </w:p>
              </w:tc>
              <w:tc>
                <w:tcPr>
                  <w:tcW w:w="64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5"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生产车间</w:t>
                  </w:r>
                </w:p>
              </w:tc>
              <w:tc>
                <w:tcPr>
                  <w:tcW w:w="635"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接种、发酵</w:t>
                  </w:r>
                </w:p>
              </w:tc>
              <w:tc>
                <w:tcPr>
                  <w:tcW w:w="1092"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氨</w:t>
                  </w:r>
                </w:p>
              </w:tc>
              <w:tc>
                <w:tcPr>
                  <w:tcW w:w="996" w:type="dxa"/>
                  <w:tcBorders>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0.7</w:t>
                  </w:r>
                </w:p>
              </w:tc>
              <w:tc>
                <w:tcPr>
                  <w:tcW w:w="915" w:type="dxa"/>
                  <w:tcBorders>
                    <w:left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0.01</w:t>
                  </w:r>
                </w:p>
              </w:tc>
              <w:tc>
                <w:tcPr>
                  <w:tcW w:w="927" w:type="dxa"/>
                  <w:tcBorders>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0.35</w:t>
                  </w:r>
                </w:p>
              </w:tc>
              <w:tc>
                <w:tcPr>
                  <w:tcW w:w="851" w:type="dxa"/>
                  <w:tcBorders>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0.005</w:t>
                  </w:r>
                </w:p>
              </w:tc>
              <w:tc>
                <w:tcPr>
                  <w:tcW w:w="992" w:type="dxa"/>
                  <w:gridSpan w:val="2"/>
                  <w:tcBorders>
                    <w:left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 xml:space="preserve">0.0007 </w:t>
                  </w:r>
                </w:p>
              </w:tc>
              <w:tc>
                <w:tcPr>
                  <w:tcW w:w="113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≤4.9kg/h</w:t>
                  </w:r>
                </w:p>
              </w:tc>
              <w:tc>
                <w:tcPr>
                  <w:tcW w:w="64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5" w:type="dxa"/>
                  <w:vMerge w:val="continue"/>
                  <w:tcBorders>
                    <w:right w:val="single" w:color="auto" w:sz="4" w:space="0"/>
                  </w:tcBorders>
                  <w:vAlign w:val="center"/>
                </w:tcPr>
                <w:p>
                  <w:pPr>
                    <w:pStyle w:val="32"/>
                    <w:spacing w:line="360" w:lineRule="exact"/>
                    <w:rPr>
                      <w:color w:val="000000" w:themeColor="text1"/>
                      <w:szCs w:val="21"/>
                    </w:rPr>
                  </w:pPr>
                </w:p>
              </w:tc>
              <w:tc>
                <w:tcPr>
                  <w:tcW w:w="635" w:type="dxa"/>
                  <w:vMerge w:val="continue"/>
                  <w:tcBorders>
                    <w:left w:val="single" w:color="auto" w:sz="4" w:space="0"/>
                  </w:tcBorders>
                  <w:vAlign w:val="center"/>
                </w:tcPr>
                <w:p>
                  <w:pPr>
                    <w:pStyle w:val="32"/>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硫化氢</w:t>
                  </w:r>
                </w:p>
              </w:tc>
              <w:tc>
                <w:tcPr>
                  <w:tcW w:w="996" w:type="dxa"/>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0.07</w:t>
                  </w:r>
                </w:p>
              </w:tc>
              <w:tc>
                <w:tcPr>
                  <w:tcW w:w="915"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0.001</w:t>
                  </w:r>
                </w:p>
              </w:tc>
              <w:tc>
                <w:tcPr>
                  <w:tcW w:w="927" w:type="dxa"/>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0.035</w:t>
                  </w:r>
                </w:p>
              </w:tc>
              <w:tc>
                <w:tcPr>
                  <w:tcW w:w="85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0.0005</w:t>
                  </w:r>
                </w:p>
              </w:tc>
              <w:tc>
                <w:tcPr>
                  <w:tcW w:w="992" w:type="dxa"/>
                  <w:gridSpan w:val="2"/>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0.00007</w:t>
                  </w:r>
                </w:p>
              </w:tc>
              <w:tc>
                <w:tcPr>
                  <w:tcW w:w="113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≤0.33kg/h</w:t>
                  </w:r>
                </w:p>
              </w:tc>
              <w:tc>
                <w:tcPr>
                  <w:tcW w:w="64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5" w:type="dxa"/>
                  <w:vMerge w:val="continue"/>
                  <w:tcBorders>
                    <w:right w:val="single" w:color="auto" w:sz="4" w:space="0"/>
                  </w:tcBorders>
                  <w:vAlign w:val="center"/>
                </w:tcPr>
                <w:p>
                  <w:pPr>
                    <w:pStyle w:val="32"/>
                    <w:spacing w:line="360" w:lineRule="exact"/>
                    <w:rPr>
                      <w:color w:val="000000" w:themeColor="text1"/>
                      <w:szCs w:val="21"/>
                    </w:rPr>
                  </w:pPr>
                </w:p>
              </w:tc>
              <w:tc>
                <w:tcPr>
                  <w:tcW w:w="635" w:type="dxa"/>
                  <w:vMerge w:val="continue"/>
                  <w:tcBorders>
                    <w:left w:val="single" w:color="auto" w:sz="4" w:space="0"/>
                  </w:tcBorders>
                  <w:vAlign w:val="center"/>
                </w:tcPr>
                <w:p>
                  <w:pPr>
                    <w:pStyle w:val="32"/>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臭气浓度</w:t>
                  </w:r>
                </w:p>
              </w:tc>
              <w:tc>
                <w:tcPr>
                  <w:tcW w:w="996" w:type="dxa"/>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915"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927"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851" w:type="dxa"/>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992" w:type="dxa"/>
                  <w:gridSpan w:val="2"/>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1134" w:type="dxa"/>
                  <w:tcBorders>
                    <w:bottom w:val="single" w:color="auto" w:sz="4" w:space="0"/>
                  </w:tcBorders>
                  <w:vAlign w:val="center"/>
                </w:tcPr>
                <w:p>
                  <w:pPr>
                    <w:pStyle w:val="32"/>
                    <w:spacing w:line="360" w:lineRule="exact"/>
                    <w:rPr>
                      <w:color w:val="000000" w:themeColor="text1"/>
                      <w:szCs w:val="21"/>
                    </w:rPr>
                  </w:pPr>
                  <w:r>
                    <w:rPr>
                      <w:color w:val="000000" w:themeColor="text1"/>
                      <w:spacing w:val="14"/>
                    </w:rPr>
                    <w:t>2000（无量纲）</w:t>
                  </w:r>
                </w:p>
              </w:tc>
              <w:tc>
                <w:tcPr>
                  <w:tcW w:w="641"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25"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燃气锅炉</w:t>
                  </w:r>
                </w:p>
              </w:tc>
              <w:tc>
                <w:tcPr>
                  <w:tcW w:w="635"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灭菌、烘干</w:t>
                  </w:r>
                </w:p>
              </w:tc>
              <w:tc>
                <w:tcPr>
                  <w:tcW w:w="10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烟气量</w:t>
                  </w:r>
                </w:p>
              </w:tc>
              <w:tc>
                <w:tcPr>
                  <w:tcW w:w="1911"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2160万m³/a</w:t>
                  </w:r>
                </w:p>
              </w:tc>
              <w:tc>
                <w:tcPr>
                  <w:tcW w:w="2770" w:type="dxa"/>
                  <w:gridSpan w:val="4"/>
                  <w:vAlign w:val="center"/>
                </w:tcPr>
                <w:p>
                  <w:pPr>
                    <w:pStyle w:val="32"/>
                    <w:spacing w:line="360" w:lineRule="exact"/>
                    <w:rPr>
                      <w:color w:val="000000" w:themeColor="text1"/>
                      <w:szCs w:val="21"/>
                    </w:rPr>
                  </w:pPr>
                  <w:r>
                    <w:rPr>
                      <w:color w:val="000000" w:themeColor="text1"/>
                      <w:szCs w:val="21"/>
                    </w:rPr>
                    <w:t>2160万m³/a</w:t>
                  </w:r>
                </w:p>
              </w:tc>
              <w:tc>
                <w:tcPr>
                  <w:tcW w:w="113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25" w:type="dxa"/>
                  <w:vMerge w:val="continue"/>
                  <w:tcBorders>
                    <w:right w:val="single" w:color="auto" w:sz="4" w:space="0"/>
                  </w:tcBorders>
                  <w:vAlign w:val="center"/>
                </w:tcPr>
                <w:p>
                  <w:pPr>
                    <w:pStyle w:val="32"/>
                    <w:spacing w:line="360" w:lineRule="exact"/>
                    <w:rPr>
                      <w:color w:val="000000" w:themeColor="text1"/>
                      <w:szCs w:val="21"/>
                    </w:rPr>
                  </w:pPr>
                </w:p>
              </w:tc>
              <w:tc>
                <w:tcPr>
                  <w:tcW w:w="635" w:type="dxa"/>
                  <w:vMerge w:val="continue"/>
                  <w:tcBorders>
                    <w:left w:val="single" w:color="auto" w:sz="4" w:space="0"/>
                  </w:tcBorders>
                  <w:vAlign w:val="center"/>
                </w:tcPr>
                <w:p>
                  <w:pPr>
                    <w:pStyle w:val="32"/>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颗粒物</w:t>
                  </w:r>
                </w:p>
              </w:tc>
              <w:tc>
                <w:tcPr>
                  <w:tcW w:w="996"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14.81</w:t>
                  </w:r>
                </w:p>
              </w:tc>
              <w:tc>
                <w:tcPr>
                  <w:tcW w:w="915"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0.32</w:t>
                  </w:r>
                </w:p>
              </w:tc>
              <w:tc>
                <w:tcPr>
                  <w:tcW w:w="927" w:type="dxa"/>
                  <w:vAlign w:val="center"/>
                </w:tcPr>
                <w:p>
                  <w:pPr>
                    <w:pStyle w:val="32"/>
                    <w:spacing w:line="360" w:lineRule="exact"/>
                    <w:rPr>
                      <w:color w:val="000000" w:themeColor="text1"/>
                      <w:szCs w:val="21"/>
                    </w:rPr>
                  </w:pPr>
                  <w:r>
                    <w:rPr>
                      <w:color w:val="000000" w:themeColor="text1"/>
                      <w:szCs w:val="21"/>
                    </w:rPr>
                    <w:t>14.81</w:t>
                  </w:r>
                </w:p>
              </w:tc>
              <w:tc>
                <w:tcPr>
                  <w:tcW w:w="993" w:type="dxa"/>
                  <w:gridSpan w:val="2"/>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0.32</w:t>
                  </w:r>
                </w:p>
              </w:tc>
              <w:tc>
                <w:tcPr>
                  <w:tcW w:w="850"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0.04</w:t>
                  </w:r>
                </w:p>
              </w:tc>
              <w:tc>
                <w:tcPr>
                  <w:tcW w:w="113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color w:val="000000" w:themeColor="text1"/>
                      <w:szCs w:val="21"/>
                    </w:rPr>
                    <w:t>≤</w:t>
                  </w:r>
                  <w:r>
                    <w:rPr>
                      <w:rFonts w:eastAsiaTheme="minorEastAsia"/>
                      <w:color w:val="000000" w:themeColor="text1"/>
                      <w:szCs w:val="21"/>
                    </w:rPr>
                    <w:t>20</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25" w:type="dxa"/>
                  <w:vMerge w:val="continue"/>
                  <w:tcBorders>
                    <w:right w:val="single" w:color="auto" w:sz="4" w:space="0"/>
                  </w:tcBorders>
                  <w:vAlign w:val="center"/>
                </w:tcPr>
                <w:p>
                  <w:pPr>
                    <w:pStyle w:val="32"/>
                    <w:spacing w:line="360" w:lineRule="exact"/>
                    <w:rPr>
                      <w:color w:val="000000" w:themeColor="text1"/>
                      <w:szCs w:val="21"/>
                    </w:rPr>
                  </w:pPr>
                </w:p>
              </w:tc>
              <w:tc>
                <w:tcPr>
                  <w:tcW w:w="635" w:type="dxa"/>
                  <w:vMerge w:val="continue"/>
                  <w:tcBorders>
                    <w:left w:val="single" w:color="auto" w:sz="4" w:space="0"/>
                  </w:tcBorders>
                  <w:vAlign w:val="center"/>
                </w:tcPr>
                <w:p>
                  <w:pPr>
                    <w:pStyle w:val="32"/>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996"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10.2</w:t>
                  </w:r>
                </w:p>
              </w:tc>
              <w:tc>
                <w:tcPr>
                  <w:tcW w:w="915"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0.22</w:t>
                  </w:r>
                </w:p>
              </w:tc>
              <w:tc>
                <w:tcPr>
                  <w:tcW w:w="927" w:type="dxa"/>
                  <w:vAlign w:val="center"/>
                </w:tcPr>
                <w:p>
                  <w:pPr>
                    <w:pStyle w:val="32"/>
                    <w:spacing w:line="360" w:lineRule="exact"/>
                    <w:rPr>
                      <w:color w:val="000000" w:themeColor="text1"/>
                      <w:szCs w:val="21"/>
                    </w:rPr>
                  </w:pPr>
                  <w:r>
                    <w:rPr>
                      <w:color w:val="000000" w:themeColor="text1"/>
                      <w:szCs w:val="21"/>
                    </w:rPr>
                    <w:t>10.2</w:t>
                  </w:r>
                </w:p>
              </w:tc>
              <w:tc>
                <w:tcPr>
                  <w:tcW w:w="993" w:type="dxa"/>
                  <w:gridSpan w:val="2"/>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0.22</w:t>
                  </w:r>
                </w:p>
              </w:tc>
              <w:tc>
                <w:tcPr>
                  <w:tcW w:w="850"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0.03</w:t>
                  </w:r>
                </w:p>
              </w:tc>
              <w:tc>
                <w:tcPr>
                  <w:tcW w:w="113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color w:val="000000" w:themeColor="text1"/>
                      <w:szCs w:val="21"/>
                    </w:rPr>
                    <w:t>≤</w:t>
                  </w:r>
                  <w:r>
                    <w:rPr>
                      <w:rFonts w:eastAsiaTheme="minorEastAsia"/>
                      <w:color w:val="000000" w:themeColor="text1"/>
                      <w:szCs w:val="21"/>
                    </w:rPr>
                    <w:t>50</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25" w:type="dxa"/>
                  <w:vMerge w:val="continue"/>
                  <w:tcBorders>
                    <w:right w:val="single" w:color="auto" w:sz="4" w:space="0"/>
                  </w:tcBorders>
                  <w:vAlign w:val="center"/>
                </w:tcPr>
                <w:p>
                  <w:pPr>
                    <w:pStyle w:val="32"/>
                    <w:spacing w:line="360" w:lineRule="exact"/>
                    <w:rPr>
                      <w:color w:val="000000" w:themeColor="text1"/>
                      <w:szCs w:val="21"/>
                    </w:rPr>
                  </w:pPr>
                </w:p>
              </w:tc>
              <w:tc>
                <w:tcPr>
                  <w:tcW w:w="635" w:type="dxa"/>
                  <w:vMerge w:val="continue"/>
                  <w:tcBorders>
                    <w:left w:val="single" w:color="auto" w:sz="4" w:space="0"/>
                  </w:tcBorders>
                  <w:vAlign w:val="center"/>
                </w:tcPr>
                <w:p>
                  <w:pPr>
                    <w:pStyle w:val="32"/>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NOx</w:t>
                  </w:r>
                </w:p>
              </w:tc>
              <w:tc>
                <w:tcPr>
                  <w:tcW w:w="996"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95.42</w:t>
                  </w:r>
                </w:p>
              </w:tc>
              <w:tc>
                <w:tcPr>
                  <w:tcW w:w="915" w:type="dxa"/>
                  <w:tcBorders>
                    <w:top w:val="single" w:color="auto" w:sz="4" w:space="0"/>
                  </w:tcBorders>
                  <w:vAlign w:val="center"/>
                </w:tcPr>
                <w:p>
                  <w:pPr>
                    <w:pStyle w:val="32"/>
                    <w:spacing w:line="360" w:lineRule="exact"/>
                    <w:rPr>
                      <w:color w:val="000000" w:themeColor="text1"/>
                      <w:szCs w:val="21"/>
                    </w:rPr>
                  </w:pPr>
                  <w:r>
                    <w:rPr>
                      <w:color w:val="000000" w:themeColor="text1"/>
                      <w:szCs w:val="21"/>
                    </w:rPr>
                    <w:t>2.06</w:t>
                  </w:r>
                </w:p>
              </w:tc>
              <w:tc>
                <w:tcPr>
                  <w:tcW w:w="927" w:type="dxa"/>
                  <w:vAlign w:val="center"/>
                </w:tcPr>
                <w:p>
                  <w:pPr>
                    <w:pStyle w:val="32"/>
                    <w:spacing w:line="360" w:lineRule="exact"/>
                    <w:rPr>
                      <w:color w:val="000000" w:themeColor="text1"/>
                      <w:szCs w:val="21"/>
                    </w:rPr>
                  </w:pPr>
                  <w:r>
                    <w:rPr>
                      <w:color w:val="000000" w:themeColor="text1"/>
                      <w:szCs w:val="21"/>
                    </w:rPr>
                    <w:t>95.42</w:t>
                  </w:r>
                </w:p>
              </w:tc>
              <w:tc>
                <w:tcPr>
                  <w:tcW w:w="993" w:type="dxa"/>
                  <w:gridSpan w:val="2"/>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2.06</w:t>
                  </w:r>
                </w:p>
              </w:tc>
              <w:tc>
                <w:tcPr>
                  <w:tcW w:w="850"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0.29</w:t>
                  </w:r>
                </w:p>
              </w:tc>
              <w:tc>
                <w:tcPr>
                  <w:tcW w:w="113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color w:val="000000" w:themeColor="text1"/>
                      <w:szCs w:val="21"/>
                    </w:rPr>
                    <w:t>≤</w:t>
                  </w:r>
                  <w:r>
                    <w:rPr>
                      <w:rFonts w:eastAsiaTheme="minorEastAsia"/>
                      <w:color w:val="000000" w:themeColor="text1"/>
                      <w:szCs w:val="21"/>
                    </w:rPr>
                    <w:t>200</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bl>
          <w:p>
            <w:pPr>
              <w:pStyle w:val="40"/>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项目微生物接种、发酵废气主要成分包括氨、硫化氢和臭气浓度；氨排放量为0.005t/a（0.0007kg/h）、硫化氢排放量为0.0005t/a（0.00007kg/h），可达到《恶臭污染物排放标准》（GB14554-93）排放标准要求；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项目燃气锅炉中各污染物浓度可达到《锅炉大气污染物排放标准》（GB13271-2014）排放标准限值。</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接种、发酵废气通过管道统一收集后进入1套生物除臭箱进行处理，生物除臭箱定期投加生物除臭剂进行生物过滤法除臭，该工艺属于《排污许可证申请与核发技术规范磷肥、钾肥、复混肥料、有机肥料及微生物肥料工业》（HJ 864.2-2018）明确的可行技术。同时项目采用天然气燃料，属于清洁能源，其污染治理设施技术可行。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磷肥、钾肥、复混肥料、有机肥料和微生物肥料》（HJ1088-2020）和《排污单位自行监测技术指南 火力发电机锅炉》（HJ820-2017）的要求，项目废气自行监测要求如下表所示。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表4.2.1-4  项目运营期废气自行监测计划一览表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56"/>
              <w:gridCol w:w="2089"/>
              <w:gridCol w:w="157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25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08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57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25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DA001</w:t>
                  </w:r>
                </w:p>
              </w:tc>
              <w:tc>
                <w:tcPr>
                  <w:tcW w:w="208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氨、硫化氢</w:t>
                  </w:r>
                </w:p>
              </w:tc>
              <w:tc>
                <w:tcPr>
                  <w:tcW w:w="157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1次/半年</w:t>
                  </w:r>
                </w:p>
              </w:tc>
              <w:tc>
                <w:tcPr>
                  <w:tcW w:w="2926"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szCs w:val="21"/>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continue"/>
                  <w:vAlign w:val="center"/>
                </w:tcPr>
                <w:p>
                  <w:pPr>
                    <w:pStyle w:val="32"/>
                    <w:spacing w:line="360" w:lineRule="exact"/>
                    <w:rPr>
                      <w:rFonts w:eastAsiaTheme="minorEastAsia"/>
                      <w:color w:val="000000" w:themeColor="text1"/>
                      <w:szCs w:val="21"/>
                    </w:rPr>
                  </w:pPr>
                </w:p>
              </w:tc>
              <w:tc>
                <w:tcPr>
                  <w:tcW w:w="1256"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DA002</w:t>
                  </w:r>
                </w:p>
              </w:tc>
              <w:tc>
                <w:tcPr>
                  <w:tcW w:w="2089" w:type="dxa"/>
                  <w:vAlign w:val="center"/>
                </w:tcPr>
                <w:p>
                  <w:pPr>
                    <w:pStyle w:val="32"/>
                    <w:spacing w:line="360" w:lineRule="exact"/>
                    <w:rPr>
                      <w:rFonts w:eastAsiaTheme="minorEastAsia"/>
                      <w:color w:val="000000" w:themeColor="text1"/>
                      <w:szCs w:val="21"/>
                    </w:rPr>
                  </w:pPr>
                  <w:r>
                    <w:rPr>
                      <w:color w:val="000000" w:themeColor="text1"/>
                      <w:szCs w:val="21"/>
                    </w:rPr>
                    <w:t>颗粒物、二氧化硫、林格曼黑度</w:t>
                  </w:r>
                </w:p>
              </w:tc>
              <w:tc>
                <w:tcPr>
                  <w:tcW w:w="157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926"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continue"/>
                  <w:vAlign w:val="center"/>
                </w:tcPr>
                <w:p>
                  <w:pPr>
                    <w:pStyle w:val="32"/>
                    <w:spacing w:line="360" w:lineRule="exact"/>
                    <w:rPr>
                      <w:rFonts w:eastAsiaTheme="minorEastAsia"/>
                      <w:color w:val="000000" w:themeColor="text1"/>
                      <w:szCs w:val="21"/>
                    </w:rPr>
                  </w:pPr>
                </w:p>
              </w:tc>
              <w:tc>
                <w:tcPr>
                  <w:tcW w:w="1256" w:type="dxa"/>
                  <w:vMerge w:val="continue"/>
                  <w:vAlign w:val="center"/>
                </w:tcPr>
                <w:p>
                  <w:pPr>
                    <w:pStyle w:val="32"/>
                    <w:spacing w:line="360" w:lineRule="exact"/>
                    <w:rPr>
                      <w:rFonts w:eastAsiaTheme="minorEastAsia"/>
                      <w:color w:val="000000" w:themeColor="text1"/>
                      <w:szCs w:val="21"/>
                    </w:rPr>
                  </w:pPr>
                </w:p>
              </w:tc>
              <w:tc>
                <w:tcPr>
                  <w:tcW w:w="2089" w:type="dxa"/>
                  <w:vAlign w:val="center"/>
                </w:tcPr>
                <w:p>
                  <w:pPr>
                    <w:pStyle w:val="32"/>
                    <w:spacing w:line="360" w:lineRule="exact"/>
                    <w:rPr>
                      <w:color w:val="000000" w:themeColor="text1"/>
                      <w:szCs w:val="21"/>
                    </w:rPr>
                  </w:pPr>
                  <w:r>
                    <w:rPr>
                      <w:color w:val="000000" w:themeColor="text1"/>
                      <w:szCs w:val="21"/>
                    </w:rPr>
                    <w:t>氮氧化物</w:t>
                  </w:r>
                </w:p>
              </w:tc>
              <w:tc>
                <w:tcPr>
                  <w:tcW w:w="157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1次/月</w:t>
                  </w:r>
                </w:p>
              </w:tc>
              <w:tc>
                <w:tcPr>
                  <w:tcW w:w="2926" w:type="dxa"/>
                  <w:vMerge w:val="continue"/>
                  <w:vAlign w:val="center"/>
                </w:tcPr>
                <w:p>
                  <w:pPr>
                    <w:pStyle w:val="32"/>
                    <w:spacing w:line="360" w:lineRule="exact"/>
                    <w:ind w:firstLine="210" w:firstLineChars="100"/>
                    <w:jc w:val="both"/>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2"/>
                    <w:spacing w:line="360" w:lineRule="exact"/>
                    <w:rPr>
                      <w:rFonts w:eastAsiaTheme="minorEastAsia"/>
                      <w:color w:val="000000" w:themeColor="text1"/>
                      <w:szCs w:val="21"/>
                    </w:rPr>
                  </w:pPr>
                </w:p>
              </w:tc>
              <w:tc>
                <w:tcPr>
                  <w:tcW w:w="125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厂界</w:t>
                  </w:r>
                </w:p>
              </w:tc>
              <w:tc>
                <w:tcPr>
                  <w:tcW w:w="2089" w:type="dxa"/>
                  <w:vAlign w:val="center"/>
                </w:tcPr>
                <w:p>
                  <w:pPr>
                    <w:pStyle w:val="32"/>
                    <w:spacing w:line="360" w:lineRule="exact"/>
                    <w:rPr>
                      <w:rFonts w:eastAsiaTheme="minorEastAsia"/>
                      <w:color w:val="000000" w:themeColor="text1"/>
                      <w:szCs w:val="21"/>
                    </w:rPr>
                  </w:pPr>
                  <w:r>
                    <w:rPr>
                      <w:color w:val="000000" w:themeColor="text1"/>
                      <w:szCs w:val="21"/>
                    </w:rPr>
                    <w:t>颗粒物、</w:t>
                  </w:r>
                  <w:r>
                    <w:rPr>
                      <w:rFonts w:eastAsiaTheme="minorEastAsia"/>
                      <w:color w:val="000000" w:themeColor="text1"/>
                      <w:szCs w:val="21"/>
                    </w:rPr>
                    <w:t>氨、硫化氢、臭气浓度</w:t>
                  </w:r>
                </w:p>
              </w:tc>
              <w:tc>
                <w:tcPr>
                  <w:tcW w:w="157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1次/半年</w:t>
                  </w:r>
                </w:p>
              </w:tc>
              <w:tc>
                <w:tcPr>
                  <w:tcW w:w="2926" w:type="dxa"/>
                  <w:vAlign w:val="center"/>
                </w:tcPr>
                <w:p>
                  <w:pPr>
                    <w:pStyle w:val="32"/>
                    <w:spacing w:line="360" w:lineRule="exact"/>
                    <w:ind w:firstLine="210" w:firstLineChars="100"/>
                    <w:jc w:val="both"/>
                    <w:rPr>
                      <w:color w:val="000000" w:themeColor="text1"/>
                      <w:szCs w:val="21"/>
                    </w:rPr>
                  </w:pPr>
                  <w:r>
                    <w:rPr>
                      <w:color w:val="000000" w:themeColor="text1"/>
                      <w:szCs w:val="21"/>
                    </w:rPr>
                    <w:t>《恶臭污染物排放标准》（GB14554-93）</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根据项目特点，本项目非正常情形为生物除臭箱</w:t>
            </w:r>
            <w:r>
              <w:rPr>
                <w:rFonts w:hint="eastAsia" w:ascii="Times New Roman" w:hAnsi="Times New Roman" w:cs="Times New Roman"/>
                <w:color w:val="000000" w:themeColor="text1"/>
                <w:sz w:val="24"/>
                <w:szCs w:val="24"/>
              </w:rPr>
              <w:t>中填充料</w:t>
            </w:r>
            <w:r>
              <w:rPr>
                <w:rFonts w:ascii="Times New Roman" w:hAnsi="Times New Roman" w:cs="Times New Roman"/>
                <w:color w:val="000000" w:themeColor="text1"/>
                <w:sz w:val="24"/>
                <w:szCs w:val="24"/>
              </w:rPr>
              <w:t>全部失效，项目接种、发酵产生的废气经收集后的未经处理通过排气筒有组织排放。生物除臭箱失效非正常情形下废气污染物排放源产排情况如下表所示。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表4.2.1-5 非正常情形下废气污染物排放源产排量及达标情况一览表</w:t>
            </w:r>
          </w:p>
          <w:tbl>
            <w:tblPr>
              <w:tblStyle w:val="21"/>
              <w:tblW w:w="8598" w:type="dxa"/>
              <w:tblInd w:w="0" w:type="dxa"/>
              <w:tblLayout w:type="fixed"/>
              <w:tblCellMar>
                <w:top w:w="0" w:type="dxa"/>
                <w:left w:w="108" w:type="dxa"/>
                <w:bottom w:w="0" w:type="dxa"/>
                <w:right w:w="108" w:type="dxa"/>
              </w:tblCellMar>
            </w:tblPr>
            <w:tblGrid>
              <w:gridCol w:w="1396"/>
              <w:gridCol w:w="1289"/>
              <w:gridCol w:w="1287"/>
              <w:gridCol w:w="969"/>
              <w:gridCol w:w="884"/>
              <w:gridCol w:w="1006"/>
              <w:gridCol w:w="1767"/>
            </w:tblGrid>
            <w:tr>
              <w:tblPrEx>
                <w:tblLayout w:type="fixed"/>
              </w:tblPrEx>
              <w:trPr>
                <w:trHeight w:val="576" w:hRule="atLeast"/>
              </w:trPr>
              <w:tc>
                <w:tcPr>
                  <w:tcW w:w="13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28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5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884"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1006"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17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措施</w:t>
                  </w:r>
                </w:p>
              </w:tc>
            </w:tr>
            <w:tr>
              <w:tblPrEx>
                <w:tblLayout w:type="fixed"/>
                <w:tblCellMar>
                  <w:top w:w="0" w:type="dxa"/>
                  <w:left w:w="108" w:type="dxa"/>
                  <w:bottom w:w="0" w:type="dxa"/>
                  <w:right w:w="108" w:type="dxa"/>
                </w:tblCellMar>
              </w:tblPrEx>
              <w:trPr>
                <w:trHeight w:val="588" w:hRule="atLeast"/>
              </w:trPr>
              <w:tc>
                <w:tcPr>
                  <w:tcW w:w="139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8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8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969"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884"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center"/>
                    <w:rPr>
                      <w:rFonts w:ascii="Times New Roman" w:hAnsi="Times New Roman" w:eastAsia="宋体" w:cs="Times New Roman"/>
                      <w:color w:val="000000" w:themeColor="text1"/>
                      <w:kern w:val="0"/>
                    </w:rPr>
                  </w:pPr>
                </w:p>
              </w:tc>
              <w:tc>
                <w:tcPr>
                  <w:tcW w:w="1006" w:type="dxa"/>
                  <w:vMerge w:val="continue"/>
                  <w:tcBorders>
                    <w:top w:val="single" w:color="000000" w:sz="8" w:space="0"/>
                    <w:left w:val="single" w:color="auto" w:sz="4"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767"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00" w:hRule="atLeast"/>
              </w:trPr>
              <w:tc>
                <w:tcPr>
                  <w:tcW w:w="1396" w:type="dxa"/>
                  <w:vMerge w:val="restart"/>
                  <w:tcBorders>
                    <w:top w:val="nil"/>
                    <w:left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接种、发酵</w:t>
                  </w:r>
                </w:p>
              </w:tc>
              <w:tc>
                <w:tcPr>
                  <w:tcW w:w="1289"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cs="Times New Roman"/>
                      <w:color w:val="000000" w:themeColor="text1"/>
                    </w:rPr>
                    <w:t>氨</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0.7</w:t>
                  </w:r>
                </w:p>
              </w:tc>
              <w:tc>
                <w:tcPr>
                  <w:tcW w:w="96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0.025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1次/a</w:t>
                  </w:r>
                </w:p>
              </w:tc>
              <w:tc>
                <w:tcPr>
                  <w:tcW w:w="1006" w:type="dxa"/>
                  <w:tcBorders>
                    <w:top w:val="nil"/>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1h/次</w:t>
                  </w:r>
                </w:p>
              </w:tc>
              <w:tc>
                <w:tcPr>
                  <w:tcW w:w="1767" w:type="dxa"/>
                  <w:vMerge w:val="restart"/>
                  <w:tcBorders>
                    <w:top w:val="nil"/>
                    <w:left w:val="nil"/>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立即停机检修</w:t>
                  </w:r>
                </w:p>
              </w:tc>
            </w:tr>
            <w:tr>
              <w:tblPrEx>
                <w:tblLayout w:type="fixed"/>
                <w:tblCellMar>
                  <w:top w:w="0" w:type="dxa"/>
                  <w:left w:w="108" w:type="dxa"/>
                  <w:bottom w:w="0" w:type="dxa"/>
                  <w:right w:w="108" w:type="dxa"/>
                </w:tblCellMar>
              </w:tblPrEx>
              <w:trPr>
                <w:trHeight w:val="300" w:hRule="atLeast"/>
              </w:trPr>
              <w:tc>
                <w:tcPr>
                  <w:tcW w:w="1396" w:type="dxa"/>
                  <w:vMerge w:val="continue"/>
                  <w:tcBorders>
                    <w:left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1289"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color w:val="000000" w:themeColor="text1"/>
                    </w:rPr>
                  </w:pPr>
                  <w:r>
                    <w:rPr>
                      <w:rFonts w:ascii="Times New Roman" w:hAnsi="Times New Roman" w:cs="Times New Roman"/>
                      <w:color w:val="000000" w:themeColor="text1"/>
                    </w:rPr>
                    <w:t>硫化氢</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0.07</w:t>
                  </w:r>
                </w:p>
              </w:tc>
              <w:tc>
                <w:tcPr>
                  <w:tcW w:w="96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0.0025</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1次/a</w:t>
                  </w:r>
                </w:p>
              </w:tc>
              <w:tc>
                <w:tcPr>
                  <w:tcW w:w="100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36 h/次</w:t>
                  </w:r>
                </w:p>
              </w:tc>
              <w:tc>
                <w:tcPr>
                  <w:tcW w:w="1767" w:type="dxa"/>
                  <w:vMerge w:val="continue"/>
                  <w:tcBorders>
                    <w:left w:val="nil"/>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00" w:hRule="atLeast"/>
              </w:trPr>
              <w:tc>
                <w:tcPr>
                  <w:tcW w:w="1396" w:type="dxa"/>
                  <w:vMerge w:val="continue"/>
                  <w:tcBorders>
                    <w:left w:val="single" w:color="000000" w:sz="8"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1289"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color w:val="000000" w:themeColor="text1"/>
                    </w:rPr>
                  </w:pPr>
                  <w:r>
                    <w:rPr>
                      <w:rFonts w:hint="eastAsia" w:ascii="Times New Roman" w:hAnsi="Times New Roman" w:cs="Times New Roman"/>
                      <w:color w:val="000000" w:themeColor="text1"/>
                    </w:rPr>
                    <w:t>臭气浓度</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w:t>
                  </w:r>
                </w:p>
              </w:tc>
              <w:tc>
                <w:tcPr>
                  <w:tcW w:w="96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1次/a</w:t>
                  </w:r>
                </w:p>
              </w:tc>
              <w:tc>
                <w:tcPr>
                  <w:tcW w:w="100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36 h/次</w:t>
                  </w:r>
                </w:p>
              </w:tc>
              <w:tc>
                <w:tcPr>
                  <w:tcW w:w="1767" w:type="dxa"/>
                  <w:vMerge w:val="continue"/>
                  <w:tcBorders>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项目主要为微生物接种、发酵过程中产生的废气，以及提供灭菌和烘干的燃气锅炉产生的废气。项目微生物接种、发酵废气主要成分包括氨、硫化氢和臭气浓度，通过管道统一收集后进入1套生物除臭箱进行处理后通过1根Φ0.30m、高15m的排气筒（DA001）外排，可达到《恶臭污染物排放标准》（GB14554-93）排放标准要求；项目燃气锅炉排放的废气拟通过1根Φ0.35m、高15m的排气筒（DA002）外排；可达到《锅炉大气污染物排放标准》（GB13271-2014）排放标准限值。且项目位于环境空气质量达标区，项目所在区域基本污染因子环境质量现状达到《环境空气质量标准》（GB3095-2012）二级标准；项目环境保护目标南侧329m的大凹子农场，位于项目区上风向，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根据项目水平衡计算可知</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本项目及项目所在厂区供排水统计情况详见下表。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表4.2.2-1  两项目供排水情况一览表</w:t>
            </w:r>
          </w:p>
          <w:tbl>
            <w:tblPr>
              <w:tblStyle w:val="21"/>
              <w:tblW w:w="8598" w:type="dxa"/>
              <w:jc w:val="center"/>
              <w:tblInd w:w="0" w:type="dxa"/>
              <w:tblLayout w:type="fixed"/>
              <w:tblCellMar>
                <w:top w:w="0" w:type="dxa"/>
                <w:left w:w="108" w:type="dxa"/>
                <w:bottom w:w="0" w:type="dxa"/>
                <w:right w:w="108" w:type="dxa"/>
              </w:tblCellMar>
            </w:tblPr>
            <w:tblGrid>
              <w:gridCol w:w="1725"/>
              <w:gridCol w:w="981"/>
              <w:gridCol w:w="295"/>
              <w:gridCol w:w="1298"/>
              <w:gridCol w:w="1070"/>
              <w:gridCol w:w="1076"/>
              <w:gridCol w:w="1082"/>
              <w:gridCol w:w="1071"/>
            </w:tblGrid>
            <w:tr>
              <w:tblPrEx>
                <w:tblLayout w:type="fixed"/>
              </w:tblPrEx>
              <w:trPr>
                <w:trHeight w:val="67" w:hRule="atLeast"/>
                <w:jc w:val="center"/>
              </w:trPr>
              <w:tc>
                <w:tcPr>
                  <w:tcW w:w="1725"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两用水单元</w:t>
                  </w:r>
                </w:p>
              </w:tc>
              <w:tc>
                <w:tcPr>
                  <w:tcW w:w="1276"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规模</w:t>
                  </w:r>
                </w:p>
              </w:tc>
              <w:tc>
                <w:tcPr>
                  <w:tcW w:w="129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用水定额</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用水量</w:t>
                  </w:r>
                </w:p>
              </w:tc>
              <w:tc>
                <w:tcPr>
                  <w:tcW w:w="21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r>
            <w:tr>
              <w:tblPrEx>
                <w:tblLayout w:type="fixed"/>
                <w:tblCellMar>
                  <w:top w:w="0" w:type="dxa"/>
                  <w:left w:w="108" w:type="dxa"/>
                  <w:bottom w:w="0" w:type="dxa"/>
                  <w:right w:w="108" w:type="dxa"/>
                </w:tblCellMar>
              </w:tblPrEx>
              <w:trPr>
                <w:trHeight w:val="285" w:hRule="atLeast"/>
                <w:jc w:val="center"/>
              </w:trPr>
              <w:tc>
                <w:tcPr>
                  <w:tcW w:w="1725"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76"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9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07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m³/d</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m³/a</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m³/d</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m³/a</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实验室用水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0.8</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240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0.72</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216</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锅炉用水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2t/h</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2m²/h</w:t>
                  </w:r>
                </w:p>
              </w:tc>
              <w:tc>
                <w:tcPr>
                  <w:tcW w:w="107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48</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14400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设备清洗用水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0.6m³/次</w:t>
                  </w:r>
                </w:p>
              </w:tc>
              <w:tc>
                <w:tcPr>
                  <w:tcW w:w="107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生活用水</w:t>
                  </w:r>
                </w:p>
              </w:tc>
              <w:tc>
                <w:tcPr>
                  <w:tcW w:w="1276" w:type="dxa"/>
                  <w:gridSpan w:val="2"/>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25人</w:t>
                  </w:r>
                </w:p>
              </w:tc>
              <w:tc>
                <w:tcPr>
                  <w:tcW w:w="129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100L/d·人</w:t>
                  </w:r>
                </w:p>
              </w:tc>
              <w:tc>
                <w:tcPr>
                  <w:tcW w:w="1070"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2.5</w:t>
                  </w:r>
                </w:p>
              </w:tc>
              <w:tc>
                <w:tcPr>
                  <w:tcW w:w="1076"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750</w:t>
                  </w:r>
                </w:p>
              </w:tc>
              <w:tc>
                <w:tcPr>
                  <w:tcW w:w="108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w:t>
                  </w:r>
                </w:p>
              </w:tc>
              <w:tc>
                <w:tcPr>
                  <w:tcW w:w="107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厂区现有水溶肥生产工艺添加水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1.2</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360</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厂区绿化用水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1234.5m²</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3L/（m²·次）</w:t>
                  </w:r>
                </w:p>
              </w:tc>
              <w:tc>
                <w:tcPr>
                  <w:tcW w:w="107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3.7</w:t>
                  </w:r>
                </w:p>
              </w:tc>
              <w:tc>
                <w:tcPr>
                  <w:tcW w:w="10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943.5</w:t>
                  </w:r>
                </w:p>
              </w:tc>
              <w:tc>
                <w:tcPr>
                  <w:tcW w:w="108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厂区初期雨水</w:t>
                  </w:r>
                </w:p>
              </w:tc>
              <w:tc>
                <w:tcPr>
                  <w:tcW w:w="2574" w:type="dxa"/>
                  <w:gridSpan w:val="3"/>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可能受污染区8000m²</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08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7.6m³/次</w:t>
                  </w:r>
                </w:p>
              </w:tc>
              <w:tc>
                <w:tcPr>
                  <w:tcW w:w="107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trHeight w:val="330" w:hRule="atLeast"/>
                <w:jc w:val="center"/>
              </w:trPr>
              <w:tc>
                <w:tcPr>
                  <w:tcW w:w="1725"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合计</w:t>
                  </w:r>
                </w:p>
              </w:tc>
              <w:tc>
                <w:tcPr>
                  <w:tcW w:w="98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93"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56.4</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16753.5</w:t>
                  </w:r>
                </w:p>
              </w:tc>
              <w:tc>
                <w:tcPr>
                  <w:tcW w:w="1082"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2.92</w:t>
                  </w:r>
                </w:p>
              </w:tc>
              <w:tc>
                <w:tcPr>
                  <w:tcW w:w="1071"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876</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1"/>
              <w:gridCol w:w="654"/>
              <w:gridCol w:w="1278"/>
              <w:gridCol w:w="3385"/>
              <w:gridCol w:w="984"/>
              <w:gridCol w:w="1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产排污环节</w:t>
                  </w:r>
                </w:p>
              </w:tc>
              <w:tc>
                <w:tcPr>
                  <w:tcW w:w="6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类别</w:t>
                  </w:r>
                </w:p>
              </w:tc>
              <w:tc>
                <w:tcPr>
                  <w:tcW w:w="12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污染物种类</w:t>
                  </w:r>
                </w:p>
              </w:tc>
              <w:tc>
                <w:tcPr>
                  <w:tcW w:w="33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9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w:t>
                  </w:r>
                </w:p>
              </w:tc>
              <w:tc>
                <w:tcPr>
                  <w:tcW w:w="6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实验室废水</w:t>
                  </w:r>
                </w:p>
              </w:tc>
              <w:tc>
                <w:tcPr>
                  <w:tcW w:w="12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pH、CODcr、BOD</w:t>
                  </w:r>
                  <w:r>
                    <w:rPr>
                      <w:rFonts w:eastAsiaTheme="minorEastAsia"/>
                      <w:color w:val="000000" w:themeColor="text1"/>
                      <w:szCs w:val="21"/>
                      <w:vertAlign w:val="subscript"/>
                    </w:rPr>
                    <w:t>5</w:t>
                  </w:r>
                  <w:r>
                    <w:rPr>
                      <w:rFonts w:eastAsiaTheme="minorEastAsia"/>
                      <w:color w:val="000000" w:themeColor="text1"/>
                      <w:szCs w:val="21"/>
                    </w:rPr>
                    <w:t>、SS、NH</w:t>
                  </w:r>
                  <w:r>
                    <w:rPr>
                      <w:rFonts w:eastAsiaTheme="minorEastAsia"/>
                      <w:color w:val="000000" w:themeColor="text1"/>
                      <w:szCs w:val="21"/>
                      <w:vertAlign w:val="subscript"/>
                    </w:rPr>
                    <w:t>3</w:t>
                  </w:r>
                  <w:r>
                    <w:rPr>
                      <w:rFonts w:eastAsiaTheme="minorEastAsia"/>
                      <w:color w:val="000000" w:themeColor="text1"/>
                      <w:szCs w:val="21"/>
                    </w:rPr>
                    <w:t>-N、TN、TP、阴离子表面活性剂</w:t>
                  </w:r>
                </w:p>
              </w:tc>
              <w:tc>
                <w:tcPr>
                  <w:tcW w:w="3385" w:type="dxa"/>
                  <w:vAlign w:val="center"/>
                </w:tcPr>
                <w:p>
                  <w:pPr>
                    <w:pStyle w:val="32"/>
                    <w:spacing w:line="360" w:lineRule="exact"/>
                    <w:ind w:firstLine="210" w:firstLineChars="100"/>
                    <w:jc w:val="both"/>
                    <w:rPr>
                      <w:color w:val="000000" w:themeColor="text1"/>
                      <w:szCs w:val="21"/>
                    </w:rPr>
                  </w:pPr>
                  <w:r>
                    <w:rPr>
                      <w:rFonts w:eastAsiaTheme="minorEastAsia"/>
                      <w:color w:val="000000" w:themeColor="text1"/>
                      <w:szCs w:val="21"/>
                    </w:rPr>
                    <w:t>首先进入2#化粪池预处理，再进入一体化污水处理设施处理，处理后近期（园区污水处理厂建成前）回用于厂区绿化，不外排；远期（园区污水处理厂建成后），进入东川再就业特区天生桥特色产业园污水处理厂集中处理。</w:t>
                  </w:r>
                </w:p>
              </w:tc>
              <w:tc>
                <w:tcPr>
                  <w:tcW w:w="984" w:type="dxa"/>
                  <w:vMerge w:val="restart"/>
                  <w:vAlign w:val="center"/>
                </w:tcPr>
                <w:p>
                  <w:pPr>
                    <w:pStyle w:val="32"/>
                    <w:spacing w:line="360" w:lineRule="exact"/>
                    <w:rPr>
                      <w:bCs w:val="0"/>
                      <w:color w:val="000000" w:themeColor="text1"/>
                    </w:rPr>
                  </w:pPr>
                  <w:r>
                    <w:rPr>
                      <w:rFonts w:eastAsiaTheme="minorEastAsia"/>
                      <w:color w:val="000000" w:themeColor="text1"/>
                      <w:szCs w:val="21"/>
                    </w:rPr>
                    <w:t>间接排放、间断排放</w:t>
                  </w:r>
                </w:p>
              </w:tc>
              <w:tc>
                <w:tcPr>
                  <w:tcW w:w="1636" w:type="dxa"/>
                  <w:vMerge w:val="restart"/>
                  <w:vAlign w:val="center"/>
                </w:tcPr>
                <w:p>
                  <w:pPr>
                    <w:pStyle w:val="32"/>
                    <w:spacing w:line="360" w:lineRule="exact"/>
                    <w:ind w:firstLine="210" w:firstLineChars="100"/>
                    <w:jc w:val="both"/>
                    <w:rPr>
                      <w:rFonts w:eastAsiaTheme="minorEastAsia"/>
                      <w:color w:val="000000" w:themeColor="text1"/>
                      <w:szCs w:val="21"/>
                    </w:rPr>
                  </w:pPr>
                  <w:r>
                    <w:rPr>
                      <w:color w:val="000000" w:themeColor="text1"/>
                      <w:szCs w:val="21"/>
                    </w:rPr>
                    <w:t>①</w:t>
                  </w:r>
                  <w:r>
                    <w:rPr>
                      <w:rFonts w:eastAsiaTheme="minorEastAsia"/>
                      <w:color w:val="000000" w:themeColor="text1"/>
                      <w:szCs w:val="21"/>
                    </w:rPr>
                    <w:t>近期（园区污水处理厂建成前）不设排放口；</w:t>
                  </w:r>
                </w:p>
                <w:p>
                  <w:pPr>
                    <w:pStyle w:val="32"/>
                    <w:spacing w:line="360" w:lineRule="exact"/>
                    <w:ind w:firstLine="210" w:firstLineChars="100"/>
                    <w:jc w:val="both"/>
                    <w:rPr>
                      <w:rFonts w:eastAsiaTheme="minorEastAsia"/>
                      <w:color w:val="000000" w:themeColor="text1"/>
                      <w:szCs w:val="21"/>
                    </w:rPr>
                  </w:pPr>
                  <w:r>
                    <w:rPr>
                      <w:color w:val="000000" w:themeColor="text1"/>
                      <w:szCs w:val="21"/>
                    </w:rPr>
                    <w:t>②</w:t>
                  </w:r>
                  <w:r>
                    <w:rPr>
                      <w:rFonts w:eastAsiaTheme="minorEastAsia"/>
                      <w:color w:val="000000" w:themeColor="text1"/>
                      <w:szCs w:val="21"/>
                    </w:rPr>
                    <w:t>远期（园区污水处理厂建成后）排放口信息如下：</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名称：化粪池</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坐标：</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E103.250405°、N25.641091°。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6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1278"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pH</w:t>
                  </w:r>
                  <w:r>
                    <w:rPr>
                      <w:rFonts w:eastAsiaTheme="minorEastAsia"/>
                      <w:color w:val="000000" w:themeColor="text1"/>
                      <w:szCs w:val="21"/>
                    </w:rPr>
                    <w:t>、</w:t>
                  </w:r>
                  <w:r>
                    <w:rPr>
                      <w:rFonts w:eastAsiaTheme="minorEastAsia"/>
                      <w:color w:val="000000" w:themeColor="text1"/>
                      <w:szCs w:val="21"/>
                      <w:lang w:val="en-US"/>
                    </w:rPr>
                    <w:t>CODcr</w:t>
                  </w:r>
                  <w:r>
                    <w:rPr>
                      <w:rFonts w:eastAsiaTheme="minorEastAsia"/>
                      <w:color w:val="000000" w:themeColor="text1"/>
                      <w:szCs w:val="21"/>
                    </w:rPr>
                    <w:t>、</w:t>
                  </w:r>
                  <w:r>
                    <w:rPr>
                      <w:rFonts w:eastAsiaTheme="minorEastAsia"/>
                      <w:color w:val="000000" w:themeColor="text1"/>
                      <w:szCs w:val="21"/>
                      <w:lang w:val="en-US"/>
                    </w:rPr>
                    <w:t>BOD</w:t>
                  </w:r>
                  <w:r>
                    <w:rPr>
                      <w:rFonts w:eastAsiaTheme="minorEastAsia"/>
                      <w:color w:val="000000" w:themeColor="text1"/>
                      <w:szCs w:val="21"/>
                      <w:vertAlign w:val="subscript"/>
                      <w:lang w:val="en-US"/>
                    </w:rPr>
                    <w:t>5</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-N、SS、总磷、总氮</w:t>
                  </w:r>
                  <w:r>
                    <w:rPr>
                      <w:rFonts w:eastAsiaTheme="minorEastAsia"/>
                      <w:bCs w:val="0"/>
                      <w:snapToGrid/>
                      <w:color w:val="000000" w:themeColor="text1"/>
                      <w:kern w:val="0"/>
                      <w:szCs w:val="21"/>
                      <w:lang w:val="en-US"/>
                    </w:rPr>
                    <w:t>、阴离子表面活性剂</w:t>
                  </w:r>
                  <w:r>
                    <w:rPr>
                      <w:rFonts w:eastAsiaTheme="minorEastAsia"/>
                      <w:color w:val="000000" w:themeColor="text1"/>
                      <w:szCs w:val="21"/>
                    </w:rPr>
                    <w:t>、</w:t>
                  </w:r>
                  <w:r>
                    <w:rPr>
                      <w:rFonts w:hint="eastAsia" w:eastAsiaTheme="minorEastAsia"/>
                      <w:color w:val="000000" w:themeColor="text1"/>
                      <w:szCs w:val="21"/>
                    </w:rPr>
                    <w:t>动植物油、</w:t>
                  </w:r>
                  <w:r>
                    <w:rPr>
                      <w:rFonts w:eastAsiaTheme="minorEastAsia"/>
                      <w:color w:val="000000" w:themeColor="text1"/>
                      <w:szCs w:val="21"/>
                    </w:rPr>
                    <w:t>粪大肠菌群数（MPN/L）</w:t>
                  </w:r>
                </w:p>
              </w:tc>
              <w:tc>
                <w:tcPr>
                  <w:tcW w:w="3385" w:type="dxa"/>
                  <w:vAlign w:val="center"/>
                </w:tcPr>
                <w:p>
                  <w:pPr>
                    <w:pStyle w:val="32"/>
                    <w:spacing w:line="360" w:lineRule="exact"/>
                    <w:ind w:firstLine="210" w:firstLineChars="100"/>
                    <w:jc w:val="both"/>
                    <w:rPr>
                      <w:color w:val="000000" w:themeColor="text1"/>
                      <w:szCs w:val="24"/>
                    </w:rPr>
                  </w:pPr>
                  <w:r>
                    <w:rPr>
                      <w:color w:val="000000" w:themeColor="text1"/>
                      <w:szCs w:val="24"/>
                    </w:rPr>
                    <w:t>根据调查，厂区已设置1个有效容积为10m³的化粪池对公厕生活污水进行处理和1个有效容积为3m³的化粪池对研发楼废水进行预处理；环评提出，项目拟再配套建设1个1m³的隔油池、1套处理能力不低于4m³/d的一体化污水处理设施、1个10m³的清水池，对项目生活污水进行处理和暂存。</w:t>
                  </w:r>
                </w:p>
                <w:p>
                  <w:pPr>
                    <w:pStyle w:val="32"/>
                    <w:spacing w:line="360" w:lineRule="exact"/>
                    <w:ind w:firstLine="210" w:firstLineChars="100"/>
                    <w:jc w:val="both"/>
                    <w:rPr>
                      <w:color w:val="000000" w:themeColor="text1"/>
                      <w:szCs w:val="21"/>
                    </w:rPr>
                  </w:pPr>
                  <w:r>
                    <w:rPr>
                      <w:rFonts w:eastAsiaTheme="minorEastAsia"/>
                      <w:color w:val="000000" w:themeColor="text1"/>
                      <w:szCs w:val="21"/>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w:t>
                  </w:r>
                </w:p>
              </w:tc>
              <w:tc>
                <w:tcPr>
                  <w:tcW w:w="984" w:type="dxa"/>
                  <w:vMerge w:val="continue"/>
                  <w:vAlign w:val="center"/>
                </w:tcPr>
                <w:p>
                  <w:pPr>
                    <w:pStyle w:val="32"/>
                    <w:spacing w:line="360" w:lineRule="exact"/>
                    <w:rPr>
                      <w:rFonts w:eastAsiaTheme="minorEastAsia"/>
                      <w:color w:val="000000" w:themeColor="text1"/>
                      <w:szCs w:val="21"/>
                    </w:rPr>
                  </w:pPr>
                </w:p>
              </w:tc>
              <w:tc>
                <w:tcPr>
                  <w:tcW w:w="1636"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燃气锅炉</w:t>
                  </w:r>
                </w:p>
              </w:tc>
              <w:tc>
                <w:tcPr>
                  <w:tcW w:w="6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锅炉排水</w:t>
                  </w:r>
                </w:p>
              </w:tc>
              <w:tc>
                <w:tcPr>
                  <w:tcW w:w="12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清净下水</w:t>
                  </w:r>
                </w:p>
              </w:tc>
              <w:tc>
                <w:tcPr>
                  <w:tcW w:w="3385" w:type="dxa"/>
                  <w:vAlign w:val="center"/>
                </w:tcPr>
                <w:p>
                  <w:pPr>
                    <w:pStyle w:val="32"/>
                    <w:spacing w:line="360" w:lineRule="exact"/>
                    <w:ind w:firstLine="210" w:firstLineChars="100"/>
                    <w:jc w:val="both"/>
                    <w:rPr>
                      <w:color w:val="000000" w:themeColor="text1"/>
                      <w:szCs w:val="21"/>
                    </w:rPr>
                  </w:pPr>
                  <w:r>
                    <w:rPr>
                      <w:color w:val="000000" w:themeColor="text1"/>
                      <w:szCs w:val="21"/>
                    </w:rPr>
                    <w:t>锅炉排水属于清净下水，不属于废水，可直接进入雨水管网</w:t>
                  </w:r>
                </w:p>
              </w:tc>
              <w:tc>
                <w:tcPr>
                  <w:tcW w:w="9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外排</w:t>
                  </w:r>
                </w:p>
              </w:tc>
              <w:tc>
                <w:tcPr>
                  <w:tcW w:w="1636" w:type="dxa"/>
                  <w:vAlign w:val="center"/>
                </w:tcPr>
                <w:p>
                  <w:pPr>
                    <w:pStyle w:val="32"/>
                    <w:spacing w:line="360" w:lineRule="exact"/>
                    <w:rPr>
                      <w:bCs w:val="0"/>
                      <w:color w:val="000000" w:themeColor="text1"/>
                    </w:rPr>
                  </w:pPr>
                  <w:r>
                    <w:rPr>
                      <w:rFonts w:eastAsiaTheme="minorEastAsia"/>
                      <w:color w:val="000000" w:themeColor="text1"/>
                      <w:szCs w:val="21"/>
                    </w:rPr>
                    <w:t>雨水排水口：E103.249444°、N25.640661°。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设备清洗</w:t>
                  </w:r>
                </w:p>
              </w:tc>
              <w:tc>
                <w:tcPr>
                  <w:tcW w:w="6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设备清洗废水</w:t>
                  </w:r>
                </w:p>
              </w:tc>
              <w:tc>
                <w:tcPr>
                  <w:tcW w:w="12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pH、CODcr、BOD</w:t>
                  </w:r>
                  <w:r>
                    <w:rPr>
                      <w:rFonts w:eastAsiaTheme="minorEastAsia"/>
                      <w:color w:val="000000" w:themeColor="text1"/>
                      <w:szCs w:val="21"/>
                      <w:vertAlign w:val="subscript"/>
                    </w:rPr>
                    <w:t>5</w:t>
                  </w:r>
                  <w:r>
                    <w:rPr>
                      <w:rFonts w:eastAsiaTheme="minorEastAsia"/>
                      <w:color w:val="000000" w:themeColor="text1"/>
                      <w:szCs w:val="21"/>
                    </w:rPr>
                    <w:t>、SS、NH</w:t>
                  </w:r>
                  <w:r>
                    <w:rPr>
                      <w:rFonts w:eastAsiaTheme="minorEastAsia"/>
                      <w:color w:val="000000" w:themeColor="text1"/>
                      <w:szCs w:val="21"/>
                      <w:vertAlign w:val="subscript"/>
                    </w:rPr>
                    <w:t>3</w:t>
                  </w:r>
                  <w:r>
                    <w:rPr>
                      <w:rFonts w:eastAsiaTheme="minorEastAsia"/>
                      <w:color w:val="000000" w:themeColor="text1"/>
                      <w:szCs w:val="21"/>
                    </w:rPr>
                    <w:t>-N、TN、TP、</w:t>
                  </w:r>
                  <w:r>
                    <w:rPr>
                      <w:rFonts w:hint="eastAsia" w:eastAsiaTheme="minorEastAsia"/>
                      <w:color w:val="000000" w:themeColor="text1"/>
                      <w:szCs w:val="21"/>
                    </w:rPr>
                    <w:t>石油类、氯化物、硫酸盐、</w:t>
                  </w:r>
                  <w:r>
                    <w:rPr>
                      <w:rFonts w:eastAsiaTheme="minorEastAsia"/>
                      <w:color w:val="000000" w:themeColor="text1"/>
                      <w:szCs w:val="21"/>
                    </w:rPr>
                    <w:t>阴离子表面活性剂</w:t>
                  </w:r>
                </w:p>
              </w:tc>
              <w:tc>
                <w:tcPr>
                  <w:tcW w:w="3385" w:type="dxa"/>
                  <w:vAlign w:val="center"/>
                </w:tcPr>
                <w:p>
                  <w:pPr>
                    <w:pStyle w:val="32"/>
                    <w:spacing w:line="360" w:lineRule="exact"/>
                    <w:ind w:firstLine="210" w:firstLineChars="100"/>
                    <w:jc w:val="both"/>
                    <w:rPr>
                      <w:color w:val="000000" w:themeColor="text1"/>
                      <w:szCs w:val="21"/>
                    </w:rPr>
                  </w:pPr>
                  <w:r>
                    <w:rPr>
                      <w:color w:val="000000" w:themeColor="text1"/>
                      <w:szCs w:val="21"/>
                    </w:rPr>
                    <w:t>清洗废水含有大量的有益微生物菌群，统一收集后交由云南禾迪生物科技有限公司东川分公司作为液体水溶肥生产使用，不外排。</w:t>
                  </w:r>
                </w:p>
              </w:tc>
              <w:tc>
                <w:tcPr>
                  <w:tcW w:w="9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厂区范围</w:t>
                  </w:r>
                </w:p>
              </w:tc>
              <w:tc>
                <w:tcPr>
                  <w:tcW w:w="6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w:t>
                  </w:r>
                </w:p>
              </w:tc>
              <w:tc>
                <w:tcPr>
                  <w:tcW w:w="1278"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CODcr</w:t>
                  </w:r>
                  <w:r>
                    <w:rPr>
                      <w:rFonts w:eastAsiaTheme="minorEastAsia"/>
                      <w:color w:val="000000" w:themeColor="text1"/>
                      <w:szCs w:val="21"/>
                    </w:rPr>
                    <w:t>、</w:t>
                  </w:r>
                  <w:r>
                    <w:rPr>
                      <w:rFonts w:eastAsiaTheme="minorEastAsia"/>
                      <w:color w:val="000000" w:themeColor="text1"/>
                      <w:szCs w:val="21"/>
                      <w:lang w:val="en-US"/>
                    </w:rPr>
                    <w:t>SS</w:t>
                  </w:r>
                  <w:r>
                    <w:rPr>
                      <w:rFonts w:hint="eastAsia" w:eastAsiaTheme="minorEastAsia"/>
                      <w:color w:val="000000" w:themeColor="text1"/>
                      <w:szCs w:val="21"/>
                    </w:rPr>
                    <w:t>、</w:t>
                  </w:r>
                  <w:r>
                    <w:rPr>
                      <w:rFonts w:eastAsiaTheme="minorEastAsia"/>
                      <w:color w:val="000000" w:themeColor="text1"/>
                      <w:szCs w:val="21"/>
                      <w:lang w:val="en-US"/>
                    </w:rPr>
                    <w:t>NH</w:t>
                  </w:r>
                  <w:r>
                    <w:rPr>
                      <w:rFonts w:eastAsiaTheme="minorEastAsia"/>
                      <w:color w:val="000000" w:themeColor="text1"/>
                      <w:szCs w:val="21"/>
                      <w:vertAlign w:val="subscript"/>
                      <w:lang w:val="en-US"/>
                    </w:rPr>
                    <w:t>3</w:t>
                  </w:r>
                  <w:r>
                    <w:rPr>
                      <w:rFonts w:eastAsiaTheme="minorEastAsia"/>
                      <w:color w:val="000000" w:themeColor="text1"/>
                      <w:szCs w:val="21"/>
                      <w:lang w:val="en-US"/>
                    </w:rPr>
                    <w:t>-N</w:t>
                  </w:r>
                </w:p>
              </w:tc>
              <w:tc>
                <w:tcPr>
                  <w:tcW w:w="3385" w:type="dxa"/>
                  <w:vAlign w:val="center"/>
                </w:tcPr>
                <w:p>
                  <w:pPr>
                    <w:pStyle w:val="32"/>
                    <w:spacing w:line="360" w:lineRule="exact"/>
                    <w:ind w:firstLine="210" w:firstLineChars="100"/>
                    <w:jc w:val="both"/>
                    <w:rPr>
                      <w:color w:val="000000" w:themeColor="text1"/>
                      <w:szCs w:val="21"/>
                    </w:rPr>
                  </w:pPr>
                  <w:r>
                    <w:rPr>
                      <w:rFonts w:eastAsiaTheme="minorEastAsia"/>
                      <w:color w:val="000000" w:themeColor="text1"/>
                      <w:szCs w:val="21"/>
                    </w:rPr>
                    <w:t>本项目拟配套设置了1个10m³的初期雨水收集池，对厂区的初期雨水进行收集沉淀处理后，回用用于厂区绿化，不外排。</w:t>
                  </w:r>
                </w:p>
              </w:tc>
              <w:tc>
                <w:tcPr>
                  <w:tcW w:w="9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实验室废水、生活污水产排量及达标情况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实验室废水首先进入2#化粪池预处理，再进入一体化污水处理设施处理；生活污水先进入隔油池预处理后和其他生活污水一起化粪池预处理，再进入一体化污水处理设施处理。</w:t>
            </w:r>
          </w:p>
          <w:p>
            <w:pPr>
              <w:spacing w:line="360" w:lineRule="auto"/>
              <w:ind w:firstLine="482" w:firstLineChars="200"/>
              <w:rPr>
                <w:rFonts w:ascii="Times New Roman" w:hAnsi="Times New Roman" w:eastAsia="宋体" w:cs="Times New Roman"/>
                <w:b/>
                <w:color w:val="000000" w:themeColor="text1"/>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GB4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隔油池、化粪池污染物去除分析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实验室废水产生量为216m³/a，生活污水产生量为600m³/a，则综合废水合计为816m³/a，综合废水的水质指标如下表所示。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表4.2.2-3  综合废水质指标一览表mg/L</w:t>
            </w:r>
          </w:p>
          <w:tbl>
            <w:tblPr>
              <w:tblStyle w:val="21"/>
              <w:tblW w:w="8603" w:type="dxa"/>
              <w:jc w:val="center"/>
              <w:tblInd w:w="0" w:type="dxa"/>
              <w:tblLayout w:type="fixed"/>
              <w:tblCellMar>
                <w:top w:w="0" w:type="dxa"/>
                <w:left w:w="108" w:type="dxa"/>
                <w:bottom w:w="0" w:type="dxa"/>
                <w:right w:w="108" w:type="dxa"/>
              </w:tblCellMar>
            </w:tblPr>
            <w:tblGrid>
              <w:gridCol w:w="727"/>
              <w:gridCol w:w="782"/>
              <w:gridCol w:w="831"/>
              <w:gridCol w:w="919"/>
              <w:gridCol w:w="572"/>
              <w:gridCol w:w="858"/>
              <w:gridCol w:w="572"/>
              <w:gridCol w:w="572"/>
              <w:gridCol w:w="716"/>
              <w:gridCol w:w="859"/>
              <w:gridCol w:w="1195"/>
            </w:tblGrid>
            <w:tr>
              <w:tblPrEx>
                <w:tblLayout w:type="fixed"/>
                <w:tblCellMar>
                  <w:top w:w="0" w:type="dxa"/>
                  <w:left w:w="108" w:type="dxa"/>
                  <w:bottom w:w="0" w:type="dxa"/>
                  <w:right w:w="108" w:type="dxa"/>
                </w:tblCellMar>
              </w:tblPrEx>
              <w:trPr>
                <w:trHeight w:val="149" w:hRule="atLeast"/>
                <w:jc w:val="center"/>
              </w:trPr>
              <w:tc>
                <w:tcPr>
                  <w:tcW w:w="727"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w:t>
                  </w:r>
                </w:p>
              </w:tc>
              <w:tc>
                <w:tcPr>
                  <w:tcW w:w="7876" w:type="dxa"/>
                  <w:gridSpan w:val="10"/>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污染物（mg/L）</w:t>
                  </w:r>
                </w:p>
              </w:tc>
            </w:tr>
            <w:tr>
              <w:tblPrEx>
                <w:tblLayout w:type="fixed"/>
                <w:tblCellMar>
                  <w:top w:w="0" w:type="dxa"/>
                  <w:left w:w="108" w:type="dxa"/>
                  <w:bottom w:w="0" w:type="dxa"/>
                  <w:right w:w="108" w:type="dxa"/>
                </w:tblCellMar>
              </w:tblPrEx>
              <w:trPr>
                <w:trHeight w:val="285" w:hRule="atLeast"/>
                <w:jc w:val="center"/>
              </w:trPr>
              <w:tc>
                <w:tcPr>
                  <w:tcW w:w="727"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782"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83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919"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72"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72"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TN</w:t>
                  </w:r>
                </w:p>
              </w:tc>
              <w:tc>
                <w:tcPr>
                  <w:tcW w:w="572"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TP</w:t>
                  </w:r>
                </w:p>
              </w:tc>
              <w:tc>
                <w:tcPr>
                  <w:tcW w:w="71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动植物油</w:t>
                  </w:r>
                </w:p>
              </w:tc>
              <w:tc>
                <w:tcPr>
                  <w:tcW w:w="85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195"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Layout w:type="fixed"/>
                <w:tblCellMar>
                  <w:top w:w="0" w:type="dxa"/>
                  <w:left w:w="108" w:type="dxa"/>
                  <w:bottom w:w="0" w:type="dxa"/>
                  <w:right w:w="108" w:type="dxa"/>
                </w:tblCellMar>
              </w:tblPrEx>
              <w:trPr>
                <w:trHeight w:val="285" w:hRule="atLeast"/>
                <w:jc w:val="center"/>
              </w:trPr>
              <w:tc>
                <w:tcPr>
                  <w:tcW w:w="72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实验室废水</w:t>
                  </w:r>
                </w:p>
              </w:tc>
              <w:tc>
                <w:tcPr>
                  <w:tcW w:w="782"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3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150</w:t>
                  </w:r>
                </w:p>
              </w:tc>
              <w:tc>
                <w:tcPr>
                  <w:tcW w:w="919"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w:t>
                  </w:r>
                </w:p>
              </w:tc>
              <w:tc>
                <w:tcPr>
                  <w:tcW w:w="572"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200</w:t>
                  </w:r>
                </w:p>
              </w:tc>
              <w:tc>
                <w:tcPr>
                  <w:tcW w:w="85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w:t>
                  </w:r>
                </w:p>
              </w:tc>
              <w:tc>
                <w:tcPr>
                  <w:tcW w:w="572"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18</w:t>
                  </w:r>
                </w:p>
              </w:tc>
              <w:tc>
                <w:tcPr>
                  <w:tcW w:w="572"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w:t>
                  </w:r>
                </w:p>
              </w:tc>
              <w:tc>
                <w:tcPr>
                  <w:tcW w:w="71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5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w:t>
                  </w:r>
                </w:p>
              </w:tc>
              <w:tc>
                <w:tcPr>
                  <w:tcW w:w="1195"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trHeight w:val="300" w:hRule="atLeast"/>
                <w:jc w:val="center"/>
              </w:trPr>
              <w:tc>
                <w:tcPr>
                  <w:tcW w:w="727" w:type="dxa"/>
                  <w:tcBorders>
                    <w:top w:val="nil"/>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782" w:type="dxa"/>
                  <w:tcBorders>
                    <w:top w:val="nil"/>
                    <w:left w:val="nil"/>
                    <w:bottom w:val="single" w:color="auto" w:sz="4"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31" w:type="dxa"/>
                  <w:tcBorders>
                    <w:top w:val="nil"/>
                    <w:left w:val="nil"/>
                    <w:bottom w:val="single" w:color="auto" w:sz="4"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919" w:type="dxa"/>
                  <w:tcBorders>
                    <w:top w:val="nil"/>
                    <w:left w:val="nil"/>
                    <w:bottom w:val="single" w:color="auto" w:sz="4"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572" w:type="dxa"/>
                  <w:tcBorders>
                    <w:top w:val="nil"/>
                    <w:left w:val="nil"/>
                    <w:bottom w:val="single" w:color="auto" w:sz="4"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858" w:type="dxa"/>
                  <w:tcBorders>
                    <w:top w:val="nil"/>
                    <w:left w:val="nil"/>
                    <w:bottom w:val="single" w:color="auto" w:sz="4"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572" w:type="dxa"/>
                  <w:tcBorders>
                    <w:top w:val="nil"/>
                    <w:left w:val="nil"/>
                    <w:bottom w:val="single" w:color="auto" w:sz="4"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572" w:type="dxa"/>
                  <w:tcBorders>
                    <w:top w:val="nil"/>
                    <w:left w:val="nil"/>
                    <w:bottom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716" w:type="dxa"/>
                  <w:tcBorders>
                    <w:top w:val="nil"/>
                    <w:left w:val="nil"/>
                    <w:bottom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w:t>
                  </w:r>
                </w:p>
              </w:tc>
              <w:tc>
                <w:tcPr>
                  <w:tcW w:w="85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195"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r>
              <w:tblPrEx>
                <w:tblLayout w:type="fixed"/>
                <w:tblCellMar>
                  <w:top w:w="0" w:type="dxa"/>
                  <w:left w:w="108" w:type="dxa"/>
                  <w:bottom w:w="0" w:type="dxa"/>
                  <w:right w:w="108" w:type="dxa"/>
                </w:tblCellMar>
              </w:tblPrEx>
              <w:trPr>
                <w:trHeight w:val="300" w:hRule="atLeast"/>
                <w:jc w:val="center"/>
              </w:trPr>
              <w:tc>
                <w:tcPr>
                  <w:tcW w:w="727" w:type="dxa"/>
                  <w:tcBorders>
                    <w:top w:val="single" w:color="auto" w:sz="4" w:space="0"/>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综合废水</w:t>
                  </w:r>
                </w:p>
              </w:tc>
              <w:tc>
                <w:tcPr>
                  <w:tcW w:w="782"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31"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297</w:t>
                  </w:r>
                </w:p>
              </w:tc>
              <w:tc>
                <w:tcPr>
                  <w:tcW w:w="919"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183</w:t>
                  </w:r>
                </w:p>
              </w:tc>
              <w:tc>
                <w:tcPr>
                  <w:tcW w:w="572"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274</w:t>
                  </w:r>
                </w:p>
              </w:tc>
              <w:tc>
                <w:tcPr>
                  <w:tcW w:w="858"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32</w:t>
                  </w:r>
                </w:p>
              </w:tc>
              <w:tc>
                <w:tcPr>
                  <w:tcW w:w="572"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38</w:t>
                  </w:r>
                </w:p>
              </w:tc>
              <w:tc>
                <w:tcPr>
                  <w:tcW w:w="572"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w:t>
                  </w:r>
                </w:p>
              </w:tc>
              <w:tc>
                <w:tcPr>
                  <w:tcW w:w="716"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74</w:t>
                  </w:r>
                </w:p>
              </w:tc>
              <w:tc>
                <w:tcPr>
                  <w:tcW w:w="859"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17</w:t>
                  </w:r>
                </w:p>
              </w:tc>
              <w:tc>
                <w:tcPr>
                  <w:tcW w:w="1195"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隔油池主要对厨房废水进行预处理，而化粪池对综合水污染物有削减作用。该项目实验室废水、生活污水综合废水污染物产生源强表见下表。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表4.2.2-4  综合废水污染物产生及隔油池、化粪池预处理去除源强表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8"/>
              <w:gridCol w:w="869"/>
              <w:gridCol w:w="1318"/>
              <w:gridCol w:w="988"/>
              <w:gridCol w:w="853"/>
              <w:gridCol w:w="1553"/>
              <w:gridCol w:w="968"/>
              <w:gridCol w:w="1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产排污环节</w:t>
                  </w:r>
                </w:p>
              </w:tc>
              <w:tc>
                <w:tcPr>
                  <w:tcW w:w="86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类别</w:t>
                  </w:r>
                </w:p>
              </w:tc>
              <w:tc>
                <w:tcPr>
                  <w:tcW w:w="131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污染物种类</w:t>
                  </w:r>
                </w:p>
              </w:tc>
              <w:tc>
                <w:tcPr>
                  <w:tcW w:w="1841"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2521"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隔油池、化粪池处理情况</w:t>
                  </w:r>
                </w:p>
              </w:tc>
              <w:tc>
                <w:tcPr>
                  <w:tcW w:w="1091"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排放标准限值（mg/L）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Merge w:val="continue"/>
                  <w:vAlign w:val="center"/>
                </w:tcPr>
                <w:p>
                  <w:pPr>
                    <w:pStyle w:val="32"/>
                    <w:spacing w:line="360" w:lineRule="exact"/>
                    <w:rPr>
                      <w:rFonts w:eastAsiaTheme="minorEastAsia"/>
                      <w:color w:val="000000" w:themeColor="text1"/>
                      <w:szCs w:val="21"/>
                    </w:rPr>
                  </w:pP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产生浓度mg/m³</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r>
                    <w:rPr>
                      <w:rFonts w:hint="eastAsia" w:eastAsiaTheme="minorEastAsia"/>
                      <w:color w:val="000000" w:themeColor="text1"/>
                      <w:szCs w:val="21"/>
                    </w:rPr>
                    <w:t>t</w:t>
                  </w:r>
                  <w:r>
                    <w:rPr>
                      <w:rFonts w:eastAsiaTheme="minorEastAsia"/>
                      <w:color w:val="000000" w:themeColor="text1"/>
                      <w:szCs w:val="21"/>
                    </w:rPr>
                    <w:t>/a</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化粪池出口浓度（mg/L）</w:t>
                  </w:r>
                </w:p>
              </w:tc>
              <w:tc>
                <w:tcPr>
                  <w:tcW w:w="968" w:type="dxa"/>
                  <w:tcBorders>
                    <w:top w:val="single" w:color="auto" w:sz="4" w:space="0"/>
                    <w:bottom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化粪池出口量（t/a）</w:t>
                  </w:r>
                </w:p>
              </w:tc>
              <w:tc>
                <w:tcPr>
                  <w:tcW w:w="1091"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实验室、员工生活</w:t>
                  </w:r>
                </w:p>
              </w:tc>
              <w:tc>
                <w:tcPr>
                  <w:tcW w:w="86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综合废水</w:t>
                  </w: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841"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816m³/a</w:t>
                  </w:r>
                </w:p>
              </w:tc>
              <w:tc>
                <w:tcPr>
                  <w:tcW w:w="2521" w:type="dxa"/>
                  <w:gridSpan w:val="2"/>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816m³/a</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968" w:type="dxa"/>
                  <w:tcBorders>
                    <w:top w:val="single" w:color="auto" w:sz="4" w:space="0"/>
                    <w:bottom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297</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0.24</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267</w:t>
                  </w:r>
                </w:p>
              </w:tc>
              <w:tc>
                <w:tcPr>
                  <w:tcW w:w="968" w:type="dxa"/>
                  <w:tcBorders>
                    <w:top w:val="single" w:color="auto" w:sz="4" w:space="0"/>
                    <w:bottom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183</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0.15</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165</w:t>
                  </w:r>
                </w:p>
              </w:tc>
              <w:tc>
                <w:tcPr>
                  <w:tcW w:w="968" w:type="dxa"/>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0.13</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32</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29</w:t>
                  </w:r>
                </w:p>
              </w:tc>
              <w:tc>
                <w:tcPr>
                  <w:tcW w:w="968" w:type="dxa"/>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274</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247</w:t>
                  </w:r>
                </w:p>
              </w:tc>
              <w:tc>
                <w:tcPr>
                  <w:tcW w:w="968" w:type="dxa"/>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0.20</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w:t>
                  </w:r>
                </w:p>
              </w:tc>
              <w:tc>
                <w:tcPr>
                  <w:tcW w:w="968" w:type="dxa"/>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34</w:t>
                  </w:r>
                </w:p>
              </w:tc>
              <w:tc>
                <w:tcPr>
                  <w:tcW w:w="968" w:type="dxa"/>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动植物油</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74</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0.06</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50</w:t>
                  </w:r>
                </w:p>
              </w:tc>
              <w:tc>
                <w:tcPr>
                  <w:tcW w:w="968" w:type="dxa"/>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0.04</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98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17</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w:t>
                  </w:r>
                </w:p>
              </w:tc>
              <w:tc>
                <w:tcPr>
                  <w:tcW w:w="968" w:type="dxa"/>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2"/>
                    <w:spacing w:line="360" w:lineRule="exact"/>
                    <w:rPr>
                      <w:rFonts w:eastAsiaTheme="minorEastAsia"/>
                      <w:color w:val="000000" w:themeColor="text1"/>
                      <w:szCs w:val="21"/>
                    </w:rPr>
                  </w:pPr>
                </w:p>
              </w:tc>
              <w:tc>
                <w:tcPr>
                  <w:tcW w:w="869" w:type="dxa"/>
                  <w:vMerge w:val="continue"/>
                  <w:vAlign w:val="center"/>
                </w:tcPr>
                <w:p>
                  <w:pPr>
                    <w:pStyle w:val="32"/>
                    <w:spacing w:line="360" w:lineRule="exact"/>
                    <w:rPr>
                      <w:rFonts w:eastAsiaTheme="minorEastAsia"/>
                      <w:color w:val="000000" w:themeColor="text1"/>
                      <w:szCs w:val="21"/>
                    </w:rPr>
                  </w:pPr>
                </w:p>
              </w:tc>
              <w:tc>
                <w:tcPr>
                  <w:tcW w:w="131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988" w:type="dxa"/>
                  <w:vAlign w:val="center"/>
                </w:tcPr>
                <w:p>
                  <w:pPr>
                    <w:pStyle w:val="32"/>
                    <w:spacing w:line="360" w:lineRule="exact"/>
                    <w:rPr>
                      <w:rFonts w:eastAsiaTheme="minorEastAsia"/>
                      <w:color w:val="000000" w:themeColor="text1"/>
                      <w:szCs w:val="21"/>
                    </w:rPr>
                  </w:pPr>
                  <w:r>
                    <w:rPr>
                      <w:bCs w:val="0"/>
                      <w:color w:val="000000" w:themeColor="text1"/>
                    </w:rPr>
                    <w:t>16000</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8000</w:t>
                  </w:r>
                </w:p>
              </w:tc>
              <w:tc>
                <w:tcPr>
                  <w:tcW w:w="968" w:type="dxa"/>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9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bl>
          <w:p>
            <w:pPr>
              <w:pStyle w:val="40"/>
              <w:spacing w:beforeLines="50"/>
              <w:ind w:firstLine="480"/>
              <w:rPr>
                <w:color w:val="000000" w:themeColor="text1"/>
              </w:rPr>
            </w:pPr>
            <w:r>
              <w:rPr>
                <w:color w:val="000000" w:themeColor="text1"/>
                <w:szCs w:val="24"/>
              </w:rPr>
              <w:t>由上表可知，</w:t>
            </w:r>
            <w:r>
              <w:rPr>
                <w:color w:val="000000" w:themeColor="text1"/>
              </w:rPr>
              <w:t>项目</w:t>
            </w:r>
            <w:r>
              <w:rPr>
                <w:rFonts w:eastAsiaTheme="minorEastAsia"/>
                <w:color w:val="000000" w:themeColor="text1"/>
                <w:szCs w:val="24"/>
              </w:rPr>
              <w:t>实验室废水</w:t>
            </w:r>
            <w:r>
              <w:rPr>
                <w:color w:val="000000" w:themeColor="text1"/>
                <w:szCs w:val="24"/>
              </w:rPr>
              <w:t>、</w:t>
            </w:r>
            <w:r>
              <w:rPr>
                <w:rFonts w:eastAsiaTheme="minorEastAsia"/>
                <w:color w:val="000000" w:themeColor="text1"/>
                <w:szCs w:val="24"/>
              </w:rPr>
              <w:t>生活污水</w:t>
            </w:r>
            <w:r>
              <w:rPr>
                <w:color w:val="000000" w:themeColor="text1"/>
                <w:szCs w:val="24"/>
              </w:rPr>
              <w:t>综合废水</w:t>
            </w:r>
            <w:r>
              <w:rPr>
                <w:color w:val="000000" w:themeColor="text1"/>
              </w:rPr>
              <w:t>经隔油池、化粪池处理后可达到《污水排入城镇下水道水质标准》（GB/T31962-2015）A等级标准。</w:t>
            </w:r>
          </w:p>
          <w:p>
            <w:pPr>
              <w:pStyle w:val="40"/>
              <w:ind w:firstLine="482"/>
              <w:rPr>
                <w:b/>
                <w:color w:val="000000" w:themeColor="text1"/>
              </w:rPr>
            </w:pPr>
            <w:r>
              <w:rPr>
                <w:b/>
                <w:color w:val="000000" w:themeColor="text1"/>
              </w:rPr>
              <w:fldChar w:fldCharType="begin"/>
            </w:r>
            <w:r>
              <w:rPr>
                <w:b/>
                <w:color w:val="000000" w:themeColor="text1"/>
              </w:rPr>
              <w:instrText xml:space="preserve"> = 2 \* GB4 </w:instrText>
            </w:r>
            <w:r>
              <w:rPr>
                <w:b/>
                <w:color w:val="000000" w:themeColor="text1"/>
              </w:rPr>
              <w:fldChar w:fldCharType="separate"/>
            </w:r>
            <w:r>
              <w:rPr>
                <w:b/>
                <w:color w:val="000000" w:themeColor="text1"/>
              </w:rPr>
              <w:t>㈡</w:t>
            </w:r>
            <w:r>
              <w:rPr>
                <w:b/>
                <w:color w:val="000000" w:themeColor="text1"/>
              </w:rPr>
              <w:fldChar w:fldCharType="end"/>
            </w:r>
            <w:r>
              <w:rPr>
                <w:b/>
                <w:color w:val="000000" w:themeColor="text1"/>
              </w:rPr>
              <w:t>一体化污水处理设施污染物去除分析</w:t>
            </w:r>
          </w:p>
          <w:p>
            <w:pPr>
              <w:pStyle w:val="40"/>
              <w:ind w:firstLine="480"/>
              <w:rPr>
                <w:color w:val="000000" w:themeColor="text1"/>
              </w:rPr>
            </w:pPr>
            <w:r>
              <w:rPr>
                <w:color w:val="000000" w:themeColor="text1"/>
              </w:rPr>
              <w:t>根据设计参数，一体化污水处理设施对综合废水污染物处理情况见下表。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 一体化污水处理设施污染物核算一览表</w:t>
            </w:r>
          </w:p>
          <w:tbl>
            <w:tblPr>
              <w:tblStyle w:val="21"/>
              <w:tblW w:w="8598" w:type="dxa"/>
              <w:tblInd w:w="0" w:type="dxa"/>
              <w:tblLayout w:type="fixed"/>
              <w:tblCellMar>
                <w:top w:w="0" w:type="dxa"/>
                <w:left w:w="108" w:type="dxa"/>
                <w:bottom w:w="0" w:type="dxa"/>
                <w:right w:w="108" w:type="dxa"/>
              </w:tblCellMar>
            </w:tblPr>
            <w:tblGrid>
              <w:gridCol w:w="968"/>
              <w:gridCol w:w="1286"/>
              <w:gridCol w:w="1100"/>
              <w:gridCol w:w="1038"/>
              <w:gridCol w:w="1100"/>
              <w:gridCol w:w="1038"/>
              <w:gridCol w:w="1100"/>
              <w:gridCol w:w="968"/>
            </w:tblGrid>
            <w:tr>
              <w:tblPrEx>
                <w:tblLayout w:type="fixed"/>
                <w:tblCellMar>
                  <w:top w:w="0" w:type="dxa"/>
                  <w:left w:w="108" w:type="dxa"/>
                  <w:bottom w:w="0" w:type="dxa"/>
                  <w:right w:w="108" w:type="dxa"/>
                </w:tblCellMar>
              </w:tblPrEx>
              <w:tc>
                <w:tcPr>
                  <w:tcW w:w="96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排放源</w:t>
                  </w:r>
                </w:p>
              </w:tc>
              <w:tc>
                <w:tcPr>
                  <w:tcW w:w="1286"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w:t>
                  </w:r>
                </w:p>
              </w:tc>
              <w:tc>
                <w:tcPr>
                  <w:tcW w:w="1100"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进水浓度</w:t>
                  </w:r>
                </w:p>
                <w:p>
                  <w:pPr>
                    <w:pStyle w:val="32"/>
                    <w:spacing w:line="360" w:lineRule="exact"/>
                    <w:rPr>
                      <w:rFonts w:eastAsiaTheme="minorEastAsia"/>
                      <w:color w:val="000000" w:themeColor="text1"/>
                      <w:szCs w:val="21"/>
                    </w:rPr>
                  </w:pPr>
                  <w:r>
                    <w:rPr>
                      <w:rFonts w:eastAsiaTheme="minorEastAsia"/>
                      <w:color w:val="000000" w:themeColor="text1"/>
                      <w:szCs w:val="21"/>
                    </w:rPr>
                    <w:t>（mg/L）</w:t>
                  </w:r>
                </w:p>
              </w:tc>
              <w:tc>
                <w:tcPr>
                  <w:tcW w:w="1038"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产生量（t/a）</w:t>
                  </w:r>
                </w:p>
              </w:tc>
              <w:tc>
                <w:tcPr>
                  <w:tcW w:w="1100"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出水浓度</w:t>
                  </w:r>
                </w:p>
                <w:p>
                  <w:pPr>
                    <w:pStyle w:val="32"/>
                    <w:spacing w:line="360" w:lineRule="exact"/>
                    <w:rPr>
                      <w:rFonts w:eastAsiaTheme="minorEastAsia"/>
                      <w:color w:val="000000" w:themeColor="text1"/>
                      <w:szCs w:val="21"/>
                    </w:rPr>
                  </w:pPr>
                  <w:r>
                    <w:rPr>
                      <w:rFonts w:eastAsiaTheme="minorEastAsia"/>
                      <w:color w:val="000000" w:themeColor="text1"/>
                      <w:szCs w:val="21"/>
                    </w:rPr>
                    <w:t>（mg/L）</w:t>
                  </w:r>
                </w:p>
              </w:tc>
              <w:tc>
                <w:tcPr>
                  <w:tcW w:w="103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再生水回用量（t/a）</w:t>
                  </w:r>
                </w:p>
              </w:tc>
              <w:tc>
                <w:tcPr>
                  <w:tcW w:w="1100"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标准值</w:t>
                  </w:r>
                </w:p>
                <w:p>
                  <w:pPr>
                    <w:pStyle w:val="32"/>
                    <w:spacing w:line="360" w:lineRule="exact"/>
                    <w:rPr>
                      <w:rFonts w:eastAsiaTheme="minorEastAsia"/>
                      <w:color w:val="000000" w:themeColor="text1"/>
                      <w:szCs w:val="21"/>
                    </w:rPr>
                  </w:pPr>
                  <w:r>
                    <w:rPr>
                      <w:rFonts w:eastAsiaTheme="minorEastAsia"/>
                      <w:color w:val="000000" w:themeColor="text1"/>
                      <w:szCs w:val="21"/>
                    </w:rPr>
                    <w:t>（mg/L）</w:t>
                  </w:r>
                </w:p>
              </w:tc>
              <w:tc>
                <w:tcPr>
                  <w:tcW w:w="96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达标情况</w:t>
                  </w:r>
                </w:p>
              </w:tc>
            </w:tr>
            <w:tr>
              <w:tblPrEx>
                <w:tblLayout w:type="fixed"/>
                <w:tblCellMar>
                  <w:top w:w="0" w:type="dxa"/>
                  <w:left w:w="108" w:type="dxa"/>
                  <w:bottom w:w="0" w:type="dxa"/>
                  <w:right w:w="108" w:type="dxa"/>
                </w:tblCellMar>
              </w:tblPrEx>
              <w:tc>
                <w:tcPr>
                  <w:tcW w:w="968"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经化粪池处理后并进入一体化污水处理设施的综合废水</w:t>
                  </w: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1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38"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000000" w:themeColor="text1"/>
                      <w:szCs w:val="21"/>
                    </w:rPr>
                  </w:pPr>
                  <w:r>
                    <w:rPr>
                      <w:rFonts w:eastAsiaTheme="minorEastAsia"/>
                      <w:color w:val="000000" w:themeColor="text1"/>
                      <w:szCs w:val="21"/>
                    </w:rPr>
                    <w:t>816</w:t>
                  </w:r>
                </w:p>
              </w:tc>
              <w:tc>
                <w:tcPr>
                  <w:tcW w:w="11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38" w:type="dxa"/>
                  <w:tcBorders>
                    <w:top w:val="nil"/>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000000" w:themeColor="text1"/>
                      <w:szCs w:val="21"/>
                    </w:rPr>
                  </w:pPr>
                  <w:r>
                    <w:rPr>
                      <w:rFonts w:eastAsiaTheme="minorEastAsia"/>
                      <w:color w:val="000000" w:themeColor="text1"/>
                      <w:szCs w:val="21"/>
                    </w:rPr>
                    <w:t>816</w:t>
                  </w:r>
                </w:p>
              </w:tc>
              <w:tc>
                <w:tcPr>
                  <w:tcW w:w="11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1038" w:type="dxa"/>
                  <w:tcBorders>
                    <w:top w:val="nil"/>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6.0-9.0</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267</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0.024</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165</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0.13</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0.007</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29</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0.004</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247</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0.20</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0.024</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0.002</w:t>
                  </w:r>
                </w:p>
              </w:tc>
              <w:tc>
                <w:tcPr>
                  <w:tcW w:w="1100" w:type="dxa"/>
                  <w:tcBorders>
                    <w:top w:val="nil"/>
                    <w:left w:val="nil"/>
                    <w:bottom w:val="single" w:color="auto" w:sz="8" w:space="0"/>
                    <w:right w:val="single" w:color="auto" w:sz="8" w:space="0"/>
                  </w:tcBorders>
                  <w:shd w:val="clear" w:color="auto" w:fill="auto"/>
                  <w:noWrap/>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34</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0.013</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动植物油</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50</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0.04</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0.016</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0.0002</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≤0.5</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8000</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　</w:t>
                  </w:r>
                </w:p>
              </w:tc>
              <w:tc>
                <w:tcPr>
                  <w:tcW w:w="103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bl>
          <w:p>
            <w:pPr>
              <w:pStyle w:val="40"/>
              <w:spacing w:beforeLines="50"/>
              <w:ind w:firstLine="480"/>
              <w:rPr>
                <w:color w:val="000000" w:themeColor="text1"/>
              </w:rPr>
            </w:pPr>
            <w:r>
              <w:rPr>
                <w:color w:val="000000" w:themeColor="text1"/>
              </w:rPr>
              <w:t>由上表可知，经一体化污水处理设施处理后的综合废水可达到《城市污水再生利用城市杂用水水质》（GB/T18920-2020）中城市绿化标准。</w:t>
            </w:r>
          </w:p>
          <w:p>
            <w:pPr>
              <w:pStyle w:val="40"/>
              <w:ind w:firstLine="482"/>
              <w:rPr>
                <w:b/>
                <w:color w:val="000000" w:themeColor="text1"/>
              </w:rPr>
            </w:pPr>
            <w:r>
              <w:rPr>
                <w:b/>
                <w:color w:val="000000" w:themeColor="text1"/>
              </w:rPr>
              <w:fldChar w:fldCharType="begin"/>
            </w:r>
            <w:r>
              <w:rPr>
                <w:b/>
                <w:color w:val="000000" w:themeColor="text1"/>
              </w:rPr>
              <w:instrText xml:space="preserve"> = 2 \* GB2 </w:instrText>
            </w:r>
            <w:r>
              <w:rPr>
                <w:b/>
                <w:color w:val="000000" w:themeColor="text1"/>
              </w:rPr>
              <w:fldChar w:fldCharType="separate"/>
            </w:r>
            <w:r>
              <w:rPr>
                <w:b/>
                <w:color w:val="000000" w:themeColor="text1"/>
              </w:rPr>
              <w:t>⑵</w:t>
            </w:r>
            <w:r>
              <w:rPr>
                <w:b/>
                <w:color w:val="000000" w:themeColor="text1"/>
              </w:rPr>
              <w:fldChar w:fldCharType="end"/>
            </w:r>
            <w:r>
              <w:rPr>
                <w:b/>
                <w:color w:val="000000" w:themeColor="text1"/>
              </w:rPr>
              <w:t>清洗废水</w:t>
            </w:r>
            <w:r>
              <w:rPr>
                <w:b/>
                <w:color w:val="000000" w:themeColor="text1"/>
                <w:szCs w:val="24"/>
              </w:rPr>
              <w:t>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根据项目产污环节和废水污染物治理措施可知，设备清洗废水含有大量的有益微生物菌群，统一收集后交由云南禾迪生物科技有限公司东川分公司作为液体水溶肥生产使用，不外排。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初期雨水产排量及达标情况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根据项目产污环节和废水污染物治理措施可知，初期雨水的主要污染物为CODcr</w:t>
            </w:r>
            <w:r>
              <w:rPr>
                <w:rFonts w:hint="eastAsia" w:ascii="Times New Roman" w:hAnsi="Times New Roman" w:cs="Times New Roman"/>
                <w:color w:val="000000" w:themeColor="text1"/>
                <w:sz w:val="24"/>
              </w:rPr>
              <w:t>、NH</w:t>
            </w:r>
            <w:r>
              <w:rPr>
                <w:rFonts w:hint="eastAsia" w:ascii="Times New Roman" w:hAnsi="Times New Roman" w:cs="Times New Roman"/>
                <w:color w:val="000000" w:themeColor="text1"/>
                <w:sz w:val="24"/>
                <w:vertAlign w:val="subscript"/>
              </w:rPr>
              <w:t>3</w:t>
            </w:r>
            <w:r>
              <w:rPr>
                <w:rFonts w:hint="eastAsia" w:ascii="Times New Roman" w:hAnsi="Times New Roman" w:cs="Times New Roman"/>
                <w:color w:val="000000" w:themeColor="text1"/>
                <w:sz w:val="24"/>
              </w:rPr>
              <w:t>-N</w:t>
            </w:r>
            <w:r>
              <w:rPr>
                <w:rFonts w:ascii="Times New Roman" w:hAnsi="Times New Roman" w:cs="Times New Roman"/>
                <w:color w:val="000000" w:themeColor="text1"/>
                <w:sz w:val="24"/>
              </w:rPr>
              <w:t>和SS，项目拟配套设置了1个10m³的初期雨水收集池对厂区初期雨水进行收集，收集沉淀处理后回用于绿化，不外排。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①实验室废水、生活污水环境影响减缓措施有效性分析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fldChar w:fldCharType="begin"/>
            </w:r>
            <w:r>
              <w:rPr>
                <w:rFonts w:ascii="Times New Roman" w:hAnsi="Times New Roman" w:eastAsia="宋体" w:cs="Times New Roman"/>
                <w:b/>
                <w:color w:val="000000" w:themeColor="text1"/>
                <w:sz w:val="24"/>
              </w:rPr>
              <w:instrText xml:space="preserve"> = 1 \* GB2 </w:instrText>
            </w:r>
            <w:r>
              <w:rPr>
                <w:rFonts w:ascii="Times New Roman" w:hAnsi="Times New Roman" w:eastAsia="宋体" w:cs="Times New Roman"/>
                <w:b/>
                <w:color w:val="000000" w:themeColor="text1"/>
                <w:sz w:val="24"/>
              </w:rPr>
              <w:fldChar w:fldCharType="separate"/>
            </w:r>
            <w:r>
              <w:rPr>
                <w:rFonts w:ascii="Times New Roman" w:hAnsi="Times New Roman" w:eastAsia="宋体" w:cs="Times New Roman"/>
                <w:b/>
                <w:color w:val="000000" w:themeColor="text1"/>
                <w:sz w:val="24"/>
              </w:rPr>
              <w:t>⑴</w:t>
            </w:r>
            <w:r>
              <w:rPr>
                <w:rFonts w:ascii="Times New Roman" w:hAnsi="Times New Roman" w:eastAsia="宋体" w:cs="Times New Roman"/>
                <w:b/>
                <w:color w:val="000000" w:themeColor="text1"/>
                <w:sz w:val="24"/>
              </w:rPr>
              <w:fldChar w:fldCharType="end"/>
            </w:r>
            <w:r>
              <w:rPr>
                <w:rFonts w:ascii="Times New Roman" w:hAnsi="Times New Roman" w:cs="Times New Roman"/>
                <w:b/>
                <w:color w:val="000000" w:themeColor="text1"/>
                <w:sz w:val="24"/>
              </w:rPr>
              <w:t>隔油池</w:t>
            </w:r>
            <w:r>
              <w:rPr>
                <w:rFonts w:ascii="Times New Roman" w:hAnsi="Times New Roman" w:cs="Times New Roman"/>
                <w:b/>
                <w:color w:val="000000" w:themeColor="text1"/>
                <w:sz w:val="24"/>
                <w:szCs w:val="24"/>
              </w:rPr>
              <w:t>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根据工程分析可知，本</w:t>
            </w:r>
            <w:r>
              <w:rPr>
                <w:bCs/>
                <w:color w:val="000000" w:themeColor="text1"/>
                <w:szCs w:val="24"/>
              </w:rPr>
              <w:t>项目食宿依托云南禾迪生物科技有限公司东川分公司已设置办公生活设施，本项目建成后，厂区食堂废水</w:t>
            </w:r>
            <w:r>
              <w:rPr>
                <w:rFonts w:eastAsiaTheme="minorEastAsia"/>
                <w:color w:val="000000" w:themeColor="text1"/>
                <w:szCs w:val="24"/>
              </w:rPr>
              <w:t>量约为1.0m³/d，根据《建筑给排水设计规范》（（GB50015-2019），污水在隔油池内停留时间宜为30min，则本项目厂区设置的1m³的隔油池可满足停留要求，隔油池设置合理。</w:t>
            </w:r>
          </w:p>
          <w:p>
            <w:pPr>
              <w:pStyle w:val="40"/>
              <w:ind w:firstLine="482"/>
              <w:rPr>
                <w:rFonts w:eastAsiaTheme="minorEastAsia"/>
                <w:color w:val="000000" w:themeColor="text1"/>
                <w:szCs w:val="24"/>
              </w:rPr>
            </w:pPr>
            <w:r>
              <w:rPr>
                <w:b/>
                <w:color w:val="000000" w:themeColor="text1"/>
              </w:rPr>
              <w:fldChar w:fldCharType="begin"/>
            </w:r>
            <w:r>
              <w:rPr>
                <w:b/>
                <w:color w:val="000000" w:themeColor="text1"/>
              </w:rPr>
              <w:instrText xml:space="preserve"> = 2 \* GB2 </w:instrText>
            </w:r>
            <w:r>
              <w:rPr>
                <w:b/>
                <w:color w:val="000000" w:themeColor="text1"/>
              </w:rPr>
              <w:fldChar w:fldCharType="separate"/>
            </w:r>
            <w:r>
              <w:rPr>
                <w:b/>
                <w:color w:val="000000" w:themeColor="text1"/>
              </w:rPr>
              <w:t>⑵</w:t>
            </w:r>
            <w:r>
              <w:rPr>
                <w:b/>
                <w:color w:val="000000" w:themeColor="text1"/>
              </w:rPr>
              <w:fldChar w:fldCharType="end"/>
            </w:r>
            <w:r>
              <w:rPr>
                <w:b/>
                <w:color w:val="000000" w:themeColor="text1"/>
              </w:rPr>
              <w:t>化粪池</w:t>
            </w:r>
            <w:r>
              <w:rPr>
                <w:b/>
                <w:color w:val="000000" w:themeColor="text1"/>
                <w:szCs w:val="24"/>
              </w:rPr>
              <w:t>环境影响减缓措施有效性分析</w:t>
            </w:r>
          </w:p>
          <w:p>
            <w:pPr>
              <w:pStyle w:val="40"/>
              <w:ind w:firstLine="480"/>
              <w:rPr>
                <w:bCs/>
                <w:color w:val="000000" w:themeColor="text1"/>
                <w:szCs w:val="24"/>
              </w:rPr>
            </w:pPr>
            <w:r>
              <w:rPr>
                <w:bCs/>
                <w:color w:val="000000" w:themeColor="text1"/>
                <w:szCs w:val="24"/>
              </w:rPr>
              <w:t>根据工程分析可知，本项目食宿依托云南禾迪生物科技有限公司东川分公司已设置办公生活设施，本项目建成后，厂区生活污水量约为2.0m³/d，实验室废水量为0.72m³/d，合计综合废水量为2.72m³/d，变化系数按照1.2计，则最大综合废水量约为3.27m³/d；厂区已设置1个有效容积为10m³的化粪池对公厕生活污水进行处理和1个有效容积为3m³的化粪池对研发楼废水进行预处理，可满足24h停留时间要求，同时化粪池已做好防渗处理，建在便于机动车清掏的位置；清掏车辆可进入进行清掏，且化粪池已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一体化污水处理设施有效性分析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A：一体化污水处理设施规模设置合理性分析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根据工程分析可知，本项目建成后，厂区综合废水量为2.72m³/d，变化系数按照1.2计，则最大综合废水量约为3.27m³/d；而项目拟设置1套处理能力不低于4m³/d的一体化污水处理设施其规模可满足要求。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B：一体化污水处理设施工艺设置合理性分析</w:t>
            </w:r>
          </w:p>
          <w:p>
            <w:pPr>
              <w:pStyle w:val="40"/>
              <w:ind w:firstLine="480"/>
              <w:rPr>
                <w:rFonts w:eastAsiaTheme="minorEastAsia"/>
                <w:color w:val="000000" w:themeColor="text1"/>
                <w:szCs w:val="24"/>
              </w:rPr>
            </w:pPr>
            <w:r>
              <w:rPr>
                <w:rFonts w:eastAsiaTheme="minorEastAsia"/>
                <w:color w:val="000000" w:themeColor="text1"/>
                <w:szCs w:val="24"/>
              </w:rPr>
              <w:t>项目设置的一体化污水处理设施购买成品进行安装，根据该一体化设施的设计资料，该设施拟采用生化处理工艺对综合废水进行处理，设计工艺如下图所示。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object>
                <v:shape id="_x0000_i1028" o:spt="75" type="#_x0000_t75" style="height:120.6pt;width:366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污水处理工艺流程图</w:t>
            </w:r>
          </w:p>
          <w:p>
            <w:pPr>
              <w:pStyle w:val="40"/>
              <w:ind w:firstLine="480"/>
              <w:rPr>
                <w:rFonts w:eastAsiaTheme="minorEastAsia"/>
                <w:color w:val="000000" w:themeColor="text1"/>
                <w:szCs w:val="24"/>
              </w:rPr>
            </w:pPr>
            <w:r>
              <w:rPr>
                <w:rFonts w:eastAsiaTheme="minorEastAsia"/>
                <w:color w:val="000000" w:themeColor="text1"/>
                <w:szCs w:val="24"/>
              </w:rPr>
              <w:t>污水处理工艺流程简述：</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GB4 </w:instrText>
            </w:r>
            <w:r>
              <w:rPr>
                <w:rFonts w:eastAsiaTheme="minorEastAsia"/>
                <w:color w:val="000000" w:themeColor="text1"/>
                <w:szCs w:val="24"/>
              </w:rPr>
              <w:fldChar w:fldCharType="separate"/>
            </w:r>
            <w:r>
              <w:rPr>
                <w:rFonts w:eastAsiaTheme="minorEastAsia"/>
                <w:color w:val="000000" w:themeColor="text1"/>
                <w:szCs w:val="24"/>
              </w:rPr>
              <w:t>㈠</w:t>
            </w:r>
            <w:r>
              <w:rPr>
                <w:rFonts w:eastAsiaTheme="minorEastAsia"/>
                <w:color w:val="000000" w:themeColor="text1"/>
                <w:szCs w:val="24"/>
              </w:rPr>
              <w:fldChar w:fldCharType="end"/>
            </w:r>
            <w:r>
              <w:rPr>
                <w:rFonts w:eastAsiaTheme="minorEastAsia"/>
                <w:color w:val="000000" w:themeColor="text1"/>
                <w:szCs w:val="24"/>
              </w:rPr>
              <w:t xml:space="preserve"> 调节池</w:t>
            </w:r>
          </w:p>
          <w:p>
            <w:pPr>
              <w:pStyle w:val="40"/>
              <w:ind w:firstLine="480"/>
              <w:rPr>
                <w:rFonts w:eastAsiaTheme="minorEastAsia"/>
                <w:color w:val="000000" w:themeColor="text1"/>
                <w:szCs w:val="24"/>
              </w:rPr>
            </w:pPr>
            <w:r>
              <w:rPr>
                <w:rFonts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GB4 </w:instrText>
            </w:r>
            <w:r>
              <w:rPr>
                <w:rFonts w:eastAsiaTheme="minorEastAsia"/>
                <w:color w:val="000000" w:themeColor="text1"/>
                <w:szCs w:val="24"/>
              </w:rPr>
              <w:fldChar w:fldCharType="separate"/>
            </w:r>
            <w:r>
              <w:rPr>
                <w:rFonts w:eastAsiaTheme="minorEastAsia"/>
                <w:color w:val="000000" w:themeColor="text1"/>
                <w:szCs w:val="24"/>
              </w:rPr>
              <w:t>㈡</w:t>
            </w:r>
            <w:r>
              <w:rPr>
                <w:rFonts w:eastAsiaTheme="minorEastAsia"/>
                <w:color w:val="000000" w:themeColor="text1"/>
                <w:szCs w:val="24"/>
              </w:rPr>
              <w:fldChar w:fldCharType="end"/>
            </w:r>
            <w:r>
              <w:rPr>
                <w:rFonts w:eastAsiaTheme="minorEastAsia"/>
                <w:color w:val="000000" w:themeColor="text1"/>
                <w:szCs w:val="24"/>
              </w:rPr>
              <w:t>接触氧化池</w:t>
            </w:r>
          </w:p>
          <w:p>
            <w:pPr>
              <w:pStyle w:val="40"/>
              <w:ind w:firstLine="480"/>
              <w:rPr>
                <w:rFonts w:eastAsiaTheme="minorEastAsia"/>
                <w:color w:val="000000" w:themeColor="text1"/>
                <w:szCs w:val="24"/>
              </w:rPr>
            </w:pPr>
            <w:r>
              <w:rPr>
                <w:rFonts w:eastAsiaTheme="minorEastAsia"/>
                <w:color w:val="000000" w:themeColor="text1"/>
                <w:szCs w:val="24"/>
              </w:rPr>
              <w:t>好氧接触氧化池主要利用好氧菌去除CODcr、BOD</w:t>
            </w:r>
            <w:r>
              <w:rPr>
                <w:rFonts w:eastAsiaTheme="minorEastAsia"/>
                <w:color w:val="000000" w:themeColor="text1"/>
                <w:szCs w:val="24"/>
                <w:vertAlign w:val="subscript"/>
              </w:rPr>
              <w:t>5</w:t>
            </w:r>
            <w:r>
              <w:rPr>
                <w:rFonts w:eastAsiaTheme="minorEastAsia"/>
                <w:color w:val="000000" w:themeColor="text1"/>
                <w:szCs w:val="24"/>
              </w:rPr>
              <w:t>、SS、NH</w:t>
            </w:r>
            <w:r>
              <w:rPr>
                <w:rFonts w:eastAsiaTheme="minorEastAsia"/>
                <w:color w:val="000000" w:themeColor="text1"/>
                <w:szCs w:val="24"/>
                <w:vertAlign w:val="subscript"/>
              </w:rPr>
              <w:t>3</w:t>
            </w:r>
            <w:r>
              <w:rPr>
                <w:rFonts w:eastAsiaTheme="minorEastAsia"/>
                <w:color w:val="000000" w:themeColor="text1"/>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GB4 </w:instrText>
            </w:r>
            <w:r>
              <w:rPr>
                <w:rFonts w:eastAsiaTheme="minorEastAsia"/>
                <w:color w:val="000000" w:themeColor="text1"/>
                <w:szCs w:val="24"/>
              </w:rPr>
              <w:fldChar w:fldCharType="separate"/>
            </w:r>
            <w:r>
              <w:rPr>
                <w:rFonts w:eastAsiaTheme="minorEastAsia"/>
                <w:color w:val="000000" w:themeColor="text1"/>
                <w:szCs w:val="24"/>
              </w:rPr>
              <w:t>㈢</w:t>
            </w:r>
            <w:r>
              <w:rPr>
                <w:rFonts w:eastAsiaTheme="minorEastAsia"/>
                <w:color w:val="000000" w:themeColor="text1"/>
                <w:szCs w:val="24"/>
              </w:rPr>
              <w:fldChar w:fldCharType="end"/>
            </w:r>
            <w:r>
              <w:rPr>
                <w:rFonts w:eastAsiaTheme="minorEastAsia"/>
                <w:color w:val="000000" w:themeColor="text1"/>
                <w:szCs w:val="24"/>
              </w:rPr>
              <w:t>二沉池</w:t>
            </w:r>
          </w:p>
          <w:p>
            <w:pPr>
              <w:pStyle w:val="40"/>
              <w:ind w:firstLine="480"/>
              <w:rPr>
                <w:rFonts w:eastAsiaTheme="minorEastAsia"/>
                <w:color w:val="000000" w:themeColor="text1"/>
                <w:szCs w:val="24"/>
              </w:rPr>
            </w:pPr>
            <w:r>
              <w:rPr>
                <w:rFonts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GB4 </w:instrText>
            </w:r>
            <w:r>
              <w:rPr>
                <w:rFonts w:eastAsiaTheme="minorEastAsia"/>
                <w:color w:val="000000" w:themeColor="text1"/>
                <w:szCs w:val="24"/>
              </w:rPr>
              <w:fldChar w:fldCharType="separate"/>
            </w:r>
            <w:r>
              <w:rPr>
                <w:rFonts w:eastAsiaTheme="minorEastAsia"/>
                <w:color w:val="000000" w:themeColor="text1"/>
                <w:szCs w:val="24"/>
              </w:rPr>
              <w:t>㈣</w:t>
            </w:r>
            <w:r>
              <w:rPr>
                <w:rFonts w:eastAsiaTheme="minorEastAsia"/>
                <w:color w:val="000000" w:themeColor="text1"/>
                <w:szCs w:val="24"/>
              </w:rPr>
              <w:fldChar w:fldCharType="end"/>
            </w:r>
            <w:r>
              <w:rPr>
                <w:rFonts w:eastAsiaTheme="minorEastAsia"/>
                <w:color w:val="000000" w:themeColor="text1"/>
                <w:szCs w:val="24"/>
              </w:rPr>
              <w:t>过滤</w:t>
            </w:r>
          </w:p>
          <w:p>
            <w:pPr>
              <w:pStyle w:val="40"/>
              <w:ind w:firstLine="480"/>
              <w:rPr>
                <w:rFonts w:eastAsiaTheme="minorEastAsia"/>
                <w:color w:val="000000" w:themeColor="text1"/>
                <w:szCs w:val="24"/>
              </w:rPr>
            </w:pPr>
            <w:r>
              <w:rPr>
                <w:rFonts w:eastAsiaTheme="minorEastAsia"/>
                <w:color w:val="000000" w:themeColor="text1"/>
                <w:szCs w:val="24"/>
              </w:rPr>
              <w:t>二沉池出水仍含有一定的悬浮物杂质，因此本方案设置深度处理（过滤）处理单元。二沉池出水进入过滤池进行过滤，去除水中残存的有机物、胶体、细菌残留物、微生物等。</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5 \* GB4 </w:instrText>
            </w:r>
            <w:r>
              <w:rPr>
                <w:rFonts w:eastAsiaTheme="minorEastAsia"/>
                <w:color w:val="000000" w:themeColor="text1"/>
                <w:szCs w:val="24"/>
              </w:rPr>
              <w:fldChar w:fldCharType="separate"/>
            </w:r>
            <w:r>
              <w:rPr>
                <w:rFonts w:eastAsiaTheme="minorEastAsia"/>
                <w:color w:val="000000" w:themeColor="text1"/>
                <w:szCs w:val="24"/>
              </w:rPr>
              <w:t>㈤</w:t>
            </w:r>
            <w:r>
              <w:rPr>
                <w:rFonts w:eastAsiaTheme="minorEastAsia"/>
                <w:color w:val="000000" w:themeColor="text1"/>
                <w:szCs w:val="24"/>
              </w:rPr>
              <w:fldChar w:fldCharType="end"/>
            </w:r>
            <w:r>
              <w:rPr>
                <w:rFonts w:eastAsiaTheme="minorEastAsia"/>
                <w:color w:val="000000" w:themeColor="text1"/>
                <w:szCs w:val="24"/>
              </w:rPr>
              <w:t>消毒</w:t>
            </w:r>
          </w:p>
          <w:p>
            <w:pPr>
              <w:pStyle w:val="40"/>
              <w:ind w:firstLine="480"/>
              <w:rPr>
                <w:rFonts w:eastAsiaTheme="minorEastAsia"/>
                <w:color w:val="000000" w:themeColor="text1"/>
                <w:szCs w:val="24"/>
              </w:rPr>
            </w:pPr>
            <w:r>
              <w:rPr>
                <w:rFonts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40"/>
              <w:ind w:firstLine="480"/>
              <w:rPr>
                <w:rFonts w:eastAsiaTheme="minorEastAsia"/>
                <w:color w:val="000000" w:themeColor="text1"/>
                <w:szCs w:val="24"/>
              </w:rPr>
            </w:pPr>
            <w:r>
              <w:rPr>
                <w:rFonts w:eastAsiaTheme="minorEastAsia"/>
                <w:color w:val="000000" w:themeColor="text1"/>
                <w:szCs w:val="24"/>
              </w:rPr>
              <w:t>根据工程分析可知，经调节池调节处理后的综合废水BOD/COD约为0.63≥0.3，满足可生化条件，因此项目拟采用废水生化处理工艺技术可行，由根据核算，厂区综合废水经一体化污水处理设施处理后可达到《城市污水再生利用 城市杂用水水质》（GB/T18920 -2020）城市绿化标准，因此其技术可行。</w:t>
            </w:r>
          </w:p>
          <w:p>
            <w:pPr>
              <w:pStyle w:val="40"/>
              <w:ind w:firstLine="480"/>
              <w:rPr>
                <w:rFonts w:eastAsiaTheme="minorEastAsia"/>
                <w:color w:val="000000" w:themeColor="text1"/>
                <w:szCs w:val="24"/>
              </w:rPr>
            </w:pPr>
            <w:r>
              <w:rPr>
                <w:rFonts w:eastAsiaTheme="minorEastAsia"/>
                <w:color w:val="000000" w:themeColor="text1"/>
                <w:szCs w:val="24"/>
              </w:rPr>
              <w:t>综上，项目设置1套处理能力不低于4m³/d的一体化污水处理设施对项目区废水进行处理，处理后回用于回用于项目区绿化，该措施可行。</w:t>
            </w:r>
          </w:p>
          <w:p>
            <w:pPr>
              <w:pStyle w:val="40"/>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4 \* GB2 </w:instrText>
            </w:r>
            <w:r>
              <w:rPr>
                <w:rFonts w:eastAsiaTheme="minorEastAsia"/>
                <w:b/>
                <w:color w:val="000000" w:themeColor="text1"/>
                <w:szCs w:val="24"/>
              </w:rPr>
              <w:fldChar w:fldCharType="separate"/>
            </w:r>
            <w:r>
              <w:rPr>
                <w:rFonts w:eastAsiaTheme="minorEastAsia"/>
                <w:b/>
                <w:color w:val="000000" w:themeColor="text1"/>
                <w:szCs w:val="24"/>
              </w:rPr>
              <w:t>⑷</w:t>
            </w:r>
            <w:r>
              <w:rPr>
                <w:rFonts w:eastAsiaTheme="minorEastAsia"/>
                <w:b/>
                <w:color w:val="000000" w:themeColor="text1"/>
                <w:szCs w:val="24"/>
              </w:rPr>
              <w:fldChar w:fldCharType="end"/>
            </w:r>
            <w:r>
              <w:rPr>
                <w:rFonts w:eastAsiaTheme="minorEastAsia"/>
                <w:b/>
                <w:color w:val="000000" w:themeColor="text1"/>
                <w:szCs w:val="24"/>
              </w:rPr>
              <w:t>清水池环境影响减缓措施有效性分析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为了满足雨天等特殊情况，处理后厂区综合废水的暂存要求，项目拟配套设置1个有效容积为10m³的清水池对处理后的综合废水进行暂存；项目综合废水产生量为2.72m³/d，清水池可满足综合废水超过3d的储存量，可满足雨天暂存后用于非雨天绿化的暂存要求，因此其设置可行。</w:t>
            </w:r>
          </w:p>
          <w:p>
            <w:pPr>
              <w:pStyle w:val="40"/>
              <w:ind w:firstLine="482"/>
              <w:rPr>
                <w:b/>
                <w:color w:val="000000" w:themeColor="text1"/>
              </w:rPr>
            </w:pPr>
            <w:r>
              <w:rPr>
                <w:b/>
                <w:color w:val="000000" w:themeColor="text1"/>
              </w:rPr>
              <w:t>②清洗废水</w:t>
            </w:r>
            <w:r>
              <w:rPr>
                <w:b/>
                <w:color w:val="000000" w:themeColor="text1"/>
                <w:szCs w:val="24"/>
              </w:rPr>
              <w:t>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本项目清洗废水产生量为0.6m³/次（0.2m³/d），设备清洗废水含有大量的有益微生物菌群，统一收集后交由云南禾迪生物科技有限公司东川分公司作为液体水溶肥生产使用，而云南禾迪生物科技有限公司东川分公司作为液体水溶肥生产线添加水量为1.2m³/d，则项目清洗废水产生量可完全处置，且双方已签订处置协议，因此清洗废水可做的不外排，措施可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rPr>
              <w:t>③</w:t>
            </w:r>
            <w:r>
              <w:rPr>
                <w:rFonts w:ascii="Times New Roman" w:hAnsi="Times New Roman" w:cs="Times New Roman"/>
                <w:b/>
                <w:color w:val="000000" w:themeColor="text1"/>
                <w:sz w:val="24"/>
                <w:szCs w:val="24"/>
              </w:rPr>
              <w:t>初期雨水环境影响减缓措施有效性分析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本项目厂区的初期雨水产生量约为7.6m³/次，本项目拟配套设置了1个10m³的初期雨水收集池，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磷肥、钾肥、复混肥料、有机肥料和微生物肥料》（HJ1088-2020）和《排污单位自行监测技术指南 火力发电机锅炉》（HJ820-2017）的要求，项目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表4.2.2-6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807"/>
              <w:gridCol w:w="2384"/>
              <w:gridCol w:w="982"/>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80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3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98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56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7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1807" w:type="dxa"/>
                  <w:vAlign w:val="center"/>
                </w:tcPr>
                <w:p>
                  <w:pPr>
                    <w:pStyle w:val="3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近期监测点位位：一体化污水处理设施</w:t>
                  </w:r>
                </w:p>
              </w:tc>
              <w:tc>
                <w:tcPr>
                  <w:tcW w:w="2384" w:type="dxa"/>
                  <w:vAlign w:val="center"/>
                </w:tcPr>
                <w:p>
                  <w:pPr>
                    <w:pStyle w:val="32"/>
                    <w:spacing w:line="360" w:lineRule="exact"/>
                    <w:ind w:firstLine="210" w:firstLineChars="100"/>
                    <w:jc w:val="both"/>
                    <w:rPr>
                      <w:bCs w:val="0"/>
                      <w:snapToGrid/>
                      <w:color w:val="000000" w:themeColor="text1"/>
                      <w:kern w:val="0"/>
                      <w:szCs w:val="21"/>
                      <w:lang w:val="en-US"/>
                    </w:rPr>
                  </w:pPr>
                  <w:r>
                    <w:rPr>
                      <w:bCs w:val="0"/>
                      <w:snapToGrid/>
                      <w:color w:val="000000" w:themeColor="text1"/>
                      <w:kern w:val="0"/>
                      <w:szCs w:val="21"/>
                      <w:lang w:val="en-US"/>
                    </w:rPr>
                    <w:t>pH、CODcr</w:t>
                  </w:r>
                  <w:r>
                    <w:rPr>
                      <w:rFonts w:hint="eastAsia"/>
                      <w:bCs w:val="0"/>
                      <w:snapToGrid/>
                      <w:color w:val="000000" w:themeColor="text1"/>
                      <w:kern w:val="0"/>
                      <w:szCs w:val="21"/>
                      <w:lang w:val="en-US"/>
                    </w:rPr>
                    <w:t>、</w:t>
                  </w:r>
                  <w:r>
                    <w:rPr>
                      <w:bCs w:val="0"/>
                      <w:snapToGrid/>
                      <w:color w:val="000000" w:themeColor="text1"/>
                      <w:kern w:val="0"/>
                      <w:szCs w:val="21"/>
                      <w:lang w:val="en-US"/>
                    </w:rPr>
                    <w:t>BOD</w:t>
                  </w:r>
                  <w:r>
                    <w:rPr>
                      <w:bCs w:val="0"/>
                      <w:snapToGrid/>
                      <w:color w:val="000000" w:themeColor="text1"/>
                      <w:kern w:val="0"/>
                      <w:szCs w:val="21"/>
                      <w:vertAlign w:val="subscript"/>
                      <w:lang w:val="en-US"/>
                    </w:rPr>
                    <w:t>5</w:t>
                  </w:r>
                  <w:r>
                    <w:rPr>
                      <w:rFonts w:hint="eastAsia"/>
                      <w:bCs w:val="0"/>
                      <w:snapToGrid/>
                      <w:color w:val="000000" w:themeColor="text1"/>
                      <w:kern w:val="0"/>
                      <w:szCs w:val="21"/>
                      <w:lang w:val="en-US"/>
                    </w:rPr>
                    <w:t>、</w:t>
                  </w:r>
                  <w:r>
                    <w:rPr>
                      <w:bCs w:val="0"/>
                      <w:snapToGrid/>
                      <w:color w:val="000000" w:themeColor="text1"/>
                      <w:kern w:val="0"/>
                      <w:szCs w:val="21"/>
                      <w:lang w:val="en-US"/>
                    </w:rPr>
                    <w:t>NH</w:t>
                  </w:r>
                  <w:r>
                    <w:rPr>
                      <w:bCs w:val="0"/>
                      <w:snapToGrid/>
                      <w:color w:val="000000" w:themeColor="text1"/>
                      <w:kern w:val="0"/>
                      <w:szCs w:val="21"/>
                      <w:vertAlign w:val="subscript"/>
                      <w:lang w:val="en-US"/>
                    </w:rPr>
                    <w:t>3</w:t>
                  </w:r>
                  <w:r>
                    <w:rPr>
                      <w:bCs w:val="0"/>
                      <w:snapToGrid/>
                      <w:color w:val="000000" w:themeColor="text1"/>
                      <w:kern w:val="0"/>
                      <w:szCs w:val="21"/>
                      <w:lang w:val="en-US"/>
                    </w:rPr>
                    <w:t>-N</w:t>
                  </w:r>
                  <w:r>
                    <w:rPr>
                      <w:rFonts w:hint="eastAsia"/>
                      <w:bCs w:val="0"/>
                      <w:snapToGrid/>
                      <w:color w:val="000000" w:themeColor="text1"/>
                      <w:kern w:val="0"/>
                      <w:szCs w:val="21"/>
                      <w:lang w:val="en-US"/>
                    </w:rPr>
                    <w:t>、</w:t>
                  </w:r>
                  <w:r>
                    <w:rPr>
                      <w:bCs w:val="0"/>
                      <w:snapToGrid/>
                      <w:color w:val="000000" w:themeColor="text1"/>
                      <w:kern w:val="0"/>
                      <w:szCs w:val="21"/>
                      <w:lang w:val="en-US"/>
                    </w:rPr>
                    <w:t>SS</w:t>
                  </w:r>
                  <w:r>
                    <w:rPr>
                      <w:rFonts w:hint="eastAsia"/>
                      <w:bCs w:val="0"/>
                      <w:snapToGrid/>
                      <w:color w:val="000000" w:themeColor="text1"/>
                      <w:kern w:val="0"/>
                      <w:szCs w:val="21"/>
                      <w:lang w:val="en-US"/>
                    </w:rPr>
                    <w:t>、</w:t>
                  </w:r>
                  <w:r>
                    <w:rPr>
                      <w:bCs w:val="0"/>
                      <w:snapToGrid/>
                      <w:color w:val="000000" w:themeColor="text1"/>
                      <w:kern w:val="0"/>
                      <w:szCs w:val="21"/>
                      <w:lang w:val="en-US"/>
                    </w:rPr>
                    <w:t>总磷</w:t>
                  </w:r>
                  <w:r>
                    <w:rPr>
                      <w:rFonts w:hint="eastAsia"/>
                      <w:bCs w:val="0"/>
                      <w:snapToGrid/>
                      <w:color w:val="000000" w:themeColor="text1"/>
                      <w:kern w:val="0"/>
                      <w:szCs w:val="21"/>
                      <w:lang w:val="en-US"/>
                    </w:rPr>
                    <w:t>、</w:t>
                  </w:r>
                  <w:r>
                    <w:rPr>
                      <w:bCs w:val="0"/>
                      <w:snapToGrid/>
                      <w:color w:val="000000" w:themeColor="text1"/>
                      <w:kern w:val="0"/>
                      <w:szCs w:val="21"/>
                      <w:lang w:val="en-US"/>
                    </w:rPr>
                    <w:t>总氮</w:t>
                  </w:r>
                  <w:r>
                    <w:rPr>
                      <w:rFonts w:hint="eastAsia"/>
                      <w:bCs w:val="0"/>
                      <w:snapToGrid/>
                      <w:color w:val="000000" w:themeColor="text1"/>
                      <w:kern w:val="0"/>
                      <w:szCs w:val="21"/>
                      <w:lang w:val="en-US"/>
                    </w:rPr>
                    <w:t>、</w:t>
                  </w:r>
                  <w:r>
                    <w:rPr>
                      <w:bCs w:val="0"/>
                      <w:snapToGrid/>
                      <w:color w:val="000000" w:themeColor="text1"/>
                      <w:kern w:val="0"/>
                      <w:szCs w:val="21"/>
                      <w:lang w:val="en-US"/>
                    </w:rPr>
                    <w:t>动植物油</w:t>
                  </w:r>
                  <w:r>
                    <w:rPr>
                      <w:rFonts w:hint="eastAsia"/>
                      <w:bCs w:val="0"/>
                      <w:snapToGrid/>
                      <w:color w:val="000000" w:themeColor="text1"/>
                      <w:kern w:val="0"/>
                      <w:szCs w:val="21"/>
                      <w:lang w:val="en-US"/>
                    </w:rPr>
                    <w:t>、</w:t>
                  </w:r>
                  <w:r>
                    <w:rPr>
                      <w:bCs w:val="0"/>
                      <w:snapToGrid/>
                      <w:color w:val="000000" w:themeColor="text1"/>
                      <w:kern w:val="0"/>
                      <w:szCs w:val="21"/>
                      <w:lang w:val="en-US"/>
                    </w:rPr>
                    <w:t>阴离子表面活性剂</w:t>
                  </w:r>
                </w:p>
              </w:tc>
              <w:tc>
                <w:tcPr>
                  <w:tcW w:w="98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仅在自行验收时监测</w:t>
                  </w:r>
                </w:p>
              </w:tc>
              <w:tc>
                <w:tcPr>
                  <w:tcW w:w="2563"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rPr>
                    <w:t>《城市污水再生利用 城市杂用水水质》（GB/T18920-2020）中城市绿化标准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72" w:type="dxa"/>
                  <w:vMerge w:val="continue"/>
                  <w:vAlign w:val="center"/>
                </w:tcPr>
                <w:p>
                  <w:pPr>
                    <w:pStyle w:val="32"/>
                    <w:spacing w:line="360" w:lineRule="exact"/>
                    <w:rPr>
                      <w:rFonts w:eastAsiaTheme="minorEastAsia"/>
                      <w:color w:val="000000" w:themeColor="text1"/>
                      <w:szCs w:val="21"/>
                    </w:rPr>
                  </w:pPr>
                </w:p>
              </w:tc>
              <w:tc>
                <w:tcPr>
                  <w:tcW w:w="1807" w:type="dxa"/>
                  <w:vMerge w:val="restart"/>
                  <w:vAlign w:val="center"/>
                </w:tcPr>
                <w:p>
                  <w:pPr>
                    <w:pStyle w:val="3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远期监测点位位：化粪池排放口</w:t>
                  </w:r>
                </w:p>
              </w:tc>
              <w:tc>
                <w:tcPr>
                  <w:tcW w:w="2384" w:type="dxa"/>
                  <w:vAlign w:val="center"/>
                </w:tcPr>
                <w:p>
                  <w:pPr>
                    <w:pStyle w:val="32"/>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流量、化学需氧量、氨氮、总磷、总氮</w:t>
                  </w:r>
                </w:p>
              </w:tc>
              <w:tc>
                <w:tcPr>
                  <w:tcW w:w="98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1次/季度</w:t>
                  </w:r>
                </w:p>
              </w:tc>
              <w:tc>
                <w:tcPr>
                  <w:tcW w:w="2563" w:type="dxa"/>
                  <w:vMerge w:val="restart"/>
                  <w:vAlign w:val="center"/>
                </w:tcPr>
                <w:p>
                  <w:pPr>
                    <w:pStyle w:val="32"/>
                    <w:spacing w:line="360" w:lineRule="exact"/>
                    <w:ind w:firstLine="210" w:firstLineChars="100"/>
                    <w:jc w:val="both"/>
                    <w:rPr>
                      <w:rFonts w:eastAsiaTheme="minorEastAsia"/>
                      <w:color w:val="000000" w:themeColor="text1"/>
                      <w:szCs w:val="21"/>
                    </w:rPr>
                  </w:pPr>
                  <w:r>
                    <w:rPr>
                      <w:color w:val="000000" w:themeColor="text1"/>
                    </w:rPr>
                    <w:t>《污水排入城镇下水道水质标准》（GB/T31962-2015）的A等级标准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72" w:type="dxa"/>
                  <w:vMerge w:val="continue"/>
                  <w:vAlign w:val="center"/>
                </w:tcPr>
                <w:p>
                  <w:pPr>
                    <w:pStyle w:val="32"/>
                    <w:spacing w:line="360" w:lineRule="exact"/>
                    <w:rPr>
                      <w:rFonts w:eastAsiaTheme="minorEastAsia"/>
                      <w:color w:val="000000" w:themeColor="text1"/>
                      <w:szCs w:val="21"/>
                    </w:rPr>
                  </w:pPr>
                </w:p>
              </w:tc>
              <w:tc>
                <w:tcPr>
                  <w:tcW w:w="1807" w:type="dxa"/>
                  <w:vMerge w:val="continue"/>
                  <w:vAlign w:val="center"/>
                </w:tcPr>
                <w:p>
                  <w:pPr>
                    <w:pStyle w:val="32"/>
                    <w:spacing w:line="360" w:lineRule="exact"/>
                    <w:ind w:firstLine="210" w:firstLineChars="100"/>
                    <w:jc w:val="left"/>
                    <w:rPr>
                      <w:rFonts w:eastAsiaTheme="minorEastAsia"/>
                      <w:color w:val="000000" w:themeColor="text1"/>
                      <w:szCs w:val="21"/>
                    </w:rPr>
                  </w:pPr>
                </w:p>
              </w:tc>
              <w:tc>
                <w:tcPr>
                  <w:tcW w:w="2384" w:type="dxa"/>
                  <w:vAlign w:val="center"/>
                </w:tcPr>
                <w:p>
                  <w:pPr>
                    <w:pStyle w:val="32"/>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pH值、悬浮物</w:t>
                  </w:r>
                </w:p>
              </w:tc>
              <w:tc>
                <w:tcPr>
                  <w:tcW w:w="98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1次/半年</w:t>
                  </w:r>
                </w:p>
              </w:tc>
              <w:tc>
                <w:tcPr>
                  <w:tcW w:w="2563" w:type="dxa"/>
                  <w:vMerge w:val="continue"/>
                  <w:vAlign w:val="center"/>
                </w:tcPr>
                <w:p>
                  <w:pPr>
                    <w:pStyle w:val="32"/>
                    <w:spacing w:line="360" w:lineRule="exact"/>
                    <w:ind w:firstLine="210" w:firstLineChars="100"/>
                    <w:jc w:val="both"/>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7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雨水</w:t>
                  </w:r>
                </w:p>
              </w:tc>
              <w:tc>
                <w:tcPr>
                  <w:tcW w:w="1807" w:type="dxa"/>
                  <w:vAlign w:val="center"/>
                </w:tcPr>
                <w:p>
                  <w:pPr>
                    <w:pStyle w:val="3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雨水排放口</w:t>
                  </w:r>
                </w:p>
              </w:tc>
              <w:tc>
                <w:tcPr>
                  <w:tcW w:w="2384" w:type="dxa"/>
                  <w:vAlign w:val="center"/>
                </w:tcPr>
                <w:p>
                  <w:pPr>
                    <w:pStyle w:val="32"/>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CODcr、氨氮、悬浮物</w:t>
                  </w:r>
                </w:p>
              </w:tc>
              <w:tc>
                <w:tcPr>
                  <w:tcW w:w="98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1次/日</w:t>
                  </w:r>
                </w:p>
              </w:tc>
              <w:tc>
                <w:tcPr>
                  <w:tcW w:w="2563" w:type="dxa"/>
                  <w:vAlign w:val="center"/>
                </w:tcPr>
                <w:p>
                  <w:pPr>
                    <w:pStyle w:val="32"/>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608" w:type="dxa"/>
                  <w:gridSpan w:val="5"/>
                  <w:vAlign w:val="center"/>
                </w:tcPr>
                <w:p>
                  <w:pPr>
                    <w:pStyle w:val="32"/>
                    <w:spacing w:line="360" w:lineRule="exact"/>
                    <w:ind w:firstLine="210" w:firstLineChars="100"/>
                    <w:jc w:val="both"/>
                    <w:rPr>
                      <w:color w:val="000000" w:themeColor="text1"/>
                    </w:rPr>
                  </w:pPr>
                  <w:r>
                    <w:rPr>
                      <w:color w:val="000000" w:themeColor="text1"/>
                    </w:rPr>
                    <w:t>备注：雨水排水期间按日监测，如监测一年无异常情况，可放宽至每季度监测一次。</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根据工程分析可知，近期（园区污水处理厂建成前），项目产生的实验室废水和生活污水通过隔油池、化粪池和一体化污水处理设施处理后，可达到《城市污水再生利用 城市杂用水水质》（GB/T18920 -2020）城市绿化标准，回用于绿化不外排；远期（园区污水处理厂建成后），项目产生的实验室废水和生活污水通过隔油池、化粪池预处理后，可达到《污水排入城镇下水道水质标准》（GB/T31962-2015）表1 A级标准，进入东川再就业特区天生桥特色产业园污水处理厂集中处理；锅炉排水属于清净下水，不属于废水，可直接进入雨水管网；清洗废水含有大量的有益微生物菌群，统一收集后交由云南禾迪生物科技有限公司东川分公司作为液体水溶肥生产使用，不外排。初期雨水经初期雨水收集池收集沉淀处理后，回用用于厂区绿化，不外排。</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综上，项目废水可得到合理处置，对地表水环境影响较小。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9"/>
              <w:gridCol w:w="728"/>
              <w:gridCol w:w="1241"/>
              <w:gridCol w:w="1447"/>
              <w:gridCol w:w="1124"/>
              <w:gridCol w:w="1097"/>
              <w:gridCol w:w="1124"/>
              <w:gridCol w:w="1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Align w:val="center"/>
                </w:tcPr>
                <w:p>
                  <w:pPr>
                    <w:pStyle w:val="32"/>
                    <w:spacing w:line="360" w:lineRule="exact"/>
                    <w:rPr>
                      <w:color w:val="000000" w:themeColor="text1"/>
                      <w:szCs w:val="21"/>
                    </w:rPr>
                  </w:pPr>
                  <w:r>
                    <w:rPr>
                      <w:color w:val="000000" w:themeColor="text1"/>
                      <w:szCs w:val="21"/>
                    </w:rPr>
                    <w:t>主要生产单元</w:t>
                  </w:r>
                </w:p>
              </w:tc>
              <w:tc>
                <w:tcPr>
                  <w:tcW w:w="728" w:type="dxa"/>
                  <w:vAlign w:val="center"/>
                </w:tcPr>
                <w:p>
                  <w:pPr>
                    <w:pStyle w:val="32"/>
                    <w:spacing w:line="360" w:lineRule="exact"/>
                    <w:rPr>
                      <w:color w:val="000000" w:themeColor="text1"/>
                      <w:szCs w:val="21"/>
                    </w:rPr>
                  </w:pPr>
                  <w:r>
                    <w:rPr>
                      <w:color w:val="000000" w:themeColor="text1"/>
                      <w:szCs w:val="21"/>
                    </w:rPr>
                    <w:t>主要工艺</w:t>
                  </w:r>
                </w:p>
              </w:tc>
              <w:tc>
                <w:tcPr>
                  <w:tcW w:w="124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生产设施</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规格型号</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产生强度〔dB（A）〕</w:t>
                  </w:r>
                </w:p>
              </w:tc>
              <w:tc>
                <w:tcPr>
                  <w:tcW w:w="1097"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降噪措施</w:t>
                  </w: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排放强度〔dB（A）〕</w:t>
                  </w:r>
                </w:p>
              </w:tc>
              <w:tc>
                <w:tcPr>
                  <w:tcW w:w="1128" w:type="dxa"/>
                  <w:vAlign w:val="center"/>
                </w:tcPr>
                <w:p>
                  <w:pPr>
                    <w:pStyle w:val="32"/>
                    <w:spacing w:line="360" w:lineRule="exact"/>
                    <w:rPr>
                      <w:color w:val="000000" w:themeColor="text1"/>
                      <w:szCs w:val="21"/>
                    </w:rPr>
                  </w:pPr>
                  <w:r>
                    <w:rPr>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restart"/>
                  <w:vAlign w:val="center"/>
                </w:tcPr>
                <w:p>
                  <w:pPr>
                    <w:pStyle w:val="32"/>
                    <w:spacing w:line="360" w:lineRule="exact"/>
                    <w:rPr>
                      <w:color w:val="000000" w:themeColor="text1"/>
                      <w:szCs w:val="21"/>
                    </w:rPr>
                  </w:pPr>
                  <w:r>
                    <w:rPr>
                      <w:color w:val="000000" w:themeColor="text1"/>
                      <w:szCs w:val="21"/>
                    </w:rPr>
                    <w:t>主体工程</w:t>
                  </w:r>
                </w:p>
              </w:tc>
              <w:tc>
                <w:tcPr>
                  <w:tcW w:w="728" w:type="dxa"/>
                  <w:vMerge w:val="restart"/>
                  <w:vAlign w:val="center"/>
                </w:tcPr>
                <w:p>
                  <w:pPr>
                    <w:pStyle w:val="32"/>
                    <w:spacing w:line="360" w:lineRule="exact"/>
                    <w:rPr>
                      <w:color w:val="000000" w:themeColor="text1"/>
                      <w:szCs w:val="21"/>
                    </w:rPr>
                  </w:pPr>
                  <w:r>
                    <w:rPr>
                      <w:color w:val="000000" w:themeColor="text1"/>
                      <w:szCs w:val="21"/>
                    </w:rPr>
                    <w:t>实验室</w:t>
                  </w:r>
                </w:p>
              </w:tc>
              <w:tc>
                <w:tcPr>
                  <w:tcW w:w="1241"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双层摇床</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60-65</w:t>
                  </w:r>
                </w:p>
              </w:tc>
              <w:tc>
                <w:tcPr>
                  <w:tcW w:w="1097" w:type="dxa"/>
                  <w:vMerge w:val="restart"/>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减震垫、消声器、墙体阻隔等</w:t>
                  </w: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50-55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continue"/>
                  <w:vAlign w:val="center"/>
                </w:tcPr>
                <w:p>
                  <w:pPr>
                    <w:pStyle w:val="32"/>
                    <w:spacing w:line="360" w:lineRule="exact"/>
                    <w:rPr>
                      <w:color w:val="000000" w:themeColor="text1"/>
                      <w:szCs w:val="21"/>
                    </w:rPr>
                  </w:pPr>
                </w:p>
              </w:tc>
              <w:tc>
                <w:tcPr>
                  <w:tcW w:w="728" w:type="dxa"/>
                  <w:vMerge w:val="continue"/>
                  <w:vAlign w:val="center"/>
                </w:tcPr>
                <w:p>
                  <w:pPr>
                    <w:pStyle w:val="32"/>
                    <w:spacing w:line="360" w:lineRule="exact"/>
                    <w:rPr>
                      <w:color w:val="000000" w:themeColor="text1"/>
                      <w:szCs w:val="21"/>
                    </w:rPr>
                  </w:pPr>
                </w:p>
              </w:tc>
              <w:tc>
                <w:tcPr>
                  <w:tcW w:w="1241"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电热鼓风干燥箱</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60-65</w:t>
                  </w:r>
                </w:p>
              </w:tc>
              <w:tc>
                <w:tcPr>
                  <w:tcW w:w="1097"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50-55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continue"/>
                  <w:vAlign w:val="center"/>
                </w:tcPr>
                <w:p>
                  <w:pPr>
                    <w:pStyle w:val="32"/>
                    <w:spacing w:line="360" w:lineRule="exact"/>
                    <w:rPr>
                      <w:color w:val="000000" w:themeColor="text1"/>
                      <w:szCs w:val="21"/>
                    </w:rPr>
                  </w:pPr>
                </w:p>
              </w:tc>
              <w:tc>
                <w:tcPr>
                  <w:tcW w:w="728" w:type="dxa"/>
                  <w:vMerge w:val="restart"/>
                  <w:vAlign w:val="center"/>
                </w:tcPr>
                <w:p>
                  <w:pPr>
                    <w:pStyle w:val="32"/>
                    <w:spacing w:line="360" w:lineRule="exact"/>
                    <w:rPr>
                      <w:color w:val="000000" w:themeColor="text1"/>
                      <w:szCs w:val="21"/>
                    </w:rPr>
                  </w:pPr>
                  <w:r>
                    <w:rPr>
                      <w:color w:val="000000" w:themeColor="text1"/>
                      <w:szCs w:val="21"/>
                    </w:rPr>
                    <w:t>粉剂产品线</w:t>
                  </w:r>
                </w:p>
              </w:tc>
              <w:tc>
                <w:tcPr>
                  <w:tcW w:w="1241"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离心式喷雾干燥塔</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80-85</w:t>
                  </w:r>
                </w:p>
              </w:tc>
              <w:tc>
                <w:tcPr>
                  <w:tcW w:w="1097"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70-75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continue"/>
                  <w:vAlign w:val="center"/>
                </w:tcPr>
                <w:p>
                  <w:pPr>
                    <w:pStyle w:val="32"/>
                    <w:spacing w:line="360" w:lineRule="exact"/>
                    <w:rPr>
                      <w:color w:val="000000" w:themeColor="text1"/>
                      <w:szCs w:val="21"/>
                    </w:rPr>
                  </w:pPr>
                </w:p>
              </w:tc>
              <w:tc>
                <w:tcPr>
                  <w:tcW w:w="728" w:type="dxa"/>
                  <w:vMerge w:val="continue"/>
                  <w:tcBorders>
                    <w:bottom w:val="single" w:color="auto" w:sz="4" w:space="0"/>
                  </w:tcBorders>
                  <w:vAlign w:val="center"/>
                </w:tcPr>
                <w:p>
                  <w:pPr>
                    <w:pStyle w:val="32"/>
                    <w:spacing w:line="360" w:lineRule="exact"/>
                    <w:rPr>
                      <w:color w:val="000000" w:themeColor="text1"/>
                      <w:szCs w:val="21"/>
                    </w:rPr>
                  </w:pPr>
                </w:p>
              </w:tc>
              <w:tc>
                <w:tcPr>
                  <w:tcW w:w="1241"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混合机</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80-85</w:t>
                  </w:r>
                </w:p>
              </w:tc>
              <w:tc>
                <w:tcPr>
                  <w:tcW w:w="1097"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70-75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continue"/>
                  <w:tcBorders>
                    <w:bottom w:val="single" w:color="auto" w:sz="4" w:space="0"/>
                  </w:tcBorders>
                  <w:vAlign w:val="center"/>
                </w:tcPr>
                <w:p>
                  <w:pPr>
                    <w:pStyle w:val="32"/>
                    <w:spacing w:line="360" w:lineRule="exact"/>
                    <w:rPr>
                      <w:color w:val="000000" w:themeColor="text1"/>
                      <w:szCs w:val="21"/>
                    </w:rPr>
                  </w:pPr>
                </w:p>
              </w:tc>
              <w:tc>
                <w:tcPr>
                  <w:tcW w:w="728"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液剂产品线</w:t>
                  </w:r>
                </w:p>
              </w:tc>
              <w:tc>
                <w:tcPr>
                  <w:tcW w:w="1241"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信远XYG-L</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80-85</w:t>
                  </w:r>
                </w:p>
              </w:tc>
              <w:tc>
                <w:tcPr>
                  <w:tcW w:w="1097"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70-75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719"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辅助工程</w:t>
                  </w:r>
                </w:p>
              </w:tc>
              <w:tc>
                <w:tcPr>
                  <w:tcW w:w="728" w:type="dxa"/>
                  <w:tcBorders>
                    <w:top w:val="single" w:color="auto" w:sz="4" w:space="0"/>
                  </w:tcBorders>
                  <w:vAlign w:val="center"/>
                </w:tcPr>
                <w:p>
                  <w:pPr>
                    <w:pStyle w:val="32"/>
                    <w:spacing w:line="360" w:lineRule="exact"/>
                    <w:rPr>
                      <w:color w:val="000000" w:themeColor="text1"/>
                      <w:szCs w:val="21"/>
                    </w:rPr>
                  </w:pPr>
                  <w:r>
                    <w:rPr>
                      <w:color w:val="000000" w:themeColor="text1"/>
                      <w:szCs w:val="21"/>
                    </w:rPr>
                    <w:t>空气净化</w:t>
                  </w:r>
                </w:p>
              </w:tc>
              <w:tc>
                <w:tcPr>
                  <w:tcW w:w="1241"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空压机</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SCR75APM型</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90-95</w:t>
                  </w:r>
                </w:p>
              </w:tc>
              <w:tc>
                <w:tcPr>
                  <w:tcW w:w="1097"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80-85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719" w:type="dxa"/>
                  <w:vMerge w:val="continue"/>
                  <w:tcBorders>
                    <w:bottom w:val="single" w:color="auto" w:sz="4" w:space="0"/>
                  </w:tcBorders>
                  <w:vAlign w:val="center"/>
                </w:tcPr>
                <w:p>
                  <w:pPr>
                    <w:pStyle w:val="32"/>
                    <w:spacing w:line="360" w:lineRule="exact"/>
                    <w:rPr>
                      <w:color w:val="000000" w:themeColor="text1"/>
                      <w:szCs w:val="21"/>
                    </w:rPr>
                  </w:pPr>
                </w:p>
              </w:tc>
              <w:tc>
                <w:tcPr>
                  <w:tcW w:w="728"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供气</w:t>
                  </w:r>
                </w:p>
              </w:tc>
              <w:tc>
                <w:tcPr>
                  <w:tcW w:w="1241"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燃气锅炉</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WNS2-1.25-Q型</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85-95</w:t>
                  </w:r>
                </w:p>
              </w:tc>
              <w:tc>
                <w:tcPr>
                  <w:tcW w:w="1097"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80-85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719" w:type="dxa"/>
                  <w:vAlign w:val="center"/>
                </w:tcPr>
                <w:p>
                  <w:pPr>
                    <w:pStyle w:val="32"/>
                    <w:spacing w:line="360" w:lineRule="exact"/>
                    <w:rPr>
                      <w:color w:val="000000" w:themeColor="text1"/>
                      <w:szCs w:val="21"/>
                    </w:rPr>
                  </w:pPr>
                  <w:r>
                    <w:rPr>
                      <w:color w:val="000000" w:themeColor="text1"/>
                      <w:szCs w:val="21"/>
                    </w:rPr>
                    <w:t>储运工程</w:t>
                  </w:r>
                </w:p>
              </w:tc>
              <w:tc>
                <w:tcPr>
                  <w:tcW w:w="728" w:type="dxa"/>
                  <w:vAlign w:val="center"/>
                </w:tcPr>
                <w:p>
                  <w:pPr>
                    <w:pStyle w:val="32"/>
                    <w:spacing w:line="360" w:lineRule="exact"/>
                    <w:rPr>
                      <w:color w:val="000000" w:themeColor="text1"/>
                      <w:szCs w:val="21"/>
                    </w:rPr>
                  </w:pPr>
                  <w:r>
                    <w:rPr>
                      <w:color w:val="000000" w:themeColor="text1"/>
                      <w:szCs w:val="21"/>
                    </w:rPr>
                    <w:t>储运</w:t>
                  </w:r>
                </w:p>
              </w:tc>
              <w:tc>
                <w:tcPr>
                  <w:tcW w:w="1241"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电瓶叉车</w:t>
                  </w:r>
                </w:p>
              </w:tc>
              <w:tc>
                <w:tcPr>
                  <w:tcW w:w="144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3.5t</w:t>
                  </w:r>
                </w:p>
              </w:tc>
              <w:tc>
                <w:tcPr>
                  <w:tcW w:w="112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80-90</w:t>
                  </w:r>
                </w:p>
              </w:tc>
              <w:tc>
                <w:tcPr>
                  <w:tcW w:w="1097"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1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70-80</w:t>
                  </w:r>
                </w:p>
              </w:tc>
              <w:tc>
                <w:tcPr>
                  <w:tcW w:w="1128" w:type="dxa"/>
                  <w:vAlign w:val="center"/>
                </w:tcPr>
                <w:p>
                  <w:pPr>
                    <w:pStyle w:val="32"/>
                    <w:spacing w:line="360" w:lineRule="exact"/>
                    <w:rPr>
                      <w:color w:val="000000" w:themeColor="text1"/>
                      <w:szCs w:val="21"/>
                    </w:rPr>
                  </w:pPr>
                  <w:r>
                    <w:rPr>
                      <w:color w:val="000000" w:themeColor="text1"/>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本环评采用环安科技有限公司根据《环境影响评价技术导则 声环境》（HJ2.4-2009）开发的“环境噪声影响评价系统Noisesystem1.1”噪声预测软件，对项目设备厂界噪声进行预测。</w:t>
            </w:r>
          </w:p>
          <w:p>
            <w:pPr>
              <w:spacing w:line="360" w:lineRule="auto"/>
              <w:ind w:firstLine="482" w:firstLineChars="200"/>
              <w:rPr>
                <w:rFonts w:ascii="Times New Roman" w:hAnsi="Times New Roman" w:cs="Times New Roman"/>
                <w:b/>
                <w:color w:val="000000" w:themeColor="text1"/>
                <w:sz w:val="24"/>
                <w:szCs w:val="24"/>
              </w:rPr>
            </w:pPr>
            <w:bookmarkStart w:id="6" w:name="_Toc13390404"/>
            <w:bookmarkStart w:id="7" w:name="_Toc9337268"/>
            <w:r>
              <w:rPr>
                <w:rFonts w:ascii="Times New Roman" w:hAnsi="Times New Roman" w:cs="Times New Roman"/>
                <w:b/>
                <w:color w:val="000000" w:themeColor="text1"/>
                <w:sz w:val="24"/>
                <w:szCs w:val="24"/>
              </w:rPr>
              <w:t>①声级计算</w:t>
            </w:r>
            <w:bookmarkEnd w:id="6"/>
            <w:bookmarkEnd w:id="7"/>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建设项目声源在预测点产生的等效声级贡献值（Leq g）计算公式：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29" o:spt="75" type="#_x0000_t75" style="height:34.2pt;width:132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式中：Leqg--建设项目声源在预测点的等效声级贡献值，dB（A）；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LAi-- i声源在预测点产生的A 声级，dB（A）；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T---预测计算的时间段，s；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Ti--i 声源在T 时段内的运行时间，s。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预测点的预测等效声级(L eq )计算公式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0" o:spt="75" type="#_x0000_t75" style="height:20.4pt;width:141.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 eq g--建设项目声源在预测点的等效声级贡献值，dB（A）；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 eqb--预测点的背景值，dB（A）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②户外声传播衰减计算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预测模式如下：</w:t>
            </w:r>
          </w:p>
          <w:p>
            <w:pPr>
              <w:spacing w:line="360" w:lineRule="auto"/>
              <w:jc w:val="center"/>
              <w:rPr>
                <w:rFonts w:ascii="Times New Roman" w:hAnsi="Times New Roman" w:cs="Times New Roman"/>
                <w:color w:val="000000" w:themeColor="text1"/>
                <w:sz w:val="24"/>
                <w:szCs w:val="24"/>
              </w:rPr>
            </w:pPr>
            <w:bookmarkStart w:id="8" w:name="_Toc13390405"/>
            <w:bookmarkStart w:id="9" w:name="_Toc9337269"/>
            <w:r>
              <w:rPr>
                <w:rFonts w:ascii="Times New Roman" w:hAnsi="Times New Roman" w:cs="Times New Roman"/>
                <w:color w:val="000000" w:themeColor="text1"/>
                <w:sz w:val="24"/>
                <w:szCs w:val="24"/>
              </w:rPr>
              <w:t>LA（r）=Lr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-20g（r/r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w:t>
            </w:r>
            <w:r>
              <w:rPr>
                <w:rFonts w:ascii="Cambria Math" w:hAnsi="Times New Roman" w:cs="Times New Roman"/>
                <w:color w:val="000000" w:themeColor="text1"/>
                <w:sz w:val="24"/>
                <w:szCs w:val="24"/>
              </w:rPr>
              <w:t>△</w:t>
            </w:r>
            <w:r>
              <w:rPr>
                <w:rFonts w:ascii="Times New Roman" w:hAnsi="Times New Roman" w:cs="Times New Roman"/>
                <w:color w:val="000000" w:themeColor="text1"/>
                <w:sz w:val="24"/>
                <w:szCs w:val="24"/>
              </w:rPr>
              <w:t>L</w:t>
            </w:r>
            <w:bookmarkEnd w:id="8"/>
            <w:bookmarkEnd w:id="9"/>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式中：LA（r）--距声源r米处受声点的A声级；</w:t>
            </w:r>
          </w:p>
          <w:p>
            <w:pPr>
              <w:spacing w:line="360" w:lineRule="auto"/>
              <w:ind w:firstLine="480" w:firstLineChars="200"/>
              <w:rPr>
                <w:rFonts w:ascii="Times New Roman" w:hAnsi="Times New Roman" w:cs="Times New Roman"/>
                <w:color w:val="000000" w:themeColor="text1"/>
                <w:sz w:val="24"/>
                <w:szCs w:val="24"/>
              </w:rPr>
            </w:pPr>
            <w:bookmarkStart w:id="10" w:name="_Toc9337270"/>
            <w:bookmarkStart w:id="11" w:name="_Toc13390406"/>
            <w:r>
              <w:rPr>
                <w:rFonts w:ascii="Times New Roman" w:hAnsi="Times New Roman" w:cs="Times New Roman"/>
                <w:color w:val="000000" w:themeColor="text1"/>
                <w:sz w:val="24"/>
                <w:szCs w:val="24"/>
              </w:rPr>
              <w:t xml:space="preserve">      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--参考点声源强度；</w:t>
            </w:r>
            <w:bookmarkEnd w:id="10"/>
            <w:bookmarkEnd w:id="11"/>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r--预测受声点与源之间的距离（m）；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--参考点与源之间的距离（m）。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Cambria Math" w:hAnsi="Times New Roman" w:cs="Times New Roman"/>
                <w:color w:val="000000" w:themeColor="text1"/>
                <w:sz w:val="24"/>
                <w:szCs w:val="24"/>
              </w:rPr>
              <w:t>△</w:t>
            </w:r>
            <w:r>
              <w:rPr>
                <w:rFonts w:ascii="Times New Roman" w:hAnsi="Times New Roman" w:cs="Times New Roman"/>
                <w:color w:val="000000" w:themeColor="text1"/>
                <w:sz w:val="24"/>
                <w:szCs w:val="24"/>
              </w:rPr>
              <w:t>L--其它衰减因素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w:t>
            </w:r>
            <w:r>
              <w:rPr>
                <w:rFonts w:ascii="Cambria Math" w:hAnsi="Times New Roman" w:cs="Times New Roman"/>
                <w:color w:val="000000" w:themeColor="text1"/>
                <w:sz w:val="24"/>
                <w:szCs w:val="24"/>
              </w:rPr>
              <w:t>△</w:t>
            </w:r>
            <w:r>
              <w:rPr>
                <w:rFonts w:ascii="Times New Roman" w:hAnsi="Times New Roman" w:cs="Times New Roman"/>
                <w:color w:val="000000" w:themeColor="text1"/>
                <w:sz w:val="24"/>
                <w:szCs w:val="24"/>
              </w:rPr>
              <w:t>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各受声点的声源叠加按下列公式计算：</w:t>
            </w:r>
          </w:p>
          <w:p>
            <w:pPr>
              <w:spacing w:line="360" w:lineRule="auto"/>
              <w:jc w:val="center"/>
              <w:rPr>
                <w:rFonts w:ascii="Times New Roman" w:hAnsi="Times New Roman" w:cs="Times New Roman"/>
                <w:color w:val="000000" w:themeColor="text1"/>
                <w:sz w:val="24"/>
                <w:szCs w:val="24"/>
              </w:rPr>
            </w:pPr>
            <w:bookmarkStart w:id="12" w:name="_Toc13390407"/>
            <w:bookmarkStart w:id="13" w:name="_Toc9337271"/>
            <w:r>
              <w:rPr>
                <w:rFonts w:ascii="Times New Roman" w:hAnsi="Times New Roman" w:cs="Times New Roman"/>
                <w:color w:val="000000" w:themeColor="text1"/>
                <w:sz w:val="24"/>
                <w:szCs w:val="24"/>
              </w:rPr>
              <w:t>LA=10g［</w:t>
            </w:r>
            <w:r>
              <w:rPr>
                <w:rFonts w:ascii="Times New Roman" w:hAnsi="Times New Roman" w:cs="Times New Roman"/>
                <w:color w:val="000000" w:themeColor="text1"/>
                <w:sz w:val="24"/>
                <w:szCs w:val="24"/>
              </w:rPr>
              <w:object>
                <v:shape id="_x0000_i1031" o:spt="75" type="#_x0000_t75" style="height:41.4pt;width:50.4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ascii="Times New Roman" w:hAnsi="Times New Roman" w:cs="Times New Roman"/>
                <w:color w:val="000000" w:themeColor="text1"/>
                <w:sz w:val="24"/>
                <w:szCs w:val="24"/>
              </w:rPr>
              <w:t>］</w:t>
            </w:r>
            <w:bookmarkEnd w:id="12"/>
            <w:bookmarkEnd w:id="13"/>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式中：Li--第i个声源声值；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LA--某点噪声总叠加值；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n--声源个数。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④预测结果与评价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经过预测，项目厂界东、南、西、北预测点的噪声预测结果如下表所示。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项目建成后预测点的噪声预测值  单位：dB（A）</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预测值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厂界东</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厂界南</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厂界西</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42.5</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48.39</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49.9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42.5</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48.39</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49.9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47.3</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0"/>
              <w:ind w:firstLine="480"/>
              <w:rPr>
                <w:rFonts w:eastAsiaTheme="minorEastAsia"/>
                <w:color w:val="000000" w:themeColor="text1"/>
                <w:szCs w:val="24"/>
              </w:rPr>
            </w:pPr>
            <w:r>
              <w:rPr>
                <w:rFonts w:eastAsiaTheme="minorEastAsia"/>
                <w:color w:val="000000" w:themeColor="text1"/>
                <w:szCs w:val="24"/>
              </w:rPr>
              <w:t>根据项目环境保护目标分布，项目区声环境50m评价范围内无声环境保护目标，因此项目噪声对环境影响较小。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40"/>
              <w:ind w:firstLine="480"/>
              <w:rPr>
                <w:color w:val="000000" w:themeColor="text1"/>
                <w:szCs w:val="24"/>
              </w:rPr>
            </w:pPr>
            <w:r>
              <w:rPr>
                <w:color w:val="000000" w:themeColor="text1"/>
                <w:szCs w:val="24"/>
              </w:rPr>
              <w:t>根据《排污单位自行监测技术指南 磷肥、钾肥、复混肥料、有机肥料和微生物肥料》（HJ1088-2020）的要求，项目噪声自行监测要求如下表所示。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2"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最低监测频率</w:t>
                  </w:r>
                </w:p>
              </w:tc>
              <w:tc>
                <w:tcPr>
                  <w:tcW w:w="3477"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2"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1次/季度</w:t>
                  </w:r>
                </w:p>
              </w:tc>
              <w:tc>
                <w:tcPr>
                  <w:tcW w:w="3477"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废包装材料、实验室废液、过滤固废、设备维修产生的废机油及废弃沾油抹布、生活垃圾、餐厨废物、隔油池浮油和污水处理设施污泥。其产生及处置情况如下：</w:t>
            </w:r>
          </w:p>
          <w:p>
            <w:pPr>
              <w:pStyle w:val="40"/>
              <w:ind w:firstLine="482"/>
              <w:rPr>
                <w:b/>
                <w:color w:val="000000" w:themeColor="text1"/>
              </w:rPr>
            </w:pPr>
            <w:r>
              <w:rPr>
                <w:b/>
                <w:color w:val="000000" w:themeColor="text1"/>
              </w:rPr>
              <w:t>①废包装材料</w:t>
            </w:r>
          </w:p>
          <w:p>
            <w:pPr>
              <w:pStyle w:val="40"/>
              <w:ind w:firstLine="480"/>
              <w:rPr>
                <w:rFonts w:eastAsiaTheme="minorEastAsia"/>
                <w:color w:val="000000" w:themeColor="text1"/>
                <w:szCs w:val="24"/>
              </w:rPr>
            </w:pPr>
            <w:r>
              <w:rPr>
                <w:rFonts w:eastAsiaTheme="minorEastAsia"/>
                <w:color w:val="000000" w:themeColor="text1"/>
                <w:szCs w:val="24"/>
              </w:rPr>
              <w:t>根据项目原辅料种类可知，本项目使用的原辅料均为袋装或桶装，使用过程会产生废包装材料，预计废包装材料产生量约为1.5t/a。收集后定时外售相关回收单位处理；处置率为100%。</w:t>
            </w:r>
          </w:p>
          <w:p>
            <w:pPr>
              <w:pStyle w:val="40"/>
              <w:ind w:firstLine="482"/>
              <w:rPr>
                <w:b/>
                <w:color w:val="000000" w:themeColor="text1"/>
                <w:kern w:val="0"/>
              </w:rPr>
            </w:pPr>
            <w:r>
              <w:rPr>
                <w:b/>
                <w:color w:val="000000" w:themeColor="text1"/>
                <w:kern w:val="0"/>
              </w:rPr>
              <w:t>②实验室废液</w:t>
            </w:r>
          </w:p>
          <w:p>
            <w:pPr>
              <w:pStyle w:val="40"/>
              <w:ind w:firstLine="480"/>
              <w:rPr>
                <w:rFonts w:eastAsiaTheme="minorEastAsia"/>
                <w:color w:val="000000" w:themeColor="text1"/>
                <w:szCs w:val="24"/>
              </w:rPr>
            </w:pPr>
            <w:r>
              <w:rPr>
                <w:rFonts w:eastAsiaTheme="minorEastAsia"/>
                <w:color w:val="000000" w:themeColor="text1"/>
                <w:szCs w:val="24"/>
              </w:rPr>
              <w:t>实验室在接种等工序过程会产生一定量的废液，该废液属于生物类废液，根据《国家危险废物名录》（2021版），其属性见下表。</w:t>
            </w:r>
          </w:p>
          <w:p>
            <w:pPr>
              <w:pStyle w:val="42"/>
              <w:ind w:firstLine="422"/>
              <w:rPr>
                <w:color w:val="000000" w:themeColor="text1"/>
                <w:szCs w:val="21"/>
              </w:rPr>
            </w:pPr>
            <w:r>
              <w:rPr>
                <w:color w:val="000000" w:themeColor="text1"/>
                <w:szCs w:val="21"/>
              </w:rPr>
              <w:t>表4.2.4-1  国家危险废物名录（2021年）（摘抄）</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0"/>
              <w:gridCol w:w="930"/>
              <w:gridCol w:w="1135"/>
              <w:gridCol w:w="428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Align w:val="center"/>
                </w:tcPr>
                <w:p>
                  <w:pPr>
                    <w:pStyle w:val="32"/>
                    <w:spacing w:line="360" w:lineRule="exact"/>
                    <w:rPr>
                      <w:color w:val="000000" w:themeColor="text1"/>
                      <w:szCs w:val="21"/>
                    </w:rPr>
                  </w:pPr>
                  <w:r>
                    <w:rPr>
                      <w:color w:val="000000" w:themeColor="text1"/>
                      <w:szCs w:val="21"/>
                    </w:rPr>
                    <w:t>项目危废</w:t>
                  </w:r>
                </w:p>
              </w:tc>
              <w:tc>
                <w:tcPr>
                  <w:tcW w:w="930" w:type="dxa"/>
                  <w:vAlign w:val="center"/>
                </w:tcPr>
                <w:p>
                  <w:pPr>
                    <w:pStyle w:val="32"/>
                    <w:spacing w:line="360" w:lineRule="exact"/>
                    <w:rPr>
                      <w:color w:val="000000" w:themeColor="text1"/>
                      <w:szCs w:val="21"/>
                    </w:rPr>
                  </w:pPr>
                  <w:r>
                    <w:rPr>
                      <w:color w:val="000000" w:themeColor="text1"/>
                      <w:szCs w:val="21"/>
                    </w:rPr>
                    <w:t>废物类别</w:t>
                  </w:r>
                </w:p>
              </w:tc>
              <w:tc>
                <w:tcPr>
                  <w:tcW w:w="930" w:type="dxa"/>
                  <w:vAlign w:val="center"/>
                </w:tcPr>
                <w:p>
                  <w:pPr>
                    <w:pStyle w:val="32"/>
                    <w:spacing w:line="360" w:lineRule="exact"/>
                    <w:rPr>
                      <w:color w:val="000000" w:themeColor="text1"/>
                      <w:szCs w:val="21"/>
                    </w:rPr>
                  </w:pPr>
                  <w:r>
                    <w:rPr>
                      <w:color w:val="000000" w:themeColor="text1"/>
                      <w:szCs w:val="21"/>
                    </w:rPr>
                    <w:t>行业来源</w:t>
                  </w:r>
                </w:p>
              </w:tc>
              <w:tc>
                <w:tcPr>
                  <w:tcW w:w="1135" w:type="dxa"/>
                  <w:vAlign w:val="center"/>
                </w:tcPr>
                <w:p>
                  <w:pPr>
                    <w:pStyle w:val="32"/>
                    <w:spacing w:line="360" w:lineRule="exact"/>
                    <w:rPr>
                      <w:color w:val="000000" w:themeColor="text1"/>
                      <w:szCs w:val="21"/>
                    </w:rPr>
                  </w:pPr>
                  <w:r>
                    <w:rPr>
                      <w:color w:val="000000" w:themeColor="text1"/>
                      <w:szCs w:val="21"/>
                    </w:rPr>
                    <w:t>废物代码</w:t>
                  </w:r>
                </w:p>
              </w:tc>
              <w:tc>
                <w:tcPr>
                  <w:tcW w:w="4280" w:type="dxa"/>
                  <w:vAlign w:val="center"/>
                </w:tcPr>
                <w:p>
                  <w:pPr>
                    <w:pStyle w:val="32"/>
                    <w:spacing w:line="360" w:lineRule="exact"/>
                    <w:rPr>
                      <w:color w:val="000000" w:themeColor="text1"/>
                      <w:szCs w:val="21"/>
                    </w:rPr>
                  </w:pPr>
                  <w:r>
                    <w:rPr>
                      <w:color w:val="000000" w:themeColor="text1"/>
                      <w:szCs w:val="21"/>
                    </w:rPr>
                    <w:t>危险废物</w:t>
                  </w:r>
                </w:p>
              </w:tc>
              <w:tc>
                <w:tcPr>
                  <w:tcW w:w="663" w:type="dxa"/>
                  <w:vAlign w:val="center"/>
                </w:tcPr>
                <w:p>
                  <w:pPr>
                    <w:pStyle w:val="32"/>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Align w:val="center"/>
                </w:tcPr>
                <w:p>
                  <w:pPr>
                    <w:pStyle w:val="32"/>
                    <w:spacing w:line="360" w:lineRule="exact"/>
                    <w:rPr>
                      <w:color w:val="000000" w:themeColor="text1"/>
                      <w:szCs w:val="21"/>
                    </w:rPr>
                  </w:pPr>
                  <w:r>
                    <w:rPr>
                      <w:color w:val="000000" w:themeColor="text1"/>
                      <w:szCs w:val="21"/>
                    </w:rPr>
                    <w:t>实验室废液</w:t>
                  </w:r>
                </w:p>
              </w:tc>
              <w:tc>
                <w:tcPr>
                  <w:tcW w:w="930" w:type="dxa"/>
                  <w:vAlign w:val="center"/>
                </w:tcPr>
                <w:p>
                  <w:pPr>
                    <w:pStyle w:val="32"/>
                    <w:spacing w:line="360" w:lineRule="exact"/>
                    <w:rPr>
                      <w:color w:val="000000" w:themeColor="text1"/>
                      <w:szCs w:val="21"/>
                    </w:rPr>
                  </w:pPr>
                  <w:r>
                    <w:rPr>
                      <w:color w:val="000000" w:themeColor="text1"/>
                      <w:szCs w:val="21"/>
                    </w:rPr>
                    <w:t>HW49其他废物</w:t>
                  </w:r>
                </w:p>
              </w:tc>
              <w:tc>
                <w:tcPr>
                  <w:tcW w:w="930" w:type="dxa"/>
                  <w:vAlign w:val="center"/>
                </w:tcPr>
                <w:p>
                  <w:pPr>
                    <w:pStyle w:val="32"/>
                    <w:spacing w:line="360" w:lineRule="exact"/>
                    <w:rPr>
                      <w:color w:val="000000" w:themeColor="text1"/>
                      <w:szCs w:val="21"/>
                    </w:rPr>
                  </w:pPr>
                  <w:r>
                    <w:rPr>
                      <w:color w:val="000000" w:themeColor="text1"/>
                      <w:szCs w:val="21"/>
                    </w:rPr>
                    <w:t>非特定行业</w:t>
                  </w:r>
                </w:p>
              </w:tc>
              <w:tc>
                <w:tcPr>
                  <w:tcW w:w="1135" w:type="dxa"/>
                  <w:vAlign w:val="center"/>
                </w:tcPr>
                <w:p>
                  <w:pPr>
                    <w:pStyle w:val="32"/>
                    <w:spacing w:line="360" w:lineRule="exact"/>
                    <w:rPr>
                      <w:color w:val="000000" w:themeColor="text1"/>
                      <w:szCs w:val="21"/>
                    </w:rPr>
                  </w:pPr>
                  <w:r>
                    <w:rPr>
                      <w:color w:val="000000" w:themeColor="text1"/>
                      <w:szCs w:val="21"/>
                    </w:rPr>
                    <w:t>900-047-49</w:t>
                  </w:r>
                </w:p>
              </w:tc>
              <w:tc>
                <w:tcPr>
                  <w:tcW w:w="4280" w:type="dxa"/>
                  <w:vAlign w:val="center"/>
                </w:tcPr>
                <w:p>
                  <w:pPr>
                    <w:pStyle w:val="32"/>
                    <w:spacing w:line="360" w:lineRule="exact"/>
                    <w:ind w:firstLine="210" w:firstLineChars="100"/>
                    <w:jc w:val="left"/>
                    <w:rPr>
                      <w:color w:val="000000" w:themeColor="text1"/>
                      <w:szCs w:val="21"/>
                    </w:rPr>
                  </w:pPr>
                  <w:r>
                    <w:rPr>
                      <w:color w:val="000000" w:themeColor="text1"/>
                      <w:szCs w:val="21"/>
                    </w:rPr>
                    <w:t>研究、开发和教学活动中，化学和生物检验室产生的废物生产、研究、开发、教学、环境检测（监测）活动中，化学和生物实验室（不包含感染性医学实验室及医疗机构实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663" w:type="dxa"/>
                  <w:vAlign w:val="center"/>
                </w:tcPr>
                <w:p>
                  <w:pPr>
                    <w:pStyle w:val="32"/>
                    <w:spacing w:line="360" w:lineRule="exact"/>
                    <w:rPr>
                      <w:color w:val="000000" w:themeColor="text1"/>
                      <w:szCs w:val="21"/>
                    </w:rPr>
                  </w:pPr>
                  <w:r>
                    <w:rPr>
                      <w:color w:val="000000" w:themeColor="text1"/>
                      <w:szCs w:val="21"/>
                    </w:rPr>
                    <w:t>T/C/I/R</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根据设计，实验室废液产生量不超过0.02t/a，针对项目产生的危险废物，项目拟设置一个5m²的规范的危险废物贮存间对其进行分类暂存后，委托有资质的单位处理；处置率为100%。</w:t>
            </w:r>
          </w:p>
          <w:p>
            <w:pPr>
              <w:pStyle w:val="40"/>
              <w:ind w:firstLine="482"/>
              <w:rPr>
                <w:b/>
                <w:color w:val="000000" w:themeColor="text1"/>
                <w:kern w:val="0"/>
              </w:rPr>
            </w:pPr>
            <w:r>
              <w:rPr>
                <w:b/>
                <w:color w:val="000000" w:themeColor="text1"/>
                <w:kern w:val="0"/>
              </w:rPr>
              <w:t>③过滤固废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为保证接种和发酵的最佳生长条件，项目拟配套设置1套空气处理系统，该系统设置空气过滤器对空气中的杂质进行过滤，得到洁净空气注入各罐体内，在日常生产中空气过滤材料需定期更换，因此会产生一定量的过滤材料，根据项目生产规模分析，过滤固废产生量为30kg/a，该固废属于一般工业固废，收集后定时外售相关回收单位处理；处置率为100%。</w:t>
            </w:r>
          </w:p>
          <w:p>
            <w:pPr>
              <w:pStyle w:val="40"/>
              <w:ind w:firstLine="482"/>
              <w:rPr>
                <w:color w:val="000000" w:themeColor="text1"/>
                <w:szCs w:val="24"/>
              </w:rPr>
            </w:pPr>
            <w:r>
              <w:rPr>
                <w:b/>
                <w:color w:val="000000" w:themeColor="text1"/>
              </w:rPr>
              <w:t>④废机油及废弃沾油抹布</w:t>
            </w:r>
          </w:p>
          <w:p>
            <w:pPr>
              <w:pStyle w:val="40"/>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表4.2.4-2  国家危险废物名录（2021年）（摘抄）</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2"/>
              <w:gridCol w:w="863"/>
              <w:gridCol w:w="1052"/>
              <w:gridCol w:w="301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项目危废</w:t>
                  </w:r>
                </w:p>
              </w:tc>
              <w:tc>
                <w:tcPr>
                  <w:tcW w:w="1302" w:type="dxa"/>
                  <w:vAlign w:val="center"/>
                </w:tcPr>
                <w:p>
                  <w:pPr>
                    <w:pStyle w:val="32"/>
                    <w:spacing w:line="360" w:lineRule="exact"/>
                    <w:rPr>
                      <w:color w:val="000000" w:themeColor="text1"/>
                      <w:szCs w:val="21"/>
                    </w:rPr>
                  </w:pPr>
                  <w:r>
                    <w:rPr>
                      <w:color w:val="000000" w:themeColor="text1"/>
                      <w:szCs w:val="21"/>
                    </w:rPr>
                    <w:t>废物类别</w:t>
                  </w:r>
                </w:p>
              </w:tc>
              <w:tc>
                <w:tcPr>
                  <w:tcW w:w="863" w:type="dxa"/>
                  <w:vAlign w:val="center"/>
                </w:tcPr>
                <w:p>
                  <w:pPr>
                    <w:pStyle w:val="32"/>
                    <w:spacing w:line="360" w:lineRule="exact"/>
                    <w:rPr>
                      <w:color w:val="000000" w:themeColor="text1"/>
                      <w:szCs w:val="21"/>
                    </w:rPr>
                  </w:pPr>
                  <w:r>
                    <w:rPr>
                      <w:color w:val="000000" w:themeColor="text1"/>
                      <w:szCs w:val="21"/>
                    </w:rPr>
                    <w:t>行业来源</w:t>
                  </w:r>
                </w:p>
              </w:tc>
              <w:tc>
                <w:tcPr>
                  <w:tcW w:w="1052" w:type="dxa"/>
                  <w:vAlign w:val="center"/>
                </w:tcPr>
                <w:p>
                  <w:pPr>
                    <w:pStyle w:val="32"/>
                    <w:spacing w:line="360" w:lineRule="exact"/>
                    <w:rPr>
                      <w:color w:val="000000" w:themeColor="text1"/>
                      <w:szCs w:val="21"/>
                    </w:rPr>
                  </w:pPr>
                  <w:r>
                    <w:rPr>
                      <w:color w:val="000000" w:themeColor="text1"/>
                      <w:szCs w:val="21"/>
                    </w:rPr>
                    <w:t>废物代码</w:t>
                  </w:r>
                </w:p>
              </w:tc>
              <w:tc>
                <w:tcPr>
                  <w:tcW w:w="3011" w:type="dxa"/>
                  <w:vAlign w:val="center"/>
                </w:tcPr>
                <w:p>
                  <w:pPr>
                    <w:pStyle w:val="32"/>
                    <w:spacing w:line="360" w:lineRule="exact"/>
                    <w:rPr>
                      <w:color w:val="000000" w:themeColor="text1"/>
                      <w:szCs w:val="21"/>
                    </w:rPr>
                  </w:pPr>
                  <w:r>
                    <w:rPr>
                      <w:color w:val="000000" w:themeColor="text1"/>
                      <w:szCs w:val="21"/>
                    </w:rPr>
                    <w:t>危险废物</w:t>
                  </w:r>
                </w:p>
              </w:tc>
              <w:tc>
                <w:tcPr>
                  <w:tcW w:w="1033" w:type="dxa"/>
                  <w:vAlign w:val="center"/>
                </w:tcPr>
                <w:p>
                  <w:pPr>
                    <w:pStyle w:val="32"/>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废机油</w:t>
                  </w:r>
                </w:p>
              </w:tc>
              <w:tc>
                <w:tcPr>
                  <w:tcW w:w="1302" w:type="dxa"/>
                  <w:vAlign w:val="center"/>
                </w:tcPr>
                <w:p>
                  <w:pPr>
                    <w:pStyle w:val="32"/>
                    <w:spacing w:line="360" w:lineRule="exact"/>
                    <w:rPr>
                      <w:color w:val="000000" w:themeColor="text1"/>
                      <w:szCs w:val="21"/>
                    </w:rPr>
                  </w:pPr>
                  <w:r>
                    <w:rPr>
                      <w:color w:val="000000" w:themeColor="text1"/>
                      <w:szCs w:val="21"/>
                    </w:rPr>
                    <w:t>HW08废矿物油与含矿物油废物</w:t>
                  </w:r>
                </w:p>
              </w:tc>
              <w:tc>
                <w:tcPr>
                  <w:tcW w:w="863" w:type="dxa"/>
                  <w:vAlign w:val="center"/>
                </w:tcPr>
                <w:p>
                  <w:pPr>
                    <w:pStyle w:val="32"/>
                    <w:spacing w:line="360" w:lineRule="exact"/>
                    <w:rPr>
                      <w:color w:val="000000" w:themeColor="text1"/>
                      <w:szCs w:val="21"/>
                    </w:rPr>
                  </w:pPr>
                  <w:r>
                    <w:rPr>
                      <w:color w:val="000000" w:themeColor="text1"/>
                      <w:szCs w:val="21"/>
                    </w:rPr>
                    <w:t>非特定行业</w:t>
                  </w:r>
                </w:p>
              </w:tc>
              <w:tc>
                <w:tcPr>
                  <w:tcW w:w="1052" w:type="dxa"/>
                  <w:vAlign w:val="center"/>
                </w:tcPr>
                <w:p>
                  <w:pPr>
                    <w:pStyle w:val="32"/>
                    <w:spacing w:line="360" w:lineRule="exact"/>
                    <w:rPr>
                      <w:color w:val="000000" w:themeColor="text1"/>
                      <w:szCs w:val="21"/>
                    </w:rPr>
                  </w:pPr>
                  <w:r>
                    <w:rPr>
                      <w:color w:val="000000" w:themeColor="text1"/>
                      <w:szCs w:val="21"/>
                    </w:rPr>
                    <w:t>900-214-08</w:t>
                  </w:r>
                </w:p>
              </w:tc>
              <w:tc>
                <w:tcPr>
                  <w:tcW w:w="3011" w:type="dxa"/>
                  <w:vAlign w:val="center"/>
                </w:tcPr>
                <w:p>
                  <w:pPr>
                    <w:pStyle w:val="32"/>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3" w:type="dxa"/>
                  <w:vAlign w:val="center"/>
                </w:tcPr>
                <w:p>
                  <w:pPr>
                    <w:pStyle w:val="32"/>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沾油的抹布</w:t>
                  </w:r>
                </w:p>
              </w:tc>
              <w:tc>
                <w:tcPr>
                  <w:tcW w:w="1302" w:type="dxa"/>
                  <w:vAlign w:val="center"/>
                </w:tcPr>
                <w:p>
                  <w:pPr>
                    <w:pStyle w:val="32"/>
                    <w:spacing w:line="360" w:lineRule="exact"/>
                    <w:rPr>
                      <w:color w:val="000000" w:themeColor="text1"/>
                      <w:szCs w:val="21"/>
                    </w:rPr>
                  </w:pPr>
                  <w:r>
                    <w:rPr>
                      <w:color w:val="000000" w:themeColor="text1"/>
                      <w:szCs w:val="21"/>
                    </w:rPr>
                    <w:t>HW49其他废物</w:t>
                  </w:r>
                </w:p>
              </w:tc>
              <w:tc>
                <w:tcPr>
                  <w:tcW w:w="863" w:type="dxa"/>
                  <w:vAlign w:val="center"/>
                </w:tcPr>
                <w:p>
                  <w:pPr>
                    <w:pStyle w:val="32"/>
                    <w:spacing w:line="360" w:lineRule="exact"/>
                    <w:rPr>
                      <w:color w:val="000000" w:themeColor="text1"/>
                      <w:szCs w:val="21"/>
                    </w:rPr>
                  </w:pPr>
                  <w:r>
                    <w:rPr>
                      <w:color w:val="000000" w:themeColor="text1"/>
                      <w:szCs w:val="21"/>
                    </w:rPr>
                    <w:t>非特定行业</w:t>
                  </w:r>
                </w:p>
              </w:tc>
              <w:tc>
                <w:tcPr>
                  <w:tcW w:w="1052" w:type="dxa"/>
                  <w:vAlign w:val="center"/>
                </w:tcPr>
                <w:p>
                  <w:pPr>
                    <w:pStyle w:val="32"/>
                    <w:spacing w:line="360" w:lineRule="exact"/>
                    <w:rPr>
                      <w:color w:val="000000" w:themeColor="text1"/>
                      <w:szCs w:val="21"/>
                    </w:rPr>
                  </w:pPr>
                  <w:r>
                    <w:rPr>
                      <w:color w:val="000000" w:themeColor="text1"/>
                      <w:szCs w:val="21"/>
                    </w:rPr>
                    <w:t>900-041-49</w:t>
                  </w:r>
                </w:p>
              </w:tc>
              <w:tc>
                <w:tcPr>
                  <w:tcW w:w="3011" w:type="dxa"/>
                  <w:vAlign w:val="center"/>
                </w:tcPr>
                <w:p>
                  <w:pPr>
                    <w:pStyle w:val="32"/>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1033" w:type="dxa"/>
                  <w:vAlign w:val="center"/>
                </w:tcPr>
                <w:p>
                  <w:pPr>
                    <w:pStyle w:val="32"/>
                    <w:spacing w:line="360" w:lineRule="exact"/>
                    <w:rPr>
                      <w:color w:val="000000" w:themeColor="text1"/>
                      <w:szCs w:val="21"/>
                    </w:rPr>
                  </w:pPr>
                  <w:r>
                    <w:rPr>
                      <w:color w:val="000000" w:themeColor="text1"/>
                      <w:szCs w:val="21"/>
                    </w:rPr>
                    <w:t>T/In</w:t>
                  </w:r>
                </w:p>
              </w:tc>
            </w:tr>
          </w:tbl>
          <w:p>
            <w:pPr>
              <w:pStyle w:val="40"/>
              <w:spacing w:beforeLines="50"/>
              <w:ind w:firstLine="480"/>
              <w:rPr>
                <w:color w:val="000000" w:themeColor="text1"/>
                <w:szCs w:val="24"/>
              </w:rPr>
            </w:pPr>
            <w:r>
              <w:rPr>
                <w:color w:val="000000" w:themeColor="text1"/>
                <w:szCs w:val="24"/>
              </w:rPr>
              <w:t>根据设计，项目区每年废机油产生量约为80kg，废弃沾油抹布产生量为10kg。根据《国家危险废物名录》（2021版）“危险废物豁免管理清单”的要求，本项目豁免危险废物清单如下：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本项目豁免危险废物清单一览表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32"/>
                    <w:spacing w:line="360" w:lineRule="exact"/>
                    <w:rPr>
                      <w:color w:val="000000" w:themeColor="text1"/>
                      <w:szCs w:val="21"/>
                    </w:rPr>
                  </w:pPr>
                  <w:r>
                    <w:rPr>
                      <w:color w:val="000000" w:themeColor="text1"/>
                      <w:szCs w:val="21"/>
                    </w:rPr>
                    <w:t>废物类别</w:t>
                  </w:r>
                </w:p>
              </w:tc>
              <w:tc>
                <w:tcPr>
                  <w:tcW w:w="1481" w:type="dxa"/>
                  <w:vAlign w:val="center"/>
                </w:tcPr>
                <w:p>
                  <w:pPr>
                    <w:pStyle w:val="32"/>
                    <w:spacing w:line="360" w:lineRule="exact"/>
                    <w:rPr>
                      <w:color w:val="000000" w:themeColor="text1"/>
                      <w:szCs w:val="21"/>
                    </w:rPr>
                  </w:pPr>
                  <w:r>
                    <w:rPr>
                      <w:color w:val="000000" w:themeColor="text1"/>
                      <w:szCs w:val="21"/>
                    </w:rPr>
                    <w:t>危险废物</w:t>
                  </w:r>
                </w:p>
              </w:tc>
              <w:tc>
                <w:tcPr>
                  <w:tcW w:w="1252" w:type="dxa"/>
                  <w:vAlign w:val="center"/>
                </w:tcPr>
                <w:p>
                  <w:pPr>
                    <w:pStyle w:val="32"/>
                    <w:spacing w:line="360" w:lineRule="exact"/>
                    <w:rPr>
                      <w:color w:val="000000" w:themeColor="text1"/>
                      <w:szCs w:val="21"/>
                    </w:rPr>
                  </w:pPr>
                  <w:r>
                    <w:rPr>
                      <w:color w:val="000000" w:themeColor="text1"/>
                      <w:szCs w:val="21"/>
                    </w:rPr>
                    <w:t>豁免环节</w:t>
                  </w:r>
                </w:p>
              </w:tc>
              <w:tc>
                <w:tcPr>
                  <w:tcW w:w="1656" w:type="dxa"/>
                  <w:vAlign w:val="center"/>
                </w:tcPr>
                <w:p>
                  <w:pPr>
                    <w:pStyle w:val="32"/>
                    <w:spacing w:line="360" w:lineRule="exact"/>
                    <w:rPr>
                      <w:color w:val="000000" w:themeColor="text1"/>
                      <w:szCs w:val="21"/>
                    </w:rPr>
                  </w:pPr>
                  <w:r>
                    <w:rPr>
                      <w:color w:val="000000" w:themeColor="text1"/>
                      <w:szCs w:val="21"/>
                    </w:rPr>
                    <w:t>豁免条件</w:t>
                  </w:r>
                </w:p>
              </w:tc>
              <w:tc>
                <w:tcPr>
                  <w:tcW w:w="2689" w:type="dxa"/>
                  <w:vAlign w:val="center"/>
                </w:tcPr>
                <w:p>
                  <w:pPr>
                    <w:pStyle w:val="32"/>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32"/>
                    <w:spacing w:line="360" w:lineRule="exact"/>
                    <w:rPr>
                      <w:color w:val="000000" w:themeColor="text1"/>
                      <w:szCs w:val="21"/>
                    </w:rPr>
                  </w:pPr>
                  <w:r>
                    <w:rPr>
                      <w:color w:val="000000" w:themeColor="text1"/>
                      <w:szCs w:val="21"/>
                    </w:rPr>
                    <w:t>900-041-49</w:t>
                  </w:r>
                </w:p>
              </w:tc>
              <w:tc>
                <w:tcPr>
                  <w:tcW w:w="1481" w:type="dxa"/>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1252" w:type="dxa"/>
                  <w:vAlign w:val="center"/>
                </w:tcPr>
                <w:p>
                  <w:pPr>
                    <w:pStyle w:val="32"/>
                    <w:spacing w:line="360" w:lineRule="exact"/>
                    <w:rPr>
                      <w:color w:val="000000" w:themeColor="text1"/>
                      <w:szCs w:val="21"/>
                    </w:rPr>
                  </w:pPr>
                  <w:r>
                    <w:rPr>
                      <w:color w:val="000000" w:themeColor="text1"/>
                      <w:szCs w:val="21"/>
                    </w:rPr>
                    <w:t>全部环节</w:t>
                  </w:r>
                </w:p>
              </w:tc>
              <w:tc>
                <w:tcPr>
                  <w:tcW w:w="1656" w:type="dxa"/>
                  <w:vAlign w:val="center"/>
                </w:tcPr>
                <w:p>
                  <w:pPr>
                    <w:pStyle w:val="32"/>
                    <w:spacing w:line="360" w:lineRule="exact"/>
                    <w:rPr>
                      <w:color w:val="000000" w:themeColor="text1"/>
                      <w:szCs w:val="21"/>
                    </w:rPr>
                  </w:pPr>
                  <w:r>
                    <w:rPr>
                      <w:color w:val="000000" w:themeColor="text1"/>
                      <w:szCs w:val="21"/>
                    </w:rPr>
                    <w:t>未分类收集</w:t>
                  </w:r>
                </w:p>
              </w:tc>
              <w:tc>
                <w:tcPr>
                  <w:tcW w:w="2689" w:type="dxa"/>
                  <w:vAlign w:val="center"/>
                </w:tcPr>
                <w:p>
                  <w:pPr>
                    <w:pStyle w:val="32"/>
                    <w:spacing w:line="360" w:lineRule="exact"/>
                    <w:rPr>
                      <w:color w:val="000000" w:themeColor="text1"/>
                      <w:szCs w:val="21"/>
                    </w:rPr>
                  </w:pPr>
                  <w:r>
                    <w:rPr>
                      <w:color w:val="000000" w:themeColor="text1"/>
                      <w:szCs w:val="21"/>
                    </w:rPr>
                    <w:t>全过程不按危险废物管理</w:t>
                  </w:r>
                </w:p>
              </w:tc>
            </w:tr>
          </w:tbl>
          <w:p>
            <w:pPr>
              <w:pStyle w:val="40"/>
              <w:spacing w:beforeLines="50"/>
              <w:ind w:firstLine="480"/>
              <w:rPr>
                <w:color w:val="000000" w:themeColor="text1"/>
                <w:szCs w:val="24"/>
              </w:rPr>
            </w:pPr>
            <w:r>
              <w:rPr>
                <w:color w:val="000000" w:themeColor="text1"/>
                <w:szCs w:val="24"/>
              </w:rPr>
              <w:t>由上表可知，项目产生的废弃沾油抹布全部环节已被豁免，按一般固体废物管理要求管理；针对项目产生的危险废物，项目拟设置一个5m²的规范的危险废物贮存间对其进行分类暂存后，委托有资质的单位处理；处置率为100%。</w:t>
            </w:r>
          </w:p>
          <w:p>
            <w:pPr>
              <w:pStyle w:val="40"/>
              <w:ind w:firstLine="482"/>
              <w:rPr>
                <w:rFonts w:eastAsiaTheme="minorEastAsia"/>
                <w:b/>
                <w:color w:val="000000" w:themeColor="text1"/>
                <w:szCs w:val="24"/>
              </w:rPr>
            </w:pPr>
            <w:r>
              <w:rPr>
                <w:b/>
                <w:color w:val="000000" w:themeColor="text1"/>
                <w:szCs w:val="24"/>
              </w:rPr>
              <w:t>⑤</w:t>
            </w:r>
            <w:r>
              <w:rPr>
                <w:rFonts w:eastAsiaTheme="minorEastAsia"/>
                <w:b/>
                <w:color w:val="000000" w:themeColor="text1"/>
                <w:szCs w:val="24"/>
              </w:rPr>
              <w:t>生活垃圾</w:t>
            </w:r>
          </w:p>
          <w:p>
            <w:pPr>
              <w:pStyle w:val="40"/>
              <w:ind w:firstLine="480"/>
              <w:rPr>
                <w:rFonts w:eastAsiaTheme="minorEastAsia"/>
                <w:color w:val="000000" w:themeColor="text1"/>
                <w:szCs w:val="24"/>
              </w:rPr>
            </w:pPr>
            <w:r>
              <w:rPr>
                <w:rFonts w:eastAsiaTheme="minorEastAsia"/>
                <w:color w:val="000000" w:themeColor="text1"/>
                <w:szCs w:val="24"/>
              </w:rPr>
              <w:t>根据项目特点可知，本项目拟定员工10人，生活产生量按1kg/（人·d）计，则生活垃圾产生量为10kg/d（3.0t/a）。生活垃圾集中收集后，委托环卫部门定期清运处置，处置率为100%。</w:t>
            </w:r>
          </w:p>
          <w:p>
            <w:pPr>
              <w:pStyle w:val="40"/>
              <w:ind w:firstLine="482"/>
              <w:rPr>
                <w:rFonts w:eastAsiaTheme="minorEastAsia"/>
                <w:b/>
                <w:color w:val="000000" w:themeColor="text1"/>
                <w:szCs w:val="24"/>
              </w:rPr>
            </w:pPr>
            <w:r>
              <w:rPr>
                <w:b/>
                <w:color w:val="000000" w:themeColor="text1"/>
                <w:szCs w:val="24"/>
              </w:rPr>
              <w:t>⑥</w:t>
            </w:r>
            <w:r>
              <w:rPr>
                <w:rFonts w:eastAsiaTheme="minorEastAsia"/>
                <w:b/>
                <w:color w:val="000000" w:themeColor="text1"/>
                <w:szCs w:val="24"/>
              </w:rPr>
              <w:t>餐厨废物</w:t>
            </w:r>
          </w:p>
          <w:p>
            <w:pPr>
              <w:pStyle w:val="40"/>
              <w:ind w:firstLine="480"/>
              <w:rPr>
                <w:rFonts w:eastAsiaTheme="minorEastAsia"/>
                <w:color w:val="000000" w:themeColor="text1"/>
                <w:szCs w:val="24"/>
              </w:rPr>
            </w:pPr>
            <w:r>
              <w:rPr>
                <w:rFonts w:eastAsiaTheme="minorEastAsia"/>
                <w:color w:val="000000" w:themeColor="text1"/>
                <w:szCs w:val="24"/>
              </w:rPr>
              <w:t>根据项目特点可知，项目餐厨废物产生量约为3kg/d（合计0.9t/a），统一收集后委托有资质的单位进行处置，处置率为100%。</w:t>
            </w:r>
          </w:p>
          <w:p>
            <w:pPr>
              <w:pStyle w:val="40"/>
              <w:ind w:firstLine="482"/>
              <w:rPr>
                <w:rFonts w:eastAsiaTheme="minorEastAsia"/>
                <w:b/>
                <w:color w:val="000000" w:themeColor="text1"/>
                <w:szCs w:val="24"/>
              </w:rPr>
            </w:pPr>
            <w:r>
              <w:rPr>
                <w:b/>
                <w:color w:val="000000" w:themeColor="text1"/>
                <w:szCs w:val="24"/>
              </w:rPr>
              <w:t>⑦</w:t>
            </w:r>
            <w:r>
              <w:rPr>
                <w:rFonts w:eastAsiaTheme="minorEastAsia"/>
                <w:b/>
                <w:color w:val="000000" w:themeColor="text1"/>
                <w:szCs w:val="24"/>
              </w:rPr>
              <w:t>隔油池浮油</w:t>
            </w:r>
          </w:p>
          <w:p>
            <w:pPr>
              <w:pStyle w:val="40"/>
              <w:ind w:firstLine="480"/>
              <w:rPr>
                <w:rFonts w:eastAsiaTheme="minorEastAsia"/>
                <w:color w:val="000000" w:themeColor="text1"/>
                <w:szCs w:val="24"/>
              </w:rPr>
            </w:pPr>
            <w:r>
              <w:rPr>
                <w:rFonts w:eastAsiaTheme="minorEastAsia"/>
                <w:color w:val="000000" w:themeColor="text1"/>
                <w:szCs w:val="24"/>
              </w:rPr>
              <w:t>根据项目特点可知，项目针对于厨房生活污水，项目拟设置1个1m³的隔油池对厨房废水进行预处理；该隔油池会产生隔油池浮油，产生量约为20kg/a；委托有资质的单位进行清理和处置，处置率为100%。</w:t>
            </w:r>
          </w:p>
          <w:p>
            <w:pPr>
              <w:pStyle w:val="40"/>
              <w:ind w:firstLine="482"/>
              <w:rPr>
                <w:rFonts w:eastAsiaTheme="minorEastAsia"/>
                <w:b/>
                <w:color w:val="000000" w:themeColor="text1"/>
                <w:szCs w:val="24"/>
              </w:rPr>
            </w:pPr>
            <w:r>
              <w:rPr>
                <w:b/>
                <w:color w:val="000000" w:themeColor="text1"/>
                <w:szCs w:val="24"/>
              </w:rPr>
              <w:t>⑧</w:t>
            </w:r>
            <w:r>
              <w:rPr>
                <w:rFonts w:eastAsiaTheme="minorEastAsia"/>
                <w:b/>
                <w:color w:val="000000" w:themeColor="text1"/>
                <w:szCs w:val="24"/>
              </w:rPr>
              <w:t>污水处理设施污泥</w:t>
            </w:r>
          </w:p>
          <w:p>
            <w:pPr>
              <w:pStyle w:val="40"/>
              <w:ind w:firstLine="480"/>
              <w:rPr>
                <w:color w:val="000000" w:themeColor="text1"/>
              </w:rPr>
            </w:pPr>
            <w:r>
              <w:rPr>
                <w:rFonts w:eastAsiaTheme="minorEastAsia"/>
                <w:color w:val="000000" w:themeColor="text1"/>
                <w:szCs w:val="24"/>
              </w:rPr>
              <w:t>根据项目特点可知，项目化粪池、一体化污水处理设施在处理废水的过程中，将产生一定的污泥，污泥主要来源于SS</w:t>
            </w:r>
            <w:r>
              <w:rPr>
                <w:color w:val="000000" w:themeColor="text1"/>
              </w:rPr>
              <w:t>和BOD</w:t>
            </w:r>
            <w:r>
              <w:rPr>
                <w:color w:val="000000" w:themeColor="text1"/>
                <w:vertAlign w:val="subscript"/>
              </w:rPr>
              <w:t>5</w:t>
            </w:r>
            <w:r>
              <w:rPr>
                <w:color w:val="000000" w:themeColor="text1"/>
              </w:rPr>
              <w:t>的去除，SS消减量为0.196t/a，BOD</w:t>
            </w:r>
            <w:r>
              <w:rPr>
                <w:color w:val="000000" w:themeColor="text1"/>
                <w:vertAlign w:val="subscript"/>
              </w:rPr>
              <w:t>5</w:t>
            </w:r>
            <w:r>
              <w:rPr>
                <w:color w:val="000000" w:themeColor="text1"/>
              </w:rPr>
              <w:t>消减量为0.143t/a，以每去除1kgBOD</w:t>
            </w:r>
            <w:r>
              <w:rPr>
                <w:color w:val="000000" w:themeColor="text1"/>
                <w:vertAlign w:val="subscript"/>
              </w:rPr>
              <w:t>5</w:t>
            </w:r>
            <w:r>
              <w:rPr>
                <w:color w:val="000000" w:themeColor="text1"/>
              </w:rPr>
              <w:t>产生污泥0.8kg和去除1kgSS产生污泥1kg计，则预计污泥产生量为0.31t/a。委托环卫部门清运处理，其处置率为100%。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0"/>
              <w:ind w:firstLine="480"/>
              <w:rPr>
                <w:rFonts w:hint="eastAsia"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40"/>
              <w:ind w:firstLine="480"/>
              <w:rPr>
                <w:rFonts w:hint="eastAsia" w:eastAsiaTheme="minorEastAsia"/>
                <w:color w:val="000000" w:themeColor="text1"/>
                <w:szCs w:val="24"/>
              </w:rPr>
            </w:pPr>
          </w:p>
          <w:p>
            <w:pPr>
              <w:pStyle w:val="40"/>
              <w:ind w:firstLine="480"/>
              <w:rPr>
                <w:rFonts w:hint="eastAsia" w:eastAsiaTheme="minorEastAsia"/>
                <w:color w:val="000000" w:themeColor="text1"/>
                <w:szCs w:val="24"/>
              </w:rPr>
            </w:pPr>
          </w:p>
          <w:p>
            <w:pPr>
              <w:pStyle w:val="40"/>
              <w:ind w:firstLine="480"/>
              <w:rPr>
                <w:rFonts w:hint="eastAsia" w:eastAsiaTheme="minorEastAsia"/>
                <w:color w:val="000000" w:themeColor="text1"/>
                <w:szCs w:val="24"/>
              </w:rPr>
            </w:pPr>
          </w:p>
          <w:p>
            <w:pPr>
              <w:pStyle w:val="34"/>
              <w:spacing w:beforeLines="0"/>
              <w:rPr>
                <w:rFonts w:hint="eastAsia" w:hAnsi="Times New Roman" w:eastAsiaTheme="minorEastAsia"/>
                <w:color w:val="000000" w:themeColor="text1"/>
                <w:sz w:val="21"/>
                <w:szCs w:val="21"/>
              </w:rPr>
            </w:pP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表4.2.4-3  固体废物环境影响和保护措施分析一览表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3"/>
              <w:gridCol w:w="777"/>
              <w:gridCol w:w="974"/>
              <w:gridCol w:w="838"/>
              <w:gridCol w:w="909"/>
              <w:gridCol w:w="1759"/>
              <w:gridCol w:w="1743"/>
              <w:gridCol w:w="9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序号</w:t>
                  </w:r>
                </w:p>
              </w:tc>
              <w:tc>
                <w:tcPr>
                  <w:tcW w:w="77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产生环节</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17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贮存方式</w:t>
                  </w:r>
                </w:p>
              </w:tc>
              <w:tc>
                <w:tcPr>
                  <w:tcW w:w="174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w:t>
                  </w:r>
                </w:p>
              </w:tc>
              <w:tc>
                <w:tcPr>
                  <w:tcW w:w="777"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原料库</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废包装材料</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在原料库临时暂存。</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收集后定时外售相关回收单位处理。</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777"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实验室废液</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0.02t/a</w:t>
                  </w:r>
                </w:p>
              </w:tc>
              <w:tc>
                <w:tcPr>
                  <w:tcW w:w="175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厂区拟建设了1个5m²的危险废物贮存间对项目区危险废物进行分类暂存。</w:t>
                  </w:r>
                </w:p>
              </w:tc>
              <w:tc>
                <w:tcPr>
                  <w:tcW w:w="174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委托有资质的单位处置。</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trPr>
              <w:tc>
                <w:tcPr>
                  <w:tcW w:w="633"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w:t>
                  </w:r>
                </w:p>
              </w:tc>
              <w:tc>
                <w:tcPr>
                  <w:tcW w:w="777"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设备维护</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838"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759" w:type="dxa"/>
                  <w:vMerge w:val="continue"/>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p>
              </w:tc>
              <w:tc>
                <w:tcPr>
                  <w:tcW w:w="1743" w:type="dxa"/>
                  <w:vMerge w:val="continue"/>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2"/>
                    <w:spacing w:line="360" w:lineRule="exact"/>
                    <w:rPr>
                      <w:rFonts w:eastAsiaTheme="minorEastAsia"/>
                      <w:color w:val="000000" w:themeColor="text1"/>
                      <w:szCs w:val="21"/>
                    </w:rPr>
                  </w:pPr>
                </w:p>
              </w:tc>
              <w:tc>
                <w:tcPr>
                  <w:tcW w:w="777" w:type="dxa"/>
                  <w:vMerge w:val="continue"/>
                  <w:vAlign w:val="center"/>
                </w:tcPr>
                <w:p>
                  <w:pPr>
                    <w:pStyle w:val="32"/>
                    <w:spacing w:line="360" w:lineRule="exact"/>
                    <w:rPr>
                      <w:rFonts w:eastAsiaTheme="minorEastAsia"/>
                      <w:color w:val="000000" w:themeColor="text1"/>
                      <w:szCs w:val="21"/>
                    </w:rPr>
                  </w:pP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38"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豁免的危险废物</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759"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w:t>
                  </w:r>
                </w:p>
              </w:tc>
              <w:tc>
                <w:tcPr>
                  <w:tcW w:w="1743"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w:t>
                  </w:r>
                </w:p>
              </w:tc>
              <w:tc>
                <w:tcPr>
                  <w:tcW w:w="77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空气过滤</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过滤固废</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30kg/a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收集后定时外售相关回收单位处理。</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w:t>
                  </w:r>
                </w:p>
              </w:tc>
              <w:tc>
                <w:tcPr>
                  <w:tcW w:w="777"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83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生活固废</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2"/>
                    <w:spacing w:line="360" w:lineRule="exact"/>
                    <w:rPr>
                      <w:rFonts w:eastAsiaTheme="minorEastAsia"/>
                      <w:color w:val="000000" w:themeColor="text1"/>
                      <w:szCs w:val="21"/>
                    </w:rPr>
                  </w:pPr>
                </w:p>
              </w:tc>
              <w:tc>
                <w:tcPr>
                  <w:tcW w:w="777" w:type="dxa"/>
                  <w:vMerge w:val="continue"/>
                  <w:vAlign w:val="center"/>
                </w:tcPr>
                <w:p>
                  <w:pPr>
                    <w:pStyle w:val="32"/>
                    <w:spacing w:line="360" w:lineRule="exact"/>
                    <w:rPr>
                      <w:rFonts w:eastAsiaTheme="minorEastAsia"/>
                      <w:color w:val="000000" w:themeColor="text1"/>
                      <w:szCs w:val="21"/>
                    </w:rPr>
                  </w:pP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餐厨废物</w:t>
                  </w:r>
                </w:p>
              </w:tc>
              <w:tc>
                <w:tcPr>
                  <w:tcW w:w="838" w:type="dxa"/>
                  <w:vMerge w:val="continue"/>
                  <w:vAlign w:val="center"/>
                </w:tcPr>
                <w:p>
                  <w:pPr>
                    <w:pStyle w:val="32"/>
                    <w:spacing w:line="360" w:lineRule="exact"/>
                    <w:rPr>
                      <w:rFonts w:eastAsiaTheme="minorEastAsia"/>
                      <w:color w:val="000000" w:themeColor="text1"/>
                      <w:szCs w:val="21"/>
                    </w:rPr>
                  </w:pP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0.9t/a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收集桶统一收集</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委托有资质的单位进行处置</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0.9t/a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2"/>
                    <w:spacing w:line="360" w:lineRule="exact"/>
                    <w:rPr>
                      <w:rFonts w:eastAsiaTheme="minorEastAsia"/>
                      <w:color w:val="000000" w:themeColor="text1"/>
                      <w:szCs w:val="21"/>
                    </w:rPr>
                  </w:pPr>
                </w:p>
              </w:tc>
              <w:tc>
                <w:tcPr>
                  <w:tcW w:w="777" w:type="dxa"/>
                  <w:vMerge w:val="continue"/>
                  <w:vAlign w:val="center"/>
                </w:tcPr>
                <w:p>
                  <w:pPr>
                    <w:pStyle w:val="32"/>
                    <w:spacing w:line="360" w:lineRule="exact"/>
                    <w:rPr>
                      <w:rFonts w:eastAsiaTheme="minorEastAsia"/>
                      <w:color w:val="000000" w:themeColor="text1"/>
                      <w:szCs w:val="21"/>
                    </w:rPr>
                  </w:pP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隔油池浮油</w:t>
                  </w:r>
                </w:p>
              </w:tc>
              <w:tc>
                <w:tcPr>
                  <w:tcW w:w="838" w:type="dxa"/>
                  <w:vMerge w:val="continue"/>
                  <w:vAlign w:val="center"/>
                </w:tcPr>
                <w:p>
                  <w:pPr>
                    <w:pStyle w:val="32"/>
                    <w:spacing w:line="360" w:lineRule="exact"/>
                    <w:rPr>
                      <w:rFonts w:eastAsiaTheme="minorEastAsia"/>
                      <w:color w:val="000000" w:themeColor="text1"/>
                      <w:szCs w:val="21"/>
                    </w:rPr>
                  </w:pP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20kg/a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委托有资质的单位进行清理和处置</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2"/>
                    <w:spacing w:line="360" w:lineRule="exact"/>
                    <w:rPr>
                      <w:rFonts w:eastAsiaTheme="minorEastAsia"/>
                      <w:color w:val="000000" w:themeColor="text1"/>
                      <w:szCs w:val="21"/>
                    </w:rPr>
                  </w:pPr>
                </w:p>
              </w:tc>
              <w:tc>
                <w:tcPr>
                  <w:tcW w:w="777" w:type="dxa"/>
                  <w:vMerge w:val="continue"/>
                  <w:vAlign w:val="center"/>
                </w:tcPr>
                <w:p>
                  <w:pPr>
                    <w:pStyle w:val="32"/>
                    <w:spacing w:line="360" w:lineRule="exact"/>
                    <w:rPr>
                      <w:rFonts w:eastAsiaTheme="minorEastAsia"/>
                      <w:color w:val="000000" w:themeColor="text1"/>
                      <w:szCs w:val="21"/>
                    </w:rPr>
                  </w:pP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838" w:type="dxa"/>
                  <w:vMerge w:val="continue"/>
                  <w:vAlign w:val="center"/>
                </w:tcPr>
                <w:p>
                  <w:pPr>
                    <w:pStyle w:val="32"/>
                    <w:spacing w:line="360" w:lineRule="exact"/>
                    <w:rPr>
                      <w:rFonts w:eastAsiaTheme="minorEastAsia"/>
                      <w:color w:val="000000" w:themeColor="text1"/>
                      <w:szCs w:val="21"/>
                    </w:rPr>
                  </w:pP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0.31t/a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委托环卫部门清运处理</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0.31t/a</w:t>
                  </w:r>
                </w:p>
              </w:tc>
            </w:tr>
          </w:tbl>
          <w:p>
            <w:pPr>
              <w:pStyle w:val="40"/>
              <w:spacing w:beforeLines="50"/>
              <w:ind w:firstLine="480"/>
              <w:rPr>
                <w:color w:val="000000" w:themeColor="text1"/>
                <w:szCs w:val="24"/>
              </w:rPr>
            </w:pPr>
            <w:r>
              <w:rPr>
                <w:color w:val="000000" w:themeColor="text1"/>
                <w:szCs w:val="24"/>
              </w:rPr>
              <w:t>由上表可知，项目针对固废废物采取的保护措施具体实施如下：</w:t>
            </w:r>
          </w:p>
          <w:p>
            <w:pPr>
              <w:pStyle w:val="40"/>
              <w:ind w:firstLine="480"/>
              <w:rPr>
                <w:color w:val="000000" w:themeColor="text1"/>
                <w:szCs w:val="24"/>
              </w:rPr>
            </w:pPr>
            <w:r>
              <w:rPr>
                <w:rFonts w:ascii="宋体"/>
                <w:color w:val="000000" w:themeColor="text1"/>
                <w:szCs w:val="24"/>
              </w:rPr>
              <w:t>①</w:t>
            </w:r>
            <w:r>
              <w:rPr>
                <w:color w:val="000000" w:themeColor="text1"/>
                <w:szCs w:val="24"/>
              </w:rPr>
              <w:t>项目产生的废包装材料、过滤固废等一般工业固废均可得到合理处置。</w:t>
            </w:r>
          </w:p>
          <w:p>
            <w:pPr>
              <w:pStyle w:val="40"/>
              <w:ind w:firstLine="480"/>
              <w:rPr>
                <w:color w:val="000000" w:themeColor="text1"/>
                <w:szCs w:val="24"/>
              </w:rPr>
            </w:pPr>
            <w:r>
              <w:rPr>
                <w:color w:val="000000" w:themeColor="text1"/>
                <w:szCs w:val="24"/>
              </w:rPr>
              <w:t>②针对项目产生的实验室废液</w:t>
            </w:r>
            <w:r>
              <w:rPr>
                <w:rFonts w:hint="eastAsia"/>
                <w:color w:val="000000" w:themeColor="text1"/>
                <w:szCs w:val="24"/>
              </w:rPr>
              <w:t>和</w:t>
            </w:r>
            <w:r>
              <w:rPr>
                <w:color w:val="000000" w:themeColor="text1"/>
                <w:szCs w:val="24"/>
              </w:rPr>
              <w:t>废机油，厂区拟建设了1个5m²的危险废物贮存间对项目区危险废物进行分类暂存。委托有资质的单位处置，要求项目危险废物贮存间严格进行地面和裙墙防腐防渗，内部设置导流渠和收集池，规范设置标识标牌等。</w:t>
            </w:r>
          </w:p>
          <w:p>
            <w:pPr>
              <w:pStyle w:val="40"/>
              <w:ind w:firstLine="480"/>
              <w:rPr>
                <w:color w:val="000000" w:themeColor="text1"/>
                <w:szCs w:val="24"/>
              </w:rPr>
            </w:pPr>
            <w:r>
              <w:rPr>
                <w:rFonts w:ascii="宋体"/>
                <w:color w:val="000000" w:themeColor="text1"/>
                <w:szCs w:val="24"/>
              </w:rPr>
              <w:t>③</w:t>
            </w:r>
            <w:r>
              <w:rPr>
                <w:color w:val="000000" w:themeColor="text1"/>
                <w:szCs w:val="24"/>
              </w:rPr>
              <w:t>针对员工生活产生的生活固废，其中生活垃圾、污水处理设施污泥委托环卫部门定期清运处置；餐厨废物和隔油池浮油分别委托有资质的单位进行清理和处置。废弃沾油抹布委托环卫部门定期清运处置</w:t>
            </w:r>
            <w:r>
              <w:rPr>
                <w:rFonts w:hint="eastAsia"/>
                <w:color w:val="000000" w:themeColor="text1"/>
                <w:szCs w:val="24"/>
              </w:rPr>
              <w:t>。</w:t>
            </w:r>
          </w:p>
          <w:p>
            <w:pPr>
              <w:pStyle w:val="40"/>
              <w:ind w:firstLine="480"/>
              <w:rPr>
                <w:color w:val="000000" w:themeColor="text1"/>
                <w:szCs w:val="24"/>
              </w:rPr>
            </w:pPr>
            <w:r>
              <w:rPr>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（3）环境管理要求</w:t>
            </w:r>
          </w:p>
          <w:p>
            <w:pPr>
              <w:pStyle w:val="40"/>
              <w:ind w:firstLine="482"/>
              <w:rPr>
                <w:rFonts w:eastAsiaTheme="minorEastAsia"/>
                <w:b/>
                <w:color w:val="000000" w:themeColor="text1"/>
                <w:szCs w:val="24"/>
              </w:rPr>
            </w:pPr>
            <w:r>
              <w:rPr>
                <w:rFonts w:ascii="宋体"/>
                <w:b/>
                <w:color w:val="000000" w:themeColor="text1"/>
                <w:szCs w:val="24"/>
              </w:rPr>
              <w:t>①</w:t>
            </w:r>
            <w:r>
              <w:rPr>
                <w:rFonts w:eastAsiaTheme="minorEastAsia"/>
                <w:b/>
                <w:color w:val="000000" w:themeColor="text1"/>
                <w:szCs w:val="24"/>
              </w:rPr>
              <w:t>危险废物管理要求</w:t>
            </w:r>
          </w:p>
          <w:p>
            <w:pPr>
              <w:pStyle w:val="40"/>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表4.2.4-4 项目危险废物管理要求一览表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705"/>
              <w:gridCol w:w="7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序号</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环节</w:t>
                  </w:r>
                </w:p>
              </w:tc>
              <w:tc>
                <w:tcPr>
                  <w:tcW w:w="7275" w:type="dxa"/>
                  <w:vAlign w:val="center"/>
                </w:tcPr>
                <w:p>
                  <w:pPr>
                    <w:pStyle w:val="32"/>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1</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收集过程</w:t>
                  </w:r>
                </w:p>
              </w:tc>
              <w:tc>
                <w:tcPr>
                  <w:tcW w:w="7275"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2</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贮存过程</w:t>
                  </w:r>
                </w:p>
              </w:tc>
              <w:tc>
                <w:tcPr>
                  <w:tcW w:w="7275" w:type="dxa"/>
                  <w:vAlign w:val="center"/>
                </w:tcPr>
                <w:p>
                  <w:pPr>
                    <w:pStyle w:val="32"/>
                    <w:spacing w:before="78"/>
                    <w:ind w:left="11" w:firstLine="210" w:firstLineChars="100"/>
                    <w:jc w:val="left"/>
                    <w:rPr>
                      <w:rFonts w:eastAsiaTheme="minorEastAsia"/>
                      <w:color w:val="000000" w:themeColor="text1"/>
                    </w:rPr>
                  </w:pPr>
                  <w:r>
                    <w:rPr>
                      <w:rFonts w:ascii="宋体"/>
                      <w:color w:val="000000" w:themeColor="text1"/>
                    </w:rPr>
                    <w:t>①</w:t>
                  </w:r>
                  <w:r>
                    <w:rPr>
                      <w:rFonts w:eastAsiaTheme="minorEastAsia"/>
                      <w:color w:val="000000" w:themeColor="text1"/>
                    </w:rPr>
                    <w:t>要做好危险废物贮存间的防渗、防泄漏工作。</w:t>
                  </w:r>
                </w:p>
                <w:p>
                  <w:pPr>
                    <w:pStyle w:val="32"/>
                    <w:spacing w:before="78"/>
                    <w:ind w:left="11" w:firstLine="210" w:firstLineChars="100"/>
                    <w:jc w:val="left"/>
                    <w:rPr>
                      <w:rFonts w:eastAsiaTheme="minorEastAsia"/>
                      <w:color w:val="000000" w:themeColor="text1"/>
                    </w:rPr>
                  </w:pPr>
                  <w:r>
                    <w:rPr>
                      <w:rFonts w:ascii="宋体"/>
                      <w:color w:val="000000" w:themeColor="text1"/>
                    </w:rPr>
                    <w:t>②</w:t>
                  </w:r>
                  <w:r>
                    <w:rPr>
                      <w:rFonts w:eastAsiaTheme="minorEastAsia"/>
                      <w:color w:val="000000" w:themeColor="text1"/>
                    </w:rPr>
                    <w:t>危险废物堆场必须封顶，并做好防雨工作，场内须做好防渗措施。</w:t>
                  </w:r>
                </w:p>
                <w:p>
                  <w:pPr>
                    <w:pStyle w:val="32"/>
                    <w:spacing w:before="78"/>
                    <w:ind w:left="11" w:firstLine="210" w:firstLineChars="100"/>
                    <w:jc w:val="left"/>
                    <w:rPr>
                      <w:rFonts w:eastAsiaTheme="minorEastAsia"/>
                      <w:color w:val="000000" w:themeColor="text1"/>
                    </w:rPr>
                  </w:pPr>
                  <w:r>
                    <w:rPr>
                      <w:rFonts w:ascii="宋体"/>
                      <w:color w:val="000000" w:themeColor="text1"/>
                    </w:rPr>
                    <w:t>③</w:t>
                  </w:r>
                  <w:r>
                    <w:rPr>
                      <w:rFonts w:eastAsiaTheme="minorEastAsia"/>
                      <w:color w:val="000000" w:themeColor="text1"/>
                    </w:rPr>
                    <w:t>危险废物需用符合标准的容器盛装，容器上需粘贴符合《危险废物贮存污染控制标准》（GB18597-2001）附录A所示的标签。</w:t>
                  </w:r>
                </w:p>
                <w:p>
                  <w:pPr>
                    <w:pStyle w:val="32"/>
                    <w:spacing w:before="78"/>
                    <w:ind w:left="11" w:firstLine="210" w:firstLineChars="100"/>
                    <w:jc w:val="left"/>
                    <w:rPr>
                      <w:rFonts w:eastAsiaTheme="minorEastAsia"/>
                      <w:color w:val="000000" w:themeColor="text1"/>
                    </w:rPr>
                  </w:pPr>
                  <w:r>
                    <w:rPr>
                      <w:rFonts w:ascii="宋体"/>
                      <w:color w:val="000000" w:themeColor="text1"/>
                    </w:rPr>
                    <w:t>④</w:t>
                  </w:r>
                  <w:r>
                    <w:rPr>
                      <w:rFonts w:eastAsiaTheme="minorEastAsia"/>
                      <w:color w:val="000000" w:themeColor="text1"/>
                    </w:rPr>
                    <w:t>危险废物贮存间必须按GB15562.2《环境保护图形标志—固体废物贮存（处置）场》的规定设置警示标志。</w:t>
                  </w:r>
                </w:p>
                <w:p>
                  <w:pPr>
                    <w:pStyle w:val="32"/>
                    <w:spacing w:before="78"/>
                    <w:ind w:left="11" w:firstLine="210" w:firstLineChars="100"/>
                    <w:jc w:val="left"/>
                    <w:rPr>
                      <w:rFonts w:eastAsiaTheme="minorEastAsia"/>
                      <w:color w:val="000000" w:themeColor="text1"/>
                    </w:rPr>
                  </w:pPr>
                  <w:r>
                    <w:rPr>
                      <w:rFonts w:ascii="宋体"/>
                      <w:color w:val="000000" w:themeColor="text1"/>
                    </w:rPr>
                    <w:t>⑤</w:t>
                  </w:r>
                  <w:r>
                    <w:rPr>
                      <w:rFonts w:eastAsiaTheme="minorEastAsia"/>
                      <w:color w:val="000000" w:themeColor="text1"/>
                    </w:rPr>
                    <w:t>装载危险废物的容器要满足相应的强度要求，必须完好无损。</w:t>
                  </w:r>
                </w:p>
                <w:p>
                  <w:pPr>
                    <w:pStyle w:val="32"/>
                    <w:spacing w:before="78"/>
                    <w:ind w:left="11" w:firstLine="210" w:firstLineChars="100"/>
                    <w:jc w:val="left"/>
                    <w:rPr>
                      <w:rFonts w:eastAsiaTheme="minorEastAsia"/>
                      <w:color w:val="000000" w:themeColor="text1"/>
                    </w:rPr>
                  </w:pPr>
                  <w:r>
                    <w:rPr>
                      <w:rFonts w:ascii="宋体"/>
                      <w:color w:val="000000" w:themeColor="text1"/>
                    </w:rPr>
                    <w:t>⑥</w:t>
                  </w:r>
                  <w:r>
                    <w:rPr>
                      <w:rFonts w:eastAsiaTheme="minorEastAsia"/>
                      <w:color w:val="000000" w:themeColor="text1"/>
                    </w:rPr>
                    <w:t>盛装危险废物的容器材质和衬里要与危险废物性质相容（不相互反应）。</w:t>
                  </w:r>
                </w:p>
                <w:p>
                  <w:pPr>
                    <w:pStyle w:val="32"/>
                    <w:spacing w:before="78"/>
                    <w:ind w:left="11" w:firstLine="210" w:firstLineChars="100"/>
                    <w:jc w:val="left"/>
                    <w:rPr>
                      <w:rFonts w:eastAsiaTheme="minorEastAsia"/>
                      <w:color w:val="000000" w:themeColor="text1"/>
                    </w:rPr>
                  </w:pPr>
                  <w:r>
                    <w:rPr>
                      <w:rFonts w:ascii="宋体"/>
                      <w:color w:val="000000" w:themeColor="text1"/>
                    </w:rPr>
                    <w:t>⑦</w:t>
                  </w:r>
                  <w:r>
                    <w:rPr>
                      <w:rFonts w:eastAsiaTheme="minorEastAsia"/>
                      <w:color w:val="000000" w:themeColor="text1"/>
                    </w:rPr>
                    <w:t>盛装危险废物容器都应有防漏裙脚或储漏盘，防漏裙脚或储漏盘的材料要与危险废物相容。</w:t>
                  </w:r>
                </w:p>
                <w:p>
                  <w:pPr>
                    <w:pStyle w:val="32"/>
                    <w:spacing w:before="78"/>
                    <w:ind w:left="11" w:firstLine="210" w:firstLineChars="100"/>
                    <w:jc w:val="left"/>
                    <w:rPr>
                      <w:rFonts w:eastAsiaTheme="minorEastAsia"/>
                      <w:color w:val="000000" w:themeColor="text1"/>
                    </w:rPr>
                  </w:pPr>
                  <w:r>
                    <w:rPr>
                      <w:rFonts w:ascii="宋体"/>
                      <w:color w:val="000000" w:themeColor="text1"/>
                    </w:rPr>
                    <w:t>⑧</w:t>
                  </w:r>
                  <w:r>
                    <w:rPr>
                      <w:rFonts w:eastAsiaTheme="minorEastAsia"/>
                      <w:color w:val="000000" w:themeColor="text1"/>
                    </w:rPr>
                    <w:t>作好危险废物贮存情况的记录，记录上须注明危险废物的名称、来源、数量、特性和包装容器的类别、入库日期、存放库位、废物出库日期及接收单位名称。记录和货单在危险废物处置后继续保留三年。</w:t>
                  </w:r>
                </w:p>
                <w:p>
                  <w:pPr>
                    <w:pStyle w:val="32"/>
                    <w:spacing w:before="78"/>
                    <w:ind w:left="11" w:firstLine="210" w:firstLineChars="100"/>
                    <w:jc w:val="left"/>
                    <w:rPr>
                      <w:rFonts w:eastAsiaTheme="minorEastAsia"/>
                      <w:color w:val="000000" w:themeColor="text1"/>
                    </w:rPr>
                  </w:pPr>
                  <w:r>
                    <w:rPr>
                      <w:rFonts w:ascii="宋体"/>
                      <w:color w:val="000000" w:themeColor="text1"/>
                    </w:rPr>
                    <w:t>⑨</w:t>
                  </w:r>
                  <w:r>
                    <w:rPr>
                      <w:rFonts w:eastAsiaTheme="minorEastAsia"/>
                      <w:color w:val="000000" w:themeColor="text1"/>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3</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委托转移</w:t>
                  </w:r>
                </w:p>
              </w:tc>
              <w:tc>
                <w:tcPr>
                  <w:tcW w:w="7275"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4</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危险废物贮存间的建设及管理</w:t>
                  </w:r>
                </w:p>
              </w:tc>
              <w:tc>
                <w:tcPr>
                  <w:tcW w:w="7275" w:type="dxa"/>
                  <w:vAlign w:val="center"/>
                </w:tcPr>
                <w:p>
                  <w:pPr>
                    <w:pStyle w:val="32"/>
                    <w:spacing w:before="78"/>
                    <w:ind w:left="11" w:firstLine="210" w:firstLineChars="100"/>
                    <w:jc w:val="left"/>
                    <w:rPr>
                      <w:rFonts w:eastAsiaTheme="minorEastAsia"/>
                      <w:color w:val="000000" w:themeColor="text1"/>
                    </w:rPr>
                  </w:pPr>
                  <w:r>
                    <w:rPr>
                      <w:rFonts w:ascii="宋体"/>
                      <w:color w:val="000000" w:themeColor="text1"/>
                    </w:rPr>
                    <w:t>①</w:t>
                  </w:r>
                  <w:r>
                    <w:rPr>
                      <w:rFonts w:eastAsiaTheme="minorEastAsia"/>
                      <w:color w:val="000000" w:themeColor="text1"/>
                    </w:rPr>
                    <w:t>危险废物贮存间必须要密闭建设，门口内侧设立围堰，地面应做好硬化及“三防”措施；</w:t>
                  </w:r>
                </w:p>
                <w:p>
                  <w:pPr>
                    <w:pStyle w:val="32"/>
                    <w:spacing w:before="78"/>
                    <w:ind w:left="11" w:firstLine="210" w:firstLineChars="100"/>
                    <w:jc w:val="left"/>
                    <w:rPr>
                      <w:rFonts w:eastAsiaTheme="minorEastAsia"/>
                      <w:color w:val="000000" w:themeColor="text1"/>
                    </w:rPr>
                  </w:pPr>
                  <w:r>
                    <w:rPr>
                      <w:rFonts w:ascii="宋体"/>
                      <w:color w:val="000000" w:themeColor="text1"/>
                    </w:rPr>
                    <w:t>②</w:t>
                  </w:r>
                  <w:r>
                    <w:rPr>
                      <w:rFonts w:eastAsiaTheme="minorEastAsia"/>
                      <w:color w:val="000000" w:themeColor="text1"/>
                    </w:rPr>
                    <w:t>危险废物贮存间门口需张贴标准规范的危险废物标识和危险信息版，屋内张贴企业《危险废物管理制度》；</w:t>
                  </w:r>
                </w:p>
                <w:p>
                  <w:pPr>
                    <w:pStyle w:val="32"/>
                    <w:spacing w:before="78"/>
                    <w:ind w:left="11" w:firstLine="210" w:firstLineChars="100"/>
                    <w:jc w:val="left"/>
                    <w:rPr>
                      <w:rFonts w:eastAsiaTheme="minorEastAsia"/>
                      <w:color w:val="000000" w:themeColor="text1"/>
                    </w:rPr>
                  </w:pPr>
                  <w:r>
                    <w:rPr>
                      <w:rFonts w:ascii="宋体"/>
                      <w:color w:val="000000" w:themeColor="text1"/>
                    </w:rPr>
                    <w:t>③</w:t>
                  </w:r>
                  <w:r>
                    <w:rPr>
                      <w:rFonts w:eastAsiaTheme="minorEastAsia"/>
                      <w:color w:val="000000" w:themeColor="text1"/>
                    </w:rPr>
                    <w:t>危险废物贮存间需按照“双人双锁”制度管理；</w:t>
                  </w:r>
                </w:p>
                <w:p>
                  <w:pPr>
                    <w:pStyle w:val="32"/>
                    <w:spacing w:before="78"/>
                    <w:ind w:left="11" w:firstLine="210" w:firstLineChars="100"/>
                    <w:jc w:val="left"/>
                    <w:rPr>
                      <w:rFonts w:eastAsiaTheme="minorEastAsia"/>
                      <w:color w:val="000000" w:themeColor="text1"/>
                    </w:rPr>
                  </w:pPr>
                  <w:r>
                    <w:rPr>
                      <w:rFonts w:ascii="宋体"/>
                      <w:color w:val="000000" w:themeColor="text1"/>
                    </w:rPr>
                    <w:t>④</w:t>
                  </w:r>
                  <w:r>
                    <w:rPr>
                      <w:rFonts w:eastAsiaTheme="minorEastAsia"/>
                      <w:color w:val="000000" w:themeColor="text1"/>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2"/>
                    <w:spacing w:before="78"/>
                    <w:ind w:left="11" w:firstLine="210" w:firstLineChars="100"/>
                    <w:jc w:val="left"/>
                    <w:rPr>
                      <w:rFonts w:eastAsiaTheme="minorEastAsia"/>
                      <w:color w:val="000000" w:themeColor="text1"/>
                    </w:rPr>
                  </w:pPr>
                  <w:r>
                    <w:rPr>
                      <w:rFonts w:ascii="宋体"/>
                      <w:color w:val="000000" w:themeColor="text1"/>
                    </w:rPr>
                    <w:t>⑤</w:t>
                  </w:r>
                  <w:r>
                    <w:rPr>
                      <w:rFonts w:eastAsiaTheme="minorEastAsia"/>
                      <w:color w:val="000000" w:themeColor="text1"/>
                    </w:rPr>
                    <w:t>建立台账并悬挂于危险废物贮存间内；</w:t>
                  </w:r>
                </w:p>
                <w:p>
                  <w:pPr>
                    <w:pStyle w:val="32"/>
                    <w:spacing w:before="78"/>
                    <w:ind w:left="11" w:firstLine="210" w:firstLineChars="100"/>
                    <w:jc w:val="left"/>
                    <w:rPr>
                      <w:rFonts w:eastAsiaTheme="minorEastAsia"/>
                      <w:color w:val="000000" w:themeColor="text1"/>
                    </w:rPr>
                  </w:pPr>
                  <w:r>
                    <w:rPr>
                      <w:rFonts w:ascii="宋体"/>
                      <w:color w:val="000000" w:themeColor="text1"/>
                    </w:rPr>
                    <w:t>⑥</w:t>
                  </w:r>
                  <w:r>
                    <w:rPr>
                      <w:rFonts w:eastAsiaTheme="minorEastAsia"/>
                      <w:color w:val="000000" w:themeColor="text1"/>
                    </w:rPr>
                    <w:t>危险废物贮存间内禁止存放除危险废物及应急工具及其他物品；</w:t>
                  </w:r>
                </w:p>
              </w:tc>
            </w:tr>
          </w:tbl>
          <w:p>
            <w:pPr>
              <w:pStyle w:val="40"/>
              <w:spacing w:beforeLines="50"/>
              <w:ind w:firstLine="482"/>
              <w:rPr>
                <w:rFonts w:eastAsiaTheme="minorEastAsia"/>
                <w:b/>
                <w:color w:val="000000" w:themeColor="text1"/>
                <w:szCs w:val="24"/>
              </w:rPr>
            </w:pPr>
            <w:bookmarkStart w:id="14" w:name="_Toc484976361"/>
            <w:r>
              <w:rPr>
                <w:rFonts w:ascii="宋体"/>
                <w:b/>
                <w:color w:val="000000" w:themeColor="text1"/>
                <w:szCs w:val="24"/>
              </w:rPr>
              <w:t>②</w:t>
            </w:r>
            <w:r>
              <w:rPr>
                <w:rFonts w:eastAsiaTheme="minorEastAsia"/>
                <w:b/>
                <w:color w:val="000000" w:themeColor="text1"/>
                <w:szCs w:val="24"/>
              </w:rPr>
              <w:t>生活垃圾管理要求</w:t>
            </w:r>
          </w:p>
          <w:p>
            <w:pPr>
              <w:pStyle w:val="40"/>
              <w:ind w:firstLine="480"/>
              <w:rPr>
                <w:color w:val="000000" w:themeColor="text1"/>
                <w:szCs w:val="24"/>
              </w:rPr>
            </w:pPr>
            <w:r>
              <w:rPr>
                <w:color w:val="000000" w:themeColor="text1"/>
                <w:szCs w:val="24"/>
              </w:rPr>
              <w:t>项目产生的生活垃圾应做到日产日清。</w:t>
            </w:r>
          </w:p>
          <w:bookmarkEnd w:id="14"/>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40"/>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本项目可能对地下水、土壤造成污染的途径主要有：废机油等在地面防渗层发生破损的情况下会发生渗漏，对地下水、土壤造成污染，其污染物类型包括石油类。</w:t>
            </w:r>
          </w:p>
          <w:p>
            <w:pPr>
              <w:pStyle w:val="40"/>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40"/>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土壤造成污染的途径主要有：废机油在地面防渗层发生破损的情况下会发生渗漏，对地下水、土壤造成污染。</w:t>
            </w:r>
          </w:p>
          <w:p>
            <w:pPr>
              <w:pStyle w:val="40"/>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40"/>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40"/>
              <w:ind w:firstLine="482"/>
              <w:rPr>
                <w:b/>
                <w:color w:val="000000" w:themeColor="text1"/>
                <w:szCs w:val="24"/>
              </w:rPr>
            </w:pPr>
            <w:r>
              <w:rPr>
                <w:rFonts w:ascii="宋体"/>
                <w:b/>
                <w:color w:val="000000" w:themeColor="text1"/>
                <w:szCs w:val="24"/>
              </w:rPr>
              <w:t>①</w:t>
            </w:r>
            <w:r>
              <w:rPr>
                <w:b/>
                <w:color w:val="000000" w:themeColor="text1"/>
                <w:szCs w:val="24"/>
              </w:rPr>
              <w:t>源头控制措施</w:t>
            </w:r>
          </w:p>
          <w:p>
            <w:pPr>
              <w:pStyle w:val="40"/>
              <w:ind w:firstLine="480"/>
              <w:rPr>
                <w:color w:val="000000" w:themeColor="text1"/>
                <w:szCs w:val="24"/>
              </w:rPr>
            </w:pPr>
            <w:r>
              <w:rPr>
                <w:color w:val="000000" w:themeColor="text1"/>
                <w:szCs w:val="24"/>
              </w:rPr>
              <w:t>严格按照公司制定的规范管理要求进行危险废物的管理。</w:t>
            </w:r>
          </w:p>
          <w:p>
            <w:pPr>
              <w:pStyle w:val="40"/>
              <w:ind w:firstLine="482"/>
              <w:rPr>
                <w:b/>
                <w:color w:val="000000" w:themeColor="text1"/>
                <w:szCs w:val="24"/>
              </w:rPr>
            </w:pPr>
            <w:r>
              <w:rPr>
                <w:rFonts w:ascii="宋体"/>
                <w:b/>
                <w:color w:val="000000" w:themeColor="text1"/>
                <w:szCs w:val="24"/>
              </w:rPr>
              <w:t>②</w:t>
            </w:r>
            <w:r>
              <w:rPr>
                <w:b/>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根据分区防渗规范要求，项目生产车间、生活污水处理设施区域划定为一般防渗区，根据调查，项目一般防渗区措施在地面采取粘土铺底，并在上层铺30cm的混凝土进行硬化。确保防渗性能，使其渗透系数≤1.0×10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由于项目地下水影响较小，因此本项目不设置地下水环境影响跟踪监测计划。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8"/>
              <w:gridCol w:w="1032"/>
              <w:gridCol w:w="1080"/>
              <w:gridCol w:w="956"/>
              <w:gridCol w:w="1002"/>
              <w:gridCol w:w="1123"/>
              <w:gridCol w:w="27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8" w:type="dxa"/>
                  <w:vAlign w:val="center"/>
                </w:tcPr>
                <w:p>
                  <w:pPr>
                    <w:pStyle w:val="32"/>
                    <w:spacing w:line="360" w:lineRule="exact"/>
                    <w:rPr>
                      <w:color w:val="000000" w:themeColor="text1"/>
                      <w:szCs w:val="21"/>
                    </w:rPr>
                  </w:pPr>
                  <w:r>
                    <w:rPr>
                      <w:color w:val="000000" w:themeColor="text1"/>
                      <w:szCs w:val="21"/>
                    </w:rPr>
                    <w:t>产生环节</w:t>
                  </w:r>
                </w:p>
              </w:tc>
              <w:tc>
                <w:tcPr>
                  <w:tcW w:w="1032" w:type="dxa"/>
                  <w:vAlign w:val="center"/>
                </w:tcPr>
                <w:p>
                  <w:pPr>
                    <w:pStyle w:val="32"/>
                    <w:spacing w:line="360" w:lineRule="exact"/>
                    <w:rPr>
                      <w:color w:val="000000" w:themeColor="text1"/>
                      <w:szCs w:val="21"/>
                    </w:rPr>
                  </w:pPr>
                  <w:r>
                    <w:rPr>
                      <w:color w:val="000000" w:themeColor="text1"/>
                      <w:szCs w:val="21"/>
                    </w:rPr>
                    <w:t>危险物质</w:t>
                  </w:r>
                </w:p>
              </w:tc>
              <w:tc>
                <w:tcPr>
                  <w:tcW w:w="1080" w:type="dxa"/>
                  <w:vAlign w:val="center"/>
                </w:tcPr>
                <w:p>
                  <w:pPr>
                    <w:pStyle w:val="32"/>
                    <w:spacing w:line="360" w:lineRule="exact"/>
                    <w:rPr>
                      <w:color w:val="000000" w:themeColor="text1"/>
                      <w:szCs w:val="21"/>
                    </w:rPr>
                  </w:pPr>
                  <w:r>
                    <w:rPr>
                      <w:color w:val="000000" w:themeColor="text1"/>
                      <w:szCs w:val="21"/>
                    </w:rPr>
                    <w:t>年使用/产生量</w:t>
                  </w:r>
                </w:p>
              </w:tc>
              <w:tc>
                <w:tcPr>
                  <w:tcW w:w="956"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最大储存量</w:t>
                  </w:r>
                </w:p>
              </w:tc>
              <w:tc>
                <w:tcPr>
                  <w:tcW w:w="1002"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临界量</w:t>
                  </w:r>
                </w:p>
              </w:tc>
              <w:tc>
                <w:tcPr>
                  <w:tcW w:w="1123"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Q值</w:t>
                  </w:r>
                </w:p>
              </w:tc>
              <w:tc>
                <w:tcPr>
                  <w:tcW w:w="2727"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4" w:hRule="atLeast"/>
                <w:jc w:val="center"/>
              </w:trPr>
              <w:tc>
                <w:tcPr>
                  <w:tcW w:w="688" w:type="dxa"/>
                  <w:vMerge w:val="restart"/>
                  <w:vAlign w:val="center"/>
                </w:tcPr>
                <w:p>
                  <w:pPr>
                    <w:pStyle w:val="32"/>
                    <w:spacing w:line="360" w:lineRule="exact"/>
                    <w:rPr>
                      <w:color w:val="000000" w:themeColor="text1"/>
                      <w:szCs w:val="21"/>
                    </w:rPr>
                  </w:pPr>
                  <w:r>
                    <w:rPr>
                      <w:color w:val="000000" w:themeColor="text1"/>
                      <w:szCs w:val="21"/>
                    </w:rPr>
                    <w:t>产生污染物</w:t>
                  </w:r>
                </w:p>
              </w:tc>
              <w:tc>
                <w:tcPr>
                  <w:tcW w:w="1032" w:type="dxa"/>
                  <w:vAlign w:val="center"/>
                </w:tcPr>
                <w:p>
                  <w:pPr>
                    <w:pStyle w:val="32"/>
                    <w:spacing w:line="360" w:lineRule="exact"/>
                    <w:rPr>
                      <w:color w:val="000000" w:themeColor="text1"/>
                      <w:szCs w:val="21"/>
                    </w:rPr>
                  </w:pPr>
                  <w:r>
                    <w:rPr>
                      <w:color w:val="000000" w:themeColor="text1"/>
                      <w:szCs w:val="21"/>
                    </w:rPr>
                    <w:t>废机油</w:t>
                  </w:r>
                </w:p>
              </w:tc>
              <w:tc>
                <w:tcPr>
                  <w:tcW w:w="1080" w:type="dxa"/>
                  <w:vAlign w:val="center"/>
                </w:tcPr>
                <w:p>
                  <w:pPr>
                    <w:pStyle w:val="32"/>
                    <w:spacing w:line="360" w:lineRule="exact"/>
                    <w:rPr>
                      <w:color w:val="000000" w:themeColor="text1"/>
                      <w:szCs w:val="21"/>
                    </w:rPr>
                  </w:pPr>
                  <w:r>
                    <w:rPr>
                      <w:color w:val="000000" w:themeColor="text1"/>
                      <w:szCs w:val="21"/>
                    </w:rPr>
                    <w:t>80kg/a</w:t>
                  </w:r>
                </w:p>
              </w:tc>
              <w:tc>
                <w:tcPr>
                  <w:tcW w:w="956"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0.08t/a</w:t>
                  </w:r>
                </w:p>
              </w:tc>
              <w:tc>
                <w:tcPr>
                  <w:tcW w:w="1002"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2500t/a</w:t>
                  </w:r>
                </w:p>
              </w:tc>
              <w:tc>
                <w:tcPr>
                  <w:tcW w:w="1123" w:type="dxa"/>
                  <w:tcBorders>
                    <w:left w:val="single" w:color="auto" w:sz="4" w:space="0"/>
                  </w:tcBorders>
                  <w:vAlign w:val="center"/>
                </w:tcPr>
                <w:p>
                  <w:pPr>
                    <w:jc w:val="center"/>
                    <w:rPr>
                      <w:rFonts w:ascii="Times New Roman" w:hAnsi="Times New Roman" w:cs="Times New Roman"/>
                      <w:color w:val="000000" w:themeColor="text1"/>
                    </w:rPr>
                  </w:pPr>
                  <w:r>
                    <w:rPr>
                      <w:rFonts w:ascii="Times New Roman" w:hAnsi="Times New Roman" w:eastAsia="宋体" w:cs="Times New Roman"/>
                      <w:bCs/>
                      <w:snapToGrid w:val="0"/>
                      <w:color w:val="000000" w:themeColor="text1"/>
                      <w:kern w:val="32"/>
                      <w:lang w:val="zh-CN"/>
                    </w:rPr>
                    <w:t>0.000032</w:t>
                  </w:r>
                </w:p>
              </w:tc>
              <w:tc>
                <w:tcPr>
                  <w:tcW w:w="2727" w:type="dxa"/>
                  <w:vMerge w:val="restart"/>
                  <w:vAlign w:val="center"/>
                </w:tcPr>
                <w:p>
                  <w:pPr>
                    <w:pStyle w:val="32"/>
                    <w:spacing w:line="360" w:lineRule="exact"/>
                    <w:ind w:left="11" w:firstLine="210" w:firstLineChars="100"/>
                    <w:jc w:val="both"/>
                    <w:rPr>
                      <w:color w:val="000000" w:themeColor="text1"/>
                    </w:rPr>
                  </w:pPr>
                  <w:r>
                    <w:rPr>
                      <w:rFonts w:eastAsiaTheme="minorEastAsia"/>
                      <w:color w:val="000000" w:themeColor="text1"/>
                      <w:szCs w:val="21"/>
                    </w:rPr>
                    <w:t>拟设置1个5m²的危险废物贮存间，对项目产生的危险废物进行分类暂存。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688" w:type="dxa"/>
                  <w:vMerge w:val="continue"/>
                  <w:vAlign w:val="center"/>
                </w:tcPr>
                <w:p>
                  <w:pPr>
                    <w:pStyle w:val="32"/>
                    <w:spacing w:line="360" w:lineRule="exact"/>
                    <w:rPr>
                      <w:color w:val="000000" w:themeColor="text1"/>
                      <w:szCs w:val="21"/>
                    </w:rPr>
                  </w:pPr>
                </w:p>
              </w:tc>
              <w:tc>
                <w:tcPr>
                  <w:tcW w:w="1032" w:type="dxa"/>
                  <w:vAlign w:val="center"/>
                </w:tcPr>
                <w:p>
                  <w:pPr>
                    <w:pStyle w:val="32"/>
                    <w:spacing w:line="360" w:lineRule="exact"/>
                    <w:rPr>
                      <w:color w:val="000000" w:themeColor="text1"/>
                      <w:szCs w:val="21"/>
                    </w:rPr>
                  </w:pPr>
                  <w:r>
                    <w:rPr>
                      <w:color w:val="000000" w:themeColor="text1"/>
                      <w:szCs w:val="21"/>
                    </w:rPr>
                    <w:t>检验废液</w:t>
                  </w:r>
                </w:p>
              </w:tc>
              <w:tc>
                <w:tcPr>
                  <w:tcW w:w="1080" w:type="dxa"/>
                  <w:vAlign w:val="center"/>
                </w:tcPr>
                <w:p>
                  <w:pPr>
                    <w:pStyle w:val="32"/>
                    <w:spacing w:line="360" w:lineRule="exact"/>
                    <w:rPr>
                      <w:color w:val="000000" w:themeColor="text1"/>
                    </w:rPr>
                  </w:pPr>
                  <w:r>
                    <w:rPr>
                      <w:color w:val="000000" w:themeColor="text1"/>
                    </w:rPr>
                    <w:t>0.02t/a</w:t>
                  </w:r>
                </w:p>
              </w:tc>
              <w:tc>
                <w:tcPr>
                  <w:tcW w:w="956" w:type="dxa"/>
                  <w:tcBorders>
                    <w:right w:val="single" w:color="auto" w:sz="4" w:space="0"/>
                  </w:tcBorders>
                  <w:vAlign w:val="center"/>
                </w:tcPr>
                <w:p>
                  <w:pPr>
                    <w:pStyle w:val="32"/>
                    <w:spacing w:line="360" w:lineRule="exact"/>
                    <w:rPr>
                      <w:color w:val="000000" w:themeColor="text1"/>
                    </w:rPr>
                  </w:pPr>
                  <w:r>
                    <w:rPr>
                      <w:color w:val="000000" w:themeColor="text1"/>
                    </w:rPr>
                    <w:t>0.02t</w:t>
                  </w:r>
                </w:p>
              </w:tc>
              <w:tc>
                <w:tcPr>
                  <w:tcW w:w="1002"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无</w:t>
                  </w:r>
                </w:p>
              </w:tc>
              <w:tc>
                <w:tcPr>
                  <w:tcW w:w="1123" w:type="dxa"/>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727" w:type="dxa"/>
                  <w:vMerge w:val="continue"/>
                  <w:vAlign w:val="center"/>
                </w:tcPr>
                <w:p>
                  <w:pPr>
                    <w:pStyle w:val="32"/>
                    <w:spacing w:line="360" w:lineRule="exact"/>
                    <w:ind w:left="11"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688" w:type="dxa"/>
                  <w:vMerge w:val="restart"/>
                  <w:vAlign w:val="center"/>
                </w:tcPr>
                <w:p>
                  <w:pPr>
                    <w:pStyle w:val="32"/>
                    <w:spacing w:line="360" w:lineRule="exact"/>
                    <w:rPr>
                      <w:color w:val="000000" w:themeColor="text1"/>
                      <w:szCs w:val="21"/>
                    </w:rPr>
                  </w:pPr>
                  <w:r>
                    <w:rPr>
                      <w:color w:val="000000" w:themeColor="text1"/>
                      <w:szCs w:val="21"/>
                    </w:rPr>
                    <w:t>使用</w:t>
                  </w:r>
                </w:p>
              </w:tc>
              <w:tc>
                <w:tcPr>
                  <w:tcW w:w="1032" w:type="dxa"/>
                  <w:vAlign w:val="center"/>
                </w:tcPr>
                <w:p>
                  <w:pPr>
                    <w:pStyle w:val="32"/>
                    <w:spacing w:line="360" w:lineRule="exact"/>
                    <w:rPr>
                      <w:color w:val="000000" w:themeColor="text1"/>
                      <w:szCs w:val="21"/>
                    </w:rPr>
                  </w:pPr>
                  <w:r>
                    <w:rPr>
                      <w:color w:val="000000" w:themeColor="text1"/>
                      <w:szCs w:val="21"/>
                    </w:rPr>
                    <w:t>氢氧化钠</w:t>
                  </w:r>
                </w:p>
              </w:tc>
              <w:tc>
                <w:tcPr>
                  <w:tcW w:w="1080" w:type="dxa"/>
                  <w:vAlign w:val="center"/>
                </w:tcPr>
                <w:p>
                  <w:pPr>
                    <w:pStyle w:val="32"/>
                    <w:spacing w:line="360" w:lineRule="exact"/>
                    <w:rPr>
                      <w:color w:val="000000" w:themeColor="text1"/>
                    </w:rPr>
                  </w:pPr>
                  <w:r>
                    <w:rPr>
                      <w:color w:val="000000" w:themeColor="text1"/>
                    </w:rPr>
                    <w:t>0.02t/a</w:t>
                  </w:r>
                </w:p>
              </w:tc>
              <w:tc>
                <w:tcPr>
                  <w:tcW w:w="956" w:type="dxa"/>
                  <w:tcBorders>
                    <w:right w:val="single" w:color="auto" w:sz="4" w:space="0"/>
                  </w:tcBorders>
                  <w:vAlign w:val="center"/>
                </w:tcPr>
                <w:p>
                  <w:pPr>
                    <w:pStyle w:val="32"/>
                    <w:spacing w:line="360" w:lineRule="exact"/>
                    <w:rPr>
                      <w:color w:val="000000" w:themeColor="text1"/>
                    </w:rPr>
                  </w:pPr>
                  <w:r>
                    <w:rPr>
                      <w:color w:val="000000" w:themeColor="text1"/>
                    </w:rPr>
                    <w:t>0.01t</w:t>
                  </w:r>
                </w:p>
              </w:tc>
              <w:tc>
                <w:tcPr>
                  <w:tcW w:w="1002"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5t</w:t>
                  </w:r>
                </w:p>
              </w:tc>
              <w:tc>
                <w:tcPr>
                  <w:tcW w:w="1123"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0.002</w:t>
                  </w:r>
                </w:p>
              </w:tc>
              <w:tc>
                <w:tcPr>
                  <w:tcW w:w="2727" w:type="dxa"/>
                  <w:vAlign w:val="center"/>
                </w:tcPr>
                <w:p>
                  <w:pPr>
                    <w:pStyle w:val="32"/>
                    <w:spacing w:line="360" w:lineRule="exact"/>
                    <w:ind w:left="11" w:firstLine="210" w:firstLineChars="100"/>
                    <w:jc w:val="both"/>
                    <w:rPr>
                      <w:rFonts w:eastAsiaTheme="minorEastAsia"/>
                      <w:color w:val="000000" w:themeColor="text1"/>
                      <w:szCs w:val="21"/>
                    </w:rPr>
                  </w:pPr>
                  <w:r>
                    <w:rPr>
                      <w:color w:val="000000" w:themeColor="text1"/>
                    </w:rPr>
                    <w:t>采用袋装贮存于原料库，保持干燥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8" w:type="dxa"/>
                  <w:vMerge w:val="continue"/>
                  <w:vAlign w:val="center"/>
                </w:tcPr>
                <w:p>
                  <w:pPr>
                    <w:pStyle w:val="32"/>
                    <w:spacing w:line="360" w:lineRule="exact"/>
                    <w:rPr>
                      <w:color w:val="000000" w:themeColor="text1"/>
                      <w:szCs w:val="21"/>
                    </w:rPr>
                  </w:pPr>
                </w:p>
              </w:tc>
              <w:tc>
                <w:tcPr>
                  <w:tcW w:w="1032" w:type="dxa"/>
                  <w:vAlign w:val="center"/>
                </w:tcPr>
                <w:p>
                  <w:pPr>
                    <w:pStyle w:val="32"/>
                    <w:spacing w:line="360" w:lineRule="exact"/>
                    <w:rPr>
                      <w:color w:val="000000" w:themeColor="text1"/>
                      <w:szCs w:val="21"/>
                    </w:rPr>
                  </w:pPr>
                  <w:r>
                    <w:rPr>
                      <w:color w:val="000000" w:themeColor="text1"/>
                      <w:szCs w:val="21"/>
                    </w:rPr>
                    <w:t>次氯酸钠</w:t>
                  </w:r>
                </w:p>
              </w:tc>
              <w:tc>
                <w:tcPr>
                  <w:tcW w:w="1080" w:type="dxa"/>
                  <w:vAlign w:val="center"/>
                </w:tcPr>
                <w:p>
                  <w:pPr>
                    <w:pStyle w:val="32"/>
                    <w:spacing w:line="360" w:lineRule="exact"/>
                    <w:rPr>
                      <w:color w:val="000000" w:themeColor="text1"/>
                      <w:szCs w:val="21"/>
                    </w:rPr>
                  </w:pPr>
                  <w:r>
                    <w:rPr>
                      <w:color w:val="000000" w:themeColor="text1"/>
                      <w:szCs w:val="21"/>
                    </w:rPr>
                    <w:t>0.05t/a</w:t>
                  </w:r>
                </w:p>
              </w:tc>
              <w:tc>
                <w:tcPr>
                  <w:tcW w:w="956" w:type="dxa"/>
                  <w:tcBorders>
                    <w:right w:val="single" w:color="auto" w:sz="4" w:space="0"/>
                  </w:tcBorders>
                  <w:vAlign w:val="center"/>
                </w:tcPr>
                <w:p>
                  <w:pPr>
                    <w:pStyle w:val="32"/>
                    <w:spacing w:line="360" w:lineRule="exact"/>
                    <w:ind w:left="11"/>
                    <w:rPr>
                      <w:color w:val="000000" w:themeColor="text1"/>
                      <w:szCs w:val="21"/>
                    </w:rPr>
                  </w:pPr>
                  <w:r>
                    <w:rPr>
                      <w:color w:val="000000" w:themeColor="text1"/>
                      <w:szCs w:val="21"/>
                    </w:rPr>
                    <w:t>0.05t</w:t>
                  </w:r>
                </w:p>
              </w:tc>
              <w:tc>
                <w:tcPr>
                  <w:tcW w:w="1002"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5t</w:t>
                  </w:r>
                </w:p>
              </w:tc>
              <w:tc>
                <w:tcPr>
                  <w:tcW w:w="1123"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0.01</w:t>
                  </w:r>
                </w:p>
              </w:tc>
              <w:tc>
                <w:tcPr>
                  <w:tcW w:w="2727" w:type="dxa"/>
                  <w:vAlign w:val="center"/>
                </w:tcPr>
                <w:p>
                  <w:pPr>
                    <w:pStyle w:val="32"/>
                    <w:spacing w:line="360" w:lineRule="exact"/>
                    <w:ind w:left="11" w:firstLine="210" w:firstLineChars="100"/>
                    <w:jc w:val="both"/>
                    <w:rPr>
                      <w:color w:val="000000" w:themeColor="text1"/>
                    </w:rPr>
                  </w:pPr>
                  <w:r>
                    <w:rPr>
                      <w:color w:val="000000" w:themeColor="text1"/>
                    </w:rPr>
                    <w:t>采用袋装贮存于办公区内，保持干燥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8" w:type="dxa"/>
                  <w:vMerge w:val="continue"/>
                  <w:vAlign w:val="center"/>
                </w:tcPr>
                <w:p>
                  <w:pPr>
                    <w:pStyle w:val="32"/>
                    <w:spacing w:line="360" w:lineRule="exact"/>
                    <w:rPr>
                      <w:color w:val="000000" w:themeColor="text1"/>
                      <w:szCs w:val="21"/>
                    </w:rPr>
                  </w:pPr>
                </w:p>
              </w:tc>
              <w:tc>
                <w:tcPr>
                  <w:tcW w:w="1032" w:type="dxa"/>
                  <w:vAlign w:val="center"/>
                </w:tcPr>
                <w:p>
                  <w:pPr>
                    <w:pStyle w:val="32"/>
                    <w:spacing w:line="360" w:lineRule="exact"/>
                    <w:rPr>
                      <w:color w:val="000000" w:themeColor="text1"/>
                      <w:szCs w:val="21"/>
                    </w:rPr>
                  </w:pPr>
                  <w:r>
                    <w:rPr>
                      <w:color w:val="000000" w:themeColor="text1"/>
                      <w:szCs w:val="21"/>
                    </w:rPr>
                    <w:t>氨水</w:t>
                  </w:r>
                </w:p>
              </w:tc>
              <w:tc>
                <w:tcPr>
                  <w:tcW w:w="1080" w:type="dxa"/>
                  <w:vAlign w:val="center"/>
                </w:tcPr>
                <w:p>
                  <w:pPr>
                    <w:pStyle w:val="32"/>
                    <w:spacing w:line="360" w:lineRule="exact"/>
                    <w:rPr>
                      <w:color w:val="000000" w:themeColor="text1"/>
                      <w:szCs w:val="21"/>
                    </w:rPr>
                  </w:pPr>
                  <w:r>
                    <w:rPr>
                      <w:color w:val="000000" w:themeColor="text1"/>
                      <w:szCs w:val="21"/>
                    </w:rPr>
                    <w:t>2t/a</w:t>
                  </w:r>
                </w:p>
              </w:tc>
              <w:tc>
                <w:tcPr>
                  <w:tcW w:w="956" w:type="dxa"/>
                  <w:tcBorders>
                    <w:right w:val="single" w:color="auto" w:sz="4" w:space="0"/>
                  </w:tcBorders>
                  <w:vAlign w:val="center"/>
                </w:tcPr>
                <w:p>
                  <w:pPr>
                    <w:pStyle w:val="32"/>
                    <w:spacing w:line="360" w:lineRule="exact"/>
                    <w:ind w:left="11"/>
                    <w:rPr>
                      <w:color w:val="000000" w:themeColor="text1"/>
                      <w:szCs w:val="21"/>
                    </w:rPr>
                  </w:pPr>
                  <w:r>
                    <w:rPr>
                      <w:color w:val="000000" w:themeColor="text1"/>
                      <w:szCs w:val="21"/>
                    </w:rPr>
                    <w:t>0.4t</w:t>
                  </w:r>
                </w:p>
              </w:tc>
              <w:tc>
                <w:tcPr>
                  <w:tcW w:w="1002"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10t</w:t>
                  </w:r>
                </w:p>
              </w:tc>
              <w:tc>
                <w:tcPr>
                  <w:tcW w:w="1123"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0.04</w:t>
                  </w:r>
                </w:p>
              </w:tc>
              <w:tc>
                <w:tcPr>
                  <w:tcW w:w="2727" w:type="dxa"/>
                  <w:vAlign w:val="center"/>
                </w:tcPr>
                <w:p>
                  <w:pPr>
                    <w:pStyle w:val="32"/>
                    <w:spacing w:line="360" w:lineRule="exact"/>
                    <w:ind w:left="11" w:firstLine="210" w:firstLineChars="100"/>
                    <w:jc w:val="both"/>
                    <w:rPr>
                      <w:color w:val="000000" w:themeColor="text1"/>
                    </w:rPr>
                  </w:pPr>
                  <w:r>
                    <w:rPr>
                      <w:color w:val="000000" w:themeColor="text1"/>
                    </w:rPr>
                    <w:t>酸碱罐内贮存</w:t>
                  </w:r>
                </w:p>
              </w:tc>
            </w:tr>
          </w:tbl>
          <w:p>
            <w:pPr>
              <w:spacing w:beforeLines="50"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spacing w:line="360" w:lineRule="auto"/>
              <w:ind w:firstLine="480" w:firstLineChars="200"/>
              <w:rPr>
                <w:rFonts w:hint="eastAsia" w:ascii="Times New Roman" w:hAnsi="Times New Roman" w:cs="Times New Roman"/>
                <w:color w:val="000000" w:themeColor="text1"/>
                <w:sz w:val="24"/>
                <w:szCs w:val="24"/>
              </w:rPr>
            </w:pPr>
          </w:p>
          <w:p>
            <w:pPr>
              <w:pStyle w:val="34"/>
              <w:spacing w:beforeLines="0"/>
              <w:rPr>
                <w:rFonts w:hint="eastAsia" w:hAnsi="Times New Roman" w:eastAsiaTheme="minorEastAsia"/>
                <w:color w:val="000000" w:themeColor="text1"/>
                <w:sz w:val="21"/>
                <w:szCs w:val="21"/>
              </w:rPr>
            </w:pP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1276"/>
              <w:gridCol w:w="1316"/>
              <w:gridCol w:w="1197"/>
              <w:gridCol w:w="3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restart"/>
                  <w:vAlign w:val="center"/>
                </w:tcPr>
                <w:p>
                  <w:pPr>
                    <w:pStyle w:val="32"/>
                    <w:spacing w:line="360" w:lineRule="exact"/>
                    <w:rPr>
                      <w:color w:val="000000" w:themeColor="text1"/>
                      <w:szCs w:val="21"/>
                    </w:rPr>
                  </w:pPr>
                  <w:r>
                    <w:rPr>
                      <w:color w:val="000000" w:themeColor="text1"/>
                      <w:szCs w:val="21"/>
                    </w:rPr>
                    <w:t>废机油</w:t>
                  </w:r>
                </w:p>
              </w:tc>
              <w:tc>
                <w:tcPr>
                  <w:tcW w:w="1276" w:type="dxa"/>
                </w:tcPr>
                <w:p>
                  <w:pPr>
                    <w:pStyle w:val="32"/>
                    <w:spacing w:line="360" w:lineRule="exact"/>
                    <w:rPr>
                      <w:color w:val="000000" w:themeColor="text1"/>
                      <w:szCs w:val="21"/>
                    </w:rPr>
                  </w:pPr>
                  <w:r>
                    <w:rPr>
                      <w:color w:val="000000" w:themeColor="text1"/>
                      <w:szCs w:val="21"/>
                    </w:rPr>
                    <w:t>废物类别</w:t>
                  </w:r>
                </w:p>
              </w:tc>
              <w:tc>
                <w:tcPr>
                  <w:tcW w:w="6169"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pStyle w:val="32"/>
                    <w:spacing w:line="360" w:lineRule="exact"/>
                    <w:rPr>
                      <w:color w:val="000000" w:themeColor="text1"/>
                      <w:szCs w:val="21"/>
                    </w:rPr>
                  </w:pPr>
                </w:p>
              </w:tc>
              <w:tc>
                <w:tcPr>
                  <w:tcW w:w="1276" w:type="dxa"/>
                  <w:vAlign w:val="center"/>
                </w:tcPr>
                <w:p>
                  <w:pPr>
                    <w:pStyle w:val="32"/>
                    <w:spacing w:line="360" w:lineRule="exact"/>
                    <w:rPr>
                      <w:color w:val="000000" w:themeColor="text1"/>
                      <w:szCs w:val="21"/>
                    </w:rPr>
                  </w:pPr>
                  <w:r>
                    <w:rPr>
                      <w:color w:val="000000" w:themeColor="text1"/>
                      <w:szCs w:val="21"/>
                    </w:rPr>
                    <w:t>废物代码</w:t>
                  </w:r>
                </w:p>
              </w:tc>
              <w:tc>
                <w:tcPr>
                  <w:tcW w:w="6169"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pStyle w:val="32"/>
                    <w:spacing w:line="360" w:lineRule="exact"/>
                    <w:rPr>
                      <w:color w:val="000000" w:themeColor="text1"/>
                      <w:szCs w:val="21"/>
                    </w:rPr>
                  </w:pPr>
                </w:p>
              </w:tc>
              <w:tc>
                <w:tcPr>
                  <w:tcW w:w="1276" w:type="dxa"/>
                  <w:vAlign w:val="center"/>
                </w:tcPr>
                <w:p>
                  <w:pPr>
                    <w:pStyle w:val="32"/>
                    <w:spacing w:line="360" w:lineRule="exact"/>
                    <w:rPr>
                      <w:color w:val="000000" w:themeColor="text1"/>
                      <w:szCs w:val="21"/>
                    </w:rPr>
                  </w:pPr>
                  <w:r>
                    <w:rPr>
                      <w:color w:val="000000" w:themeColor="text1"/>
                      <w:szCs w:val="21"/>
                    </w:rPr>
                    <w:t>危险特征</w:t>
                  </w:r>
                </w:p>
              </w:tc>
              <w:tc>
                <w:tcPr>
                  <w:tcW w:w="6169"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pStyle w:val="32"/>
                    <w:spacing w:line="360" w:lineRule="exact"/>
                    <w:rPr>
                      <w:color w:val="000000" w:themeColor="text1"/>
                      <w:szCs w:val="21"/>
                    </w:rPr>
                  </w:pPr>
                </w:p>
              </w:tc>
              <w:tc>
                <w:tcPr>
                  <w:tcW w:w="1276" w:type="dxa"/>
                  <w:vAlign w:val="center"/>
                </w:tcPr>
                <w:p>
                  <w:pPr>
                    <w:pStyle w:val="32"/>
                    <w:spacing w:line="360" w:lineRule="exact"/>
                    <w:rPr>
                      <w:color w:val="000000" w:themeColor="text1"/>
                      <w:szCs w:val="21"/>
                    </w:rPr>
                  </w:pPr>
                  <w:r>
                    <w:rPr>
                      <w:color w:val="000000" w:themeColor="text1"/>
                      <w:szCs w:val="21"/>
                    </w:rPr>
                    <w:t>危险特性</w:t>
                  </w:r>
                </w:p>
              </w:tc>
              <w:tc>
                <w:tcPr>
                  <w:tcW w:w="6169"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检验废液</w:t>
                  </w:r>
                </w:p>
              </w:tc>
              <w:tc>
                <w:tcPr>
                  <w:tcW w:w="1276" w:type="dxa"/>
                </w:tcPr>
                <w:p>
                  <w:pPr>
                    <w:pStyle w:val="32"/>
                    <w:spacing w:line="360" w:lineRule="exact"/>
                    <w:rPr>
                      <w:bCs w:val="0"/>
                      <w:snapToGrid/>
                      <w:color w:val="000000" w:themeColor="text1"/>
                      <w:kern w:val="2"/>
                      <w:szCs w:val="21"/>
                      <w:lang w:val="en-US"/>
                    </w:rPr>
                  </w:pPr>
                  <w:r>
                    <w:rPr>
                      <w:bCs w:val="0"/>
                      <w:snapToGrid/>
                      <w:color w:val="000000" w:themeColor="text1"/>
                      <w:kern w:val="2"/>
                      <w:szCs w:val="21"/>
                      <w:lang w:val="en-US"/>
                    </w:rPr>
                    <w:t>废物类别</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HW49其他废物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spacing w:line="360" w:lineRule="exact"/>
                    <w:jc w:val="center"/>
                    <w:rPr>
                      <w:rFonts w:ascii="Times New Roman" w:hAnsi="Times New Roman" w:cs="Times New Roman"/>
                      <w:color w:val="000000" w:themeColor="text1"/>
                    </w:rPr>
                  </w:pPr>
                </w:p>
              </w:tc>
              <w:tc>
                <w:tcPr>
                  <w:tcW w:w="1276" w:type="dxa"/>
                  <w:vAlign w:val="center"/>
                </w:tcPr>
                <w:p>
                  <w:pPr>
                    <w:pStyle w:val="32"/>
                    <w:spacing w:line="360" w:lineRule="exact"/>
                    <w:rPr>
                      <w:bCs w:val="0"/>
                      <w:snapToGrid/>
                      <w:color w:val="000000" w:themeColor="text1"/>
                      <w:kern w:val="2"/>
                      <w:szCs w:val="21"/>
                      <w:lang w:val="en-US"/>
                    </w:rPr>
                  </w:pPr>
                  <w:r>
                    <w:rPr>
                      <w:bCs w:val="0"/>
                      <w:snapToGrid/>
                      <w:color w:val="000000" w:themeColor="text1"/>
                      <w:kern w:val="2"/>
                      <w:szCs w:val="21"/>
                      <w:lang w:val="en-US"/>
                    </w:rPr>
                    <w:t>废物代码</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900-047-49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spacing w:line="360" w:lineRule="exact"/>
                    <w:jc w:val="center"/>
                    <w:rPr>
                      <w:rFonts w:ascii="Times New Roman" w:hAnsi="Times New Roman" w:cs="Times New Roman"/>
                      <w:color w:val="000000" w:themeColor="text1"/>
                    </w:rPr>
                  </w:pPr>
                </w:p>
              </w:tc>
              <w:tc>
                <w:tcPr>
                  <w:tcW w:w="1276" w:type="dxa"/>
                  <w:vAlign w:val="center"/>
                </w:tcPr>
                <w:p>
                  <w:pPr>
                    <w:pStyle w:val="32"/>
                    <w:spacing w:line="360" w:lineRule="exact"/>
                    <w:rPr>
                      <w:bCs w:val="0"/>
                      <w:snapToGrid/>
                      <w:color w:val="000000" w:themeColor="text1"/>
                      <w:kern w:val="2"/>
                      <w:szCs w:val="21"/>
                      <w:lang w:val="en-US"/>
                    </w:rPr>
                  </w:pPr>
                  <w:r>
                    <w:rPr>
                      <w:bCs w:val="0"/>
                      <w:snapToGrid/>
                      <w:color w:val="000000" w:themeColor="text1"/>
                      <w:kern w:val="2"/>
                      <w:szCs w:val="21"/>
                      <w:lang w:val="en-US"/>
                    </w:rPr>
                    <w:t>危险特征</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T/In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spacing w:line="360" w:lineRule="exact"/>
                    <w:jc w:val="center"/>
                    <w:rPr>
                      <w:rFonts w:ascii="Times New Roman" w:hAnsi="Times New Roman" w:cs="Times New Roman"/>
                      <w:color w:val="000000" w:themeColor="text1"/>
                    </w:rPr>
                  </w:pPr>
                </w:p>
              </w:tc>
              <w:tc>
                <w:tcPr>
                  <w:tcW w:w="1276" w:type="dxa"/>
                  <w:vAlign w:val="center"/>
                </w:tcPr>
                <w:p>
                  <w:pPr>
                    <w:pStyle w:val="32"/>
                    <w:spacing w:line="360" w:lineRule="exact"/>
                    <w:rPr>
                      <w:bCs w:val="0"/>
                      <w:snapToGrid/>
                      <w:color w:val="000000" w:themeColor="text1"/>
                      <w:kern w:val="2"/>
                      <w:szCs w:val="21"/>
                      <w:lang w:val="en-US"/>
                    </w:rPr>
                  </w:pPr>
                  <w:r>
                    <w:rPr>
                      <w:bCs w:val="0"/>
                      <w:snapToGrid/>
                      <w:color w:val="000000" w:themeColor="text1"/>
                      <w:kern w:val="2"/>
                      <w:szCs w:val="21"/>
                      <w:lang w:val="en-US"/>
                    </w:rPr>
                    <w:t>危险特性</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31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5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31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97"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5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163" w:type="dxa"/>
                  <w:vAlign w:val="center"/>
                </w:tcPr>
                <w:p>
                  <w:pPr>
                    <w:pStyle w:val="32"/>
                    <w:spacing w:line="360" w:lineRule="exact"/>
                    <w:rPr>
                      <w:color w:val="000000" w:themeColor="text1"/>
                      <w:lang w:val="en-US"/>
                    </w:rPr>
                  </w:pPr>
                  <w:r>
                    <w:rPr>
                      <w:color w:val="000000" w:themeColor="text1"/>
                      <w:lang w:val="en-US"/>
                    </w:rPr>
                    <w:t>氨水</w:t>
                  </w:r>
                </w:p>
              </w:tc>
              <w:tc>
                <w:tcPr>
                  <w:tcW w:w="7445" w:type="dxa"/>
                  <w:gridSpan w:val="4"/>
                  <w:vAlign w:val="center"/>
                </w:tcPr>
                <w:p>
                  <w:pPr>
                    <w:pStyle w:val="32"/>
                    <w:spacing w:line="360" w:lineRule="exact"/>
                    <w:ind w:firstLine="210" w:firstLineChars="100"/>
                    <w:jc w:val="both"/>
                    <w:rPr>
                      <w:color w:val="000000" w:themeColor="text1"/>
                      <w:szCs w:val="21"/>
                      <w:lang w:val="en-US"/>
                    </w:rPr>
                  </w:pPr>
                  <w:r>
                    <w:rPr>
                      <w:color w:val="000000" w:themeColor="text1"/>
                      <w:szCs w:val="21"/>
                    </w:rPr>
                    <w:t>氨水</w:t>
                  </w:r>
                  <w:r>
                    <w:rPr>
                      <w:color w:val="000000" w:themeColor="text1"/>
                      <w:szCs w:val="21"/>
                      <w:lang w:val="en-US"/>
                    </w:rPr>
                    <w:t>，</w:t>
                  </w:r>
                  <w:r>
                    <w:rPr>
                      <w:color w:val="000000" w:themeColor="text1"/>
                      <w:szCs w:val="21"/>
                    </w:rPr>
                    <w:t>氨的水溶液</w:t>
                  </w:r>
                  <w:r>
                    <w:rPr>
                      <w:color w:val="000000" w:themeColor="text1"/>
                      <w:szCs w:val="21"/>
                      <w:lang w:val="en-US"/>
                    </w:rPr>
                    <w:t>，</w:t>
                  </w:r>
                  <w:r>
                    <w:rPr>
                      <w:color w:val="000000" w:themeColor="text1"/>
                      <w:szCs w:val="21"/>
                    </w:rPr>
                    <w:t>主要成分为</w:t>
                  </w:r>
                  <w:r>
                    <w:fldChar w:fldCharType="begin"/>
                  </w:r>
                  <w:r>
                    <w:instrText xml:space="preserve"> HYPERLINK "https://baike.sogou.com/lemma/ShowInnerLink.htm?lemmaId=7656578&amp;ss_c=ssc.citiao.link" \t "_blank" </w:instrText>
                  </w:r>
                  <w:r>
                    <w:fldChar w:fldCharType="separate"/>
                  </w:r>
                  <w:r>
                    <w:rPr>
                      <w:color w:val="000000" w:themeColor="text1"/>
                      <w:szCs w:val="21"/>
                      <w:lang w:val="en-US"/>
                    </w:rPr>
                    <w:t>NH</w:t>
                  </w:r>
                  <w:r>
                    <w:rPr>
                      <w:color w:val="000000" w:themeColor="text1"/>
                      <w:szCs w:val="21"/>
                      <w:vertAlign w:val="subscript"/>
                      <w:lang w:val="en-US"/>
                    </w:rPr>
                    <w:t>3</w:t>
                  </w:r>
                  <w:r>
                    <w:rPr>
                      <w:color w:val="000000" w:themeColor="text1"/>
                      <w:szCs w:val="21"/>
                      <w:lang w:val="en-US"/>
                    </w:rPr>
                    <w:t>·H</w:t>
                  </w:r>
                  <w:r>
                    <w:rPr>
                      <w:color w:val="000000" w:themeColor="text1"/>
                      <w:szCs w:val="21"/>
                      <w:vertAlign w:val="subscript"/>
                      <w:lang w:val="en-US"/>
                    </w:rPr>
                    <w:t>2</w:t>
                  </w:r>
                  <w:r>
                    <w:rPr>
                      <w:color w:val="000000" w:themeColor="text1"/>
                      <w:szCs w:val="21"/>
                      <w:lang w:val="en-US"/>
                    </w:rPr>
                    <w:t>O</w:t>
                  </w:r>
                  <w:r>
                    <w:rPr>
                      <w:color w:val="000000" w:themeColor="text1"/>
                      <w:szCs w:val="21"/>
                      <w:lang w:val="en-US"/>
                    </w:rPr>
                    <w:fldChar w:fldCharType="end"/>
                  </w:r>
                  <w:r>
                    <w:rPr>
                      <w:color w:val="000000" w:themeColor="text1"/>
                      <w:szCs w:val="21"/>
                      <w:lang w:val="en-US"/>
                    </w:rPr>
                    <w:t>，</w:t>
                  </w:r>
                  <w:r>
                    <w:rPr>
                      <w:color w:val="000000" w:themeColor="text1"/>
                      <w:szCs w:val="21"/>
                    </w:rPr>
                    <w:t>由氨气通入水中制得。</w:t>
                  </w:r>
                </w:p>
                <w:p>
                  <w:pPr>
                    <w:pStyle w:val="32"/>
                    <w:spacing w:line="360" w:lineRule="exact"/>
                    <w:ind w:firstLine="210" w:firstLineChars="100"/>
                    <w:jc w:val="both"/>
                    <w:rPr>
                      <w:color w:val="000000" w:themeColor="text1"/>
                      <w:szCs w:val="21"/>
                    </w:rPr>
                  </w:pPr>
                  <w:r>
                    <w:rPr>
                      <w:color w:val="000000" w:themeColor="text1"/>
                      <w:szCs w:val="21"/>
                    </w:rPr>
                    <w:t>腐蚀性：氨水有一定的腐蚀作用，碳化氨水的腐蚀性更加严重。对铜的腐蚀比较强，钢铁比较差，对水泥腐蚀不大。对木材也有一定腐蚀作用。属于危险化学品。</w:t>
                  </w:r>
                </w:p>
                <w:p>
                  <w:pPr>
                    <w:pStyle w:val="32"/>
                    <w:spacing w:line="360" w:lineRule="exact"/>
                    <w:ind w:firstLine="210" w:firstLineChars="100"/>
                    <w:jc w:val="both"/>
                    <w:rPr>
                      <w:color w:val="000000" w:themeColor="text1"/>
                      <w:szCs w:val="21"/>
                    </w:rPr>
                  </w:pPr>
                  <w:r>
                    <w:rPr>
                      <w:color w:val="000000" w:themeColor="text1"/>
                      <w:szCs w:val="21"/>
                    </w:rPr>
                    <w:t>弱碱性：呈弱碱性。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163" w:type="dxa"/>
                  <w:vAlign w:val="center"/>
                </w:tcPr>
                <w:p>
                  <w:pPr>
                    <w:pStyle w:val="32"/>
                    <w:spacing w:line="360" w:lineRule="exact"/>
                    <w:rPr>
                      <w:color w:val="000000" w:themeColor="text1"/>
                      <w:lang w:val="en-US"/>
                    </w:rPr>
                  </w:pPr>
                  <w:r>
                    <w:rPr>
                      <w:color w:val="000000" w:themeColor="text1"/>
                      <w:lang w:val="en-US"/>
                    </w:rPr>
                    <w:t>氢氧化钠</w:t>
                  </w:r>
                </w:p>
              </w:tc>
              <w:tc>
                <w:tcPr>
                  <w:tcW w:w="7445" w:type="dxa"/>
                  <w:gridSpan w:val="4"/>
                  <w:vAlign w:val="center"/>
                </w:tcPr>
                <w:p>
                  <w:pPr>
                    <w:pStyle w:val="32"/>
                    <w:spacing w:line="360" w:lineRule="exact"/>
                    <w:ind w:firstLine="210" w:firstLineChars="100"/>
                    <w:jc w:val="both"/>
                    <w:rPr>
                      <w:color w:val="000000" w:themeColor="text1"/>
                      <w:szCs w:val="21"/>
                    </w:rPr>
                  </w:pPr>
                  <w:r>
                    <w:rPr>
                      <w:color w:val="000000" w:themeColor="text1"/>
                      <w:szCs w:val="21"/>
                    </w:rPr>
                    <w:t>氢氧化钠（又称烧碱和苛性钠），化学式为NaOH，是一种具有高腐蚀性的强碱，一般为白色片状或颗粒，能溶于水生成碱性溶液，也能溶解于甲醇及乙醇。此碱性物具有</w:t>
                  </w:r>
                  <w:r>
                    <w:fldChar w:fldCharType="begin"/>
                  </w:r>
                  <w:r>
                    <w:instrText xml:space="preserve"> HYPERLINK "https://baike.sogou.com/lemma/ShowInnerLink.htm?lemmaId=214377&amp;ss_c=ssc.citiao.link" \t "_blank" </w:instrText>
                  </w:r>
                  <w:r>
                    <w:fldChar w:fldCharType="separate"/>
                  </w:r>
                  <w:r>
                    <w:rPr>
                      <w:color w:val="000000" w:themeColor="text1"/>
                      <w:szCs w:val="21"/>
                    </w:rPr>
                    <w:t>潮解性</w:t>
                  </w:r>
                  <w:r>
                    <w:rPr>
                      <w:color w:val="000000" w:themeColor="text1"/>
                      <w:szCs w:val="21"/>
                    </w:rPr>
                    <w:fldChar w:fldCharType="end"/>
                  </w:r>
                  <w:r>
                    <w:rPr>
                      <w:color w:val="000000" w:themeColor="text1"/>
                      <w:szCs w:val="21"/>
                    </w:rPr>
                    <w:t>，会吸收空气里的水蒸气，亦会吸取二氧化碳等酸性气体。</w:t>
                  </w:r>
                </w:p>
                <w:p>
                  <w:pPr>
                    <w:pStyle w:val="32"/>
                    <w:spacing w:line="360" w:lineRule="exact"/>
                    <w:ind w:firstLine="210" w:firstLineChars="100"/>
                    <w:jc w:val="both"/>
                    <w:rPr>
                      <w:color w:val="000000" w:themeColor="text1"/>
                      <w:szCs w:val="21"/>
                    </w:rPr>
                  </w:pPr>
                  <w:r>
                    <w:rPr>
                      <w:color w:val="000000" w:themeColor="text1"/>
                      <w:szCs w:val="21"/>
                    </w:rPr>
                    <w:t>危险性类别：皮肤腐蚀/刺激-类别1A，严重眼损伤/眼刺激-类别1。</w:t>
                  </w:r>
                </w:p>
              </w:tc>
            </w:tr>
          </w:tbl>
          <w:p>
            <w:pPr>
              <w:pStyle w:val="40"/>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本项目废机油在存储及运输过程中火灾、爆炸、泄露的环境风险。影响途经具体如下：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③人员在生产车间吸烟、使用明火等，可能发生火灾、爆炸的风险。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④氢氧化钠和次氯酸钠发生泄漏对人或水生生物造成影响。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⑤实验室废液发生泄漏对区域环境造成影响。</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废机油应储存于规范的危险废物贮存间；</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④</w:t>
            </w:r>
            <w:r>
              <w:rPr>
                <w:rFonts w:ascii="Times New Roman" w:hAnsi="Times New Roman" w:cs="Times New Roman"/>
                <w:color w:val="000000" w:themeColor="text1"/>
                <w:sz w:val="24"/>
                <w:szCs w:val="24"/>
              </w:rPr>
              <w:t>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⑥氢氧化钠、次氯酸钠入库时，严格检验物品质量、数量、包装情况、有无泄漏。入库后应采取适当的养护措施，在贮存期内，定期检查，发现其品质变化、包装破损、渗漏等，应及时处理。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⑦项目拟设置1个有效容积不低于3m³的应急池，对风险事故废水进行收集，以满足事故状态下收集泄漏物料、污染消防水、污染雨水和生活污水的需要。</w:t>
            </w:r>
          </w:p>
          <w:p>
            <w:pPr>
              <w:pStyle w:val="40"/>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bookmarkStart w:id="15" w:name="_Toc72228649"/>
            <w:r>
              <w:rPr>
                <w:rFonts w:ascii="Times New Roman" w:hAnsi="Times New Roman" w:cs="Times New Roman"/>
                <w:b/>
                <w:color w:val="000000" w:themeColor="text1"/>
                <w:sz w:val="24"/>
                <w:szCs w:val="24"/>
              </w:rPr>
              <w:t>4.3 环保投资估算</w:t>
            </w:r>
            <w:bookmarkEnd w:id="15"/>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项目总投资701.5万元，其中基建环保投资为27.21万元，占总投资的3.879%。年环保投资运行费用约为12.2万元，项目拟采取措施的具体内容、责任主体、实施时段及环境保护投入资金如下表所示。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59"/>
              <w:gridCol w:w="811"/>
              <w:gridCol w:w="1383"/>
              <w:gridCol w:w="2496"/>
              <w:gridCol w:w="804"/>
              <w:gridCol w:w="683"/>
              <w:gridCol w:w="75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32"/>
                    <w:spacing w:line="360" w:lineRule="exact"/>
                    <w:rPr>
                      <w:color w:val="000000" w:themeColor="text1"/>
                      <w:szCs w:val="21"/>
                    </w:rPr>
                  </w:pPr>
                  <w:r>
                    <w:rPr>
                      <w:color w:val="000000" w:themeColor="text1"/>
                      <w:szCs w:val="21"/>
                    </w:rPr>
                    <w:t>时期</w:t>
                  </w:r>
                </w:p>
              </w:tc>
              <w:tc>
                <w:tcPr>
                  <w:tcW w:w="1370" w:type="dxa"/>
                  <w:gridSpan w:val="2"/>
                  <w:vMerge w:val="restart"/>
                  <w:vAlign w:val="center"/>
                </w:tcPr>
                <w:p>
                  <w:pPr>
                    <w:pStyle w:val="32"/>
                    <w:spacing w:line="360" w:lineRule="exact"/>
                    <w:rPr>
                      <w:color w:val="000000" w:themeColor="text1"/>
                      <w:szCs w:val="21"/>
                    </w:rPr>
                  </w:pPr>
                  <w:r>
                    <w:rPr>
                      <w:color w:val="000000" w:themeColor="text1"/>
                      <w:szCs w:val="21"/>
                    </w:rPr>
                    <w:t>类型</w:t>
                  </w:r>
                </w:p>
              </w:tc>
              <w:tc>
                <w:tcPr>
                  <w:tcW w:w="3879" w:type="dxa"/>
                  <w:gridSpan w:val="2"/>
                  <w:vAlign w:val="center"/>
                </w:tcPr>
                <w:p>
                  <w:pPr>
                    <w:pStyle w:val="32"/>
                    <w:spacing w:line="360" w:lineRule="exact"/>
                    <w:rPr>
                      <w:color w:val="000000" w:themeColor="text1"/>
                      <w:szCs w:val="21"/>
                    </w:rPr>
                  </w:pPr>
                  <w:r>
                    <w:rPr>
                      <w:color w:val="000000" w:themeColor="text1"/>
                      <w:szCs w:val="21"/>
                    </w:rPr>
                    <w:t>环保措施</w:t>
                  </w:r>
                </w:p>
              </w:tc>
              <w:tc>
                <w:tcPr>
                  <w:tcW w:w="1487" w:type="dxa"/>
                  <w:gridSpan w:val="2"/>
                  <w:vAlign w:val="center"/>
                </w:tcPr>
                <w:p>
                  <w:pPr>
                    <w:pStyle w:val="32"/>
                    <w:spacing w:line="360" w:lineRule="exact"/>
                    <w:rPr>
                      <w:color w:val="000000" w:themeColor="text1"/>
                      <w:szCs w:val="21"/>
                    </w:rPr>
                  </w:pPr>
                  <w:r>
                    <w:rPr>
                      <w:color w:val="000000" w:themeColor="text1"/>
                      <w:szCs w:val="21"/>
                    </w:rPr>
                    <w:t>建设期资金投入（万元）</w:t>
                  </w:r>
                </w:p>
              </w:tc>
              <w:tc>
                <w:tcPr>
                  <w:tcW w:w="1432" w:type="dxa"/>
                  <w:gridSpan w:val="2"/>
                  <w:vAlign w:val="center"/>
                </w:tcPr>
                <w:p>
                  <w:pPr>
                    <w:pStyle w:val="32"/>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color w:val="000000" w:themeColor="text1"/>
                      <w:szCs w:val="21"/>
                    </w:rPr>
                    <w:t>环保项目</w:t>
                  </w:r>
                </w:p>
              </w:tc>
              <w:tc>
                <w:tcPr>
                  <w:tcW w:w="2496" w:type="dxa"/>
                  <w:vAlign w:val="center"/>
                </w:tcPr>
                <w:p>
                  <w:pPr>
                    <w:pStyle w:val="32"/>
                    <w:spacing w:line="360" w:lineRule="exact"/>
                    <w:rPr>
                      <w:color w:val="000000" w:themeColor="text1"/>
                      <w:szCs w:val="21"/>
                    </w:rPr>
                  </w:pPr>
                  <w:r>
                    <w:rPr>
                      <w:color w:val="000000" w:themeColor="text1"/>
                      <w:szCs w:val="21"/>
                    </w:rPr>
                    <w:t>数量</w:t>
                  </w:r>
                </w:p>
              </w:tc>
              <w:tc>
                <w:tcPr>
                  <w:tcW w:w="804" w:type="dxa"/>
                  <w:vAlign w:val="center"/>
                </w:tcPr>
                <w:p>
                  <w:pPr>
                    <w:pStyle w:val="32"/>
                    <w:spacing w:line="360" w:lineRule="exact"/>
                    <w:rPr>
                      <w:color w:val="000000" w:themeColor="text1"/>
                      <w:szCs w:val="21"/>
                    </w:rPr>
                  </w:pPr>
                  <w:r>
                    <w:rPr>
                      <w:color w:val="000000" w:themeColor="text1"/>
                      <w:szCs w:val="21"/>
                    </w:rPr>
                    <w:t>建设费用</w:t>
                  </w:r>
                </w:p>
              </w:tc>
              <w:tc>
                <w:tcPr>
                  <w:tcW w:w="683" w:type="dxa"/>
                  <w:vAlign w:val="center"/>
                </w:tcPr>
                <w:p>
                  <w:pPr>
                    <w:pStyle w:val="32"/>
                    <w:spacing w:line="360" w:lineRule="exact"/>
                    <w:rPr>
                      <w:color w:val="000000" w:themeColor="text1"/>
                      <w:szCs w:val="21"/>
                    </w:rPr>
                  </w:pPr>
                  <w:r>
                    <w:rPr>
                      <w:color w:val="000000" w:themeColor="text1"/>
                      <w:szCs w:val="21"/>
                    </w:rPr>
                    <w:t>责任主体</w:t>
                  </w:r>
                </w:p>
              </w:tc>
              <w:tc>
                <w:tcPr>
                  <w:tcW w:w="753" w:type="dxa"/>
                  <w:vAlign w:val="center"/>
                </w:tcPr>
                <w:p>
                  <w:pPr>
                    <w:pStyle w:val="32"/>
                    <w:spacing w:line="360" w:lineRule="exact"/>
                    <w:rPr>
                      <w:color w:val="000000" w:themeColor="text1"/>
                      <w:szCs w:val="21"/>
                    </w:rPr>
                  </w:pPr>
                  <w:r>
                    <w:rPr>
                      <w:color w:val="000000" w:themeColor="text1"/>
                      <w:szCs w:val="21"/>
                    </w:rPr>
                    <w:t>运行维护费用</w:t>
                  </w:r>
                </w:p>
              </w:tc>
              <w:tc>
                <w:tcPr>
                  <w:tcW w:w="679"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59" w:type="dxa"/>
                  <w:vMerge w:val="restart"/>
                  <w:vAlign w:val="center"/>
                </w:tcPr>
                <w:p>
                  <w:pPr>
                    <w:pStyle w:val="32"/>
                    <w:spacing w:line="360" w:lineRule="exact"/>
                    <w:rPr>
                      <w:color w:val="000000" w:themeColor="text1"/>
                      <w:szCs w:val="21"/>
                    </w:rPr>
                  </w:pPr>
                  <w:r>
                    <w:rPr>
                      <w:color w:val="000000" w:themeColor="text1"/>
                      <w:szCs w:val="21"/>
                    </w:rPr>
                    <w:t>废气</w:t>
                  </w:r>
                </w:p>
              </w:tc>
              <w:tc>
                <w:tcPr>
                  <w:tcW w:w="811" w:type="dxa"/>
                  <w:vMerge w:val="restart"/>
                  <w:vAlign w:val="center"/>
                </w:tcPr>
                <w:p>
                  <w:pPr>
                    <w:pStyle w:val="32"/>
                    <w:spacing w:line="360" w:lineRule="exact"/>
                    <w:rPr>
                      <w:color w:val="000000" w:themeColor="text1"/>
                      <w:szCs w:val="21"/>
                    </w:rPr>
                  </w:pPr>
                  <w:r>
                    <w:rPr>
                      <w:color w:val="000000" w:themeColor="text1"/>
                      <w:szCs w:val="21"/>
                    </w:rPr>
                    <w:t>氨、硫化氢和臭气浓度</w:t>
                  </w:r>
                </w:p>
              </w:tc>
              <w:tc>
                <w:tcPr>
                  <w:tcW w:w="1383" w:type="dxa"/>
                  <w:vAlign w:val="center"/>
                </w:tcPr>
                <w:p>
                  <w:pPr>
                    <w:pStyle w:val="32"/>
                    <w:spacing w:line="360" w:lineRule="exact"/>
                    <w:rPr>
                      <w:color w:val="000000" w:themeColor="text1"/>
                      <w:szCs w:val="21"/>
                    </w:rPr>
                  </w:pPr>
                  <w:r>
                    <w:rPr>
                      <w:color w:val="000000" w:themeColor="text1"/>
                      <w:szCs w:val="21"/>
                    </w:rPr>
                    <w:t>生物除臭箱</w:t>
                  </w:r>
                </w:p>
              </w:tc>
              <w:tc>
                <w:tcPr>
                  <w:tcW w:w="2496" w:type="dxa"/>
                  <w:vAlign w:val="center"/>
                </w:tcPr>
                <w:p>
                  <w:pPr>
                    <w:pStyle w:val="32"/>
                    <w:spacing w:line="360" w:lineRule="exact"/>
                    <w:ind w:firstLine="210" w:firstLineChars="100"/>
                    <w:jc w:val="both"/>
                    <w:rPr>
                      <w:color w:val="000000" w:themeColor="text1"/>
                      <w:szCs w:val="24"/>
                    </w:rPr>
                  </w:pPr>
                  <w:r>
                    <w:rPr>
                      <w:color w:val="000000" w:themeColor="text1"/>
                      <w:szCs w:val="24"/>
                    </w:rPr>
                    <w:t>1套，采用生物过滤法除臭，去除效率约为50%。</w:t>
                  </w:r>
                </w:p>
              </w:tc>
              <w:tc>
                <w:tcPr>
                  <w:tcW w:w="804" w:type="dxa"/>
                  <w:vAlign w:val="center"/>
                </w:tcPr>
                <w:p>
                  <w:pPr>
                    <w:pStyle w:val="32"/>
                    <w:spacing w:line="360" w:lineRule="exact"/>
                    <w:rPr>
                      <w:color w:val="000000" w:themeColor="text1"/>
                      <w:szCs w:val="21"/>
                    </w:rPr>
                  </w:pPr>
                  <w:r>
                    <w:rPr>
                      <w:color w:val="000000" w:themeColor="text1"/>
                      <w:szCs w:val="21"/>
                    </w:rPr>
                    <w:t>2</w:t>
                  </w:r>
                </w:p>
              </w:tc>
              <w:tc>
                <w:tcPr>
                  <w:tcW w:w="683" w:type="dxa"/>
                  <w:vMerge w:val="restart"/>
                  <w:vAlign w:val="center"/>
                </w:tcPr>
                <w:p>
                  <w:pPr>
                    <w:pStyle w:val="32"/>
                    <w:spacing w:line="360" w:lineRule="exact"/>
                    <w:rPr>
                      <w:color w:val="000000" w:themeColor="text1"/>
                      <w:szCs w:val="21"/>
                    </w:rPr>
                  </w:pPr>
                  <w:r>
                    <w:rPr>
                      <w:color w:val="000000" w:themeColor="text1"/>
                      <w:szCs w:val="21"/>
                    </w:rPr>
                    <w:t>施工单位</w:t>
                  </w:r>
                </w:p>
              </w:tc>
              <w:tc>
                <w:tcPr>
                  <w:tcW w:w="753" w:type="dxa"/>
                  <w:vAlign w:val="center"/>
                </w:tcPr>
                <w:p>
                  <w:pPr>
                    <w:pStyle w:val="32"/>
                    <w:spacing w:line="360" w:lineRule="exact"/>
                    <w:rPr>
                      <w:color w:val="000000" w:themeColor="text1"/>
                      <w:szCs w:val="21"/>
                    </w:rPr>
                  </w:pPr>
                  <w:r>
                    <w:rPr>
                      <w:color w:val="000000" w:themeColor="text1"/>
                      <w:szCs w:val="21"/>
                    </w:rPr>
                    <w:t>0.2</w:t>
                  </w:r>
                </w:p>
              </w:tc>
              <w:tc>
                <w:tcPr>
                  <w:tcW w:w="679"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color w:val="000000" w:themeColor="text1"/>
                      <w:szCs w:val="21"/>
                    </w:rPr>
                    <w:t>排气筒（DA001）</w:t>
                  </w:r>
                </w:p>
              </w:tc>
              <w:tc>
                <w:tcPr>
                  <w:tcW w:w="2496" w:type="dxa"/>
                  <w:vAlign w:val="center"/>
                </w:tcPr>
                <w:p>
                  <w:pPr>
                    <w:pStyle w:val="32"/>
                    <w:spacing w:line="360" w:lineRule="exact"/>
                    <w:ind w:firstLine="210" w:firstLineChars="100"/>
                    <w:jc w:val="both"/>
                    <w:rPr>
                      <w:color w:val="000000" w:themeColor="text1"/>
                      <w:szCs w:val="24"/>
                    </w:rPr>
                  </w:pPr>
                  <w:r>
                    <w:rPr>
                      <w:color w:val="000000" w:themeColor="text1"/>
                      <w:szCs w:val="24"/>
                    </w:rPr>
                    <w:t>1根Φ0.3m、高15m</w:t>
                  </w:r>
                </w:p>
              </w:tc>
              <w:tc>
                <w:tcPr>
                  <w:tcW w:w="804" w:type="dxa"/>
                  <w:vAlign w:val="center"/>
                </w:tcPr>
                <w:p>
                  <w:pPr>
                    <w:pStyle w:val="32"/>
                    <w:spacing w:line="360" w:lineRule="exact"/>
                    <w:rPr>
                      <w:color w:val="000000" w:themeColor="text1"/>
                      <w:szCs w:val="21"/>
                    </w:rPr>
                  </w:pPr>
                  <w:r>
                    <w:rPr>
                      <w:color w:val="000000" w:themeColor="text1"/>
                      <w:szCs w:val="21"/>
                    </w:rPr>
                    <w:t>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Align w:val="center"/>
                </w:tcPr>
                <w:p>
                  <w:pPr>
                    <w:pStyle w:val="32"/>
                    <w:spacing w:line="360" w:lineRule="exact"/>
                    <w:rPr>
                      <w:color w:val="000000" w:themeColor="text1"/>
                      <w:szCs w:val="21"/>
                    </w:rPr>
                  </w:pPr>
                  <w:r>
                    <w:rPr>
                      <w:color w:val="000000" w:themeColor="text1"/>
                      <w:szCs w:val="21"/>
                    </w:rPr>
                    <w:t>颗粒物、SO</w:t>
                  </w:r>
                  <w:r>
                    <w:rPr>
                      <w:color w:val="000000" w:themeColor="text1"/>
                      <w:szCs w:val="21"/>
                      <w:vertAlign w:val="subscript"/>
                    </w:rPr>
                    <w:t>2</w:t>
                  </w:r>
                  <w:r>
                    <w:rPr>
                      <w:color w:val="000000" w:themeColor="text1"/>
                      <w:szCs w:val="21"/>
                    </w:rPr>
                    <w:t>、NOx</w:t>
                  </w:r>
                </w:p>
              </w:tc>
              <w:tc>
                <w:tcPr>
                  <w:tcW w:w="1383" w:type="dxa"/>
                  <w:vAlign w:val="center"/>
                </w:tcPr>
                <w:p>
                  <w:pPr>
                    <w:pStyle w:val="32"/>
                    <w:spacing w:line="360" w:lineRule="exact"/>
                    <w:rPr>
                      <w:color w:val="000000" w:themeColor="text1"/>
                      <w:szCs w:val="21"/>
                    </w:rPr>
                  </w:pPr>
                  <w:r>
                    <w:rPr>
                      <w:color w:val="000000" w:themeColor="text1"/>
                      <w:szCs w:val="21"/>
                    </w:rPr>
                    <w:t>排气筒（DA002）</w:t>
                  </w:r>
                </w:p>
              </w:tc>
              <w:tc>
                <w:tcPr>
                  <w:tcW w:w="2496" w:type="dxa"/>
                  <w:vAlign w:val="center"/>
                </w:tcPr>
                <w:p>
                  <w:pPr>
                    <w:pStyle w:val="32"/>
                    <w:spacing w:line="360" w:lineRule="exact"/>
                    <w:ind w:firstLine="210" w:firstLineChars="100"/>
                    <w:jc w:val="both"/>
                    <w:rPr>
                      <w:color w:val="000000" w:themeColor="text1"/>
                      <w:szCs w:val="24"/>
                    </w:rPr>
                  </w:pPr>
                  <w:r>
                    <w:rPr>
                      <w:color w:val="000000" w:themeColor="text1"/>
                      <w:szCs w:val="24"/>
                    </w:rPr>
                    <w:t>1根Φ0.35m、高15m</w:t>
                  </w:r>
                </w:p>
              </w:tc>
              <w:tc>
                <w:tcPr>
                  <w:tcW w:w="804" w:type="dxa"/>
                  <w:vAlign w:val="center"/>
                </w:tcPr>
                <w:p>
                  <w:pPr>
                    <w:pStyle w:val="32"/>
                    <w:spacing w:line="360" w:lineRule="exact"/>
                    <w:rPr>
                      <w:color w:val="000000" w:themeColor="text1"/>
                      <w:szCs w:val="21"/>
                    </w:rPr>
                  </w:pPr>
                  <w:r>
                    <w:rPr>
                      <w:color w:val="000000" w:themeColor="text1"/>
                      <w:szCs w:val="21"/>
                    </w:rPr>
                    <w:t>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restart"/>
                  <w:vAlign w:val="center"/>
                </w:tcPr>
                <w:p>
                  <w:pPr>
                    <w:pStyle w:val="32"/>
                    <w:spacing w:line="360" w:lineRule="exact"/>
                    <w:rPr>
                      <w:color w:val="000000" w:themeColor="text1"/>
                      <w:szCs w:val="21"/>
                    </w:rPr>
                  </w:pPr>
                  <w:r>
                    <w:rPr>
                      <w:color w:val="000000" w:themeColor="text1"/>
                      <w:szCs w:val="21"/>
                    </w:rPr>
                    <w:t>废水</w:t>
                  </w:r>
                </w:p>
              </w:tc>
              <w:tc>
                <w:tcPr>
                  <w:tcW w:w="2194" w:type="dxa"/>
                  <w:gridSpan w:val="2"/>
                  <w:vAlign w:val="center"/>
                </w:tcPr>
                <w:p>
                  <w:pPr>
                    <w:pStyle w:val="32"/>
                    <w:spacing w:line="360" w:lineRule="exact"/>
                    <w:rPr>
                      <w:color w:val="000000" w:themeColor="text1"/>
                      <w:szCs w:val="21"/>
                    </w:rPr>
                  </w:pPr>
                  <w:r>
                    <w:rPr>
                      <w:color w:val="000000" w:themeColor="text1"/>
                      <w:szCs w:val="21"/>
                    </w:rPr>
                    <w:t>雨污分流</w:t>
                  </w:r>
                </w:p>
              </w:tc>
              <w:tc>
                <w:tcPr>
                  <w:tcW w:w="2496" w:type="dxa"/>
                  <w:vAlign w:val="center"/>
                </w:tcPr>
                <w:p>
                  <w:pPr>
                    <w:pStyle w:val="32"/>
                    <w:spacing w:line="360" w:lineRule="exact"/>
                    <w:ind w:firstLine="210" w:firstLineChars="100"/>
                    <w:jc w:val="both"/>
                    <w:rPr>
                      <w:color w:val="000000" w:themeColor="text1"/>
                      <w:szCs w:val="24"/>
                    </w:rPr>
                  </w:pPr>
                  <w:r>
                    <w:rPr>
                      <w:color w:val="000000" w:themeColor="text1"/>
                      <w:szCs w:val="24"/>
                    </w:rPr>
                    <w:t>雨水管网</w:t>
                  </w:r>
                </w:p>
              </w:tc>
              <w:tc>
                <w:tcPr>
                  <w:tcW w:w="804" w:type="dxa"/>
                  <w:vAlign w:val="center"/>
                </w:tcPr>
                <w:p>
                  <w:pPr>
                    <w:pStyle w:val="32"/>
                    <w:spacing w:line="360" w:lineRule="exact"/>
                    <w:rPr>
                      <w:color w:val="000000" w:themeColor="text1"/>
                      <w:szCs w:val="21"/>
                    </w:rPr>
                  </w:pPr>
                  <w:r>
                    <w:rPr>
                      <w:color w:val="000000" w:themeColor="text1"/>
                      <w:szCs w:val="21"/>
                    </w:rPr>
                    <w:t>--</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Align w:val="center"/>
                </w:tcPr>
                <w:p>
                  <w:pPr>
                    <w:pStyle w:val="32"/>
                    <w:spacing w:line="360" w:lineRule="exact"/>
                    <w:rPr>
                      <w:color w:val="000000" w:themeColor="text1"/>
                      <w:szCs w:val="21"/>
                    </w:rPr>
                  </w:pPr>
                  <w:r>
                    <w:rPr>
                      <w:color w:val="000000" w:themeColor="text1"/>
                      <w:szCs w:val="21"/>
                    </w:rPr>
                    <w:t>设备清洗废水</w:t>
                  </w:r>
                </w:p>
              </w:tc>
              <w:tc>
                <w:tcPr>
                  <w:tcW w:w="1383" w:type="dxa"/>
                  <w:vAlign w:val="center"/>
                </w:tcPr>
                <w:p>
                  <w:pPr>
                    <w:pStyle w:val="32"/>
                    <w:spacing w:line="360" w:lineRule="exact"/>
                    <w:rPr>
                      <w:color w:val="000000" w:themeColor="text1"/>
                      <w:szCs w:val="21"/>
                    </w:rPr>
                  </w:pPr>
                  <w:r>
                    <w:rPr>
                      <w:color w:val="000000" w:themeColor="text1"/>
                      <w:szCs w:val="21"/>
                    </w:rPr>
                    <w:t>设备清洗废水收集桶</w:t>
                  </w:r>
                </w:p>
              </w:tc>
              <w:tc>
                <w:tcPr>
                  <w:tcW w:w="2496" w:type="dxa"/>
                  <w:vAlign w:val="center"/>
                </w:tcPr>
                <w:p>
                  <w:pPr>
                    <w:pStyle w:val="32"/>
                    <w:spacing w:line="360" w:lineRule="exact"/>
                    <w:ind w:firstLine="210" w:firstLineChars="100"/>
                    <w:jc w:val="both"/>
                    <w:rPr>
                      <w:color w:val="000000" w:themeColor="text1"/>
                      <w:szCs w:val="24"/>
                    </w:rPr>
                  </w:pPr>
                  <w:r>
                    <w:rPr>
                      <w:color w:val="000000" w:themeColor="text1"/>
                      <w:szCs w:val="24"/>
                    </w:rPr>
                    <w:t>2个，1m³/个</w:t>
                  </w:r>
                </w:p>
              </w:tc>
              <w:tc>
                <w:tcPr>
                  <w:tcW w:w="804" w:type="dxa"/>
                  <w:vAlign w:val="center"/>
                </w:tcPr>
                <w:p>
                  <w:pPr>
                    <w:pStyle w:val="32"/>
                    <w:spacing w:line="360" w:lineRule="exact"/>
                    <w:rPr>
                      <w:color w:val="000000" w:themeColor="text1"/>
                      <w:szCs w:val="21"/>
                    </w:rPr>
                  </w:pPr>
                  <w:r>
                    <w:rPr>
                      <w:color w:val="000000" w:themeColor="text1"/>
                      <w:szCs w:val="21"/>
                    </w:rPr>
                    <w:t>0.1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2</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Align w:val="center"/>
                </w:tcPr>
                <w:p>
                  <w:pPr>
                    <w:pStyle w:val="32"/>
                    <w:spacing w:line="360" w:lineRule="exact"/>
                    <w:rPr>
                      <w:color w:val="000000" w:themeColor="text1"/>
                      <w:szCs w:val="21"/>
                    </w:rPr>
                  </w:pPr>
                  <w:r>
                    <w:rPr>
                      <w:color w:val="000000" w:themeColor="text1"/>
                      <w:szCs w:val="21"/>
                    </w:rPr>
                    <w:t>初期雨水</w:t>
                  </w:r>
                </w:p>
              </w:tc>
              <w:tc>
                <w:tcPr>
                  <w:tcW w:w="1383" w:type="dxa"/>
                  <w:vAlign w:val="center"/>
                </w:tcPr>
                <w:p>
                  <w:pPr>
                    <w:pStyle w:val="32"/>
                    <w:spacing w:line="360" w:lineRule="exact"/>
                    <w:rPr>
                      <w:color w:val="000000" w:themeColor="text1"/>
                      <w:szCs w:val="21"/>
                    </w:rPr>
                  </w:pPr>
                  <w:r>
                    <w:rPr>
                      <w:color w:val="000000" w:themeColor="text1"/>
                      <w:szCs w:val="21"/>
                    </w:rPr>
                    <w:t>初期雨水收集池</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1个10m³</w:t>
                  </w:r>
                </w:p>
              </w:tc>
              <w:tc>
                <w:tcPr>
                  <w:tcW w:w="804" w:type="dxa"/>
                  <w:vAlign w:val="center"/>
                </w:tcPr>
                <w:p>
                  <w:pPr>
                    <w:pStyle w:val="32"/>
                    <w:spacing w:line="360" w:lineRule="exact"/>
                    <w:rPr>
                      <w:color w:val="000000" w:themeColor="text1"/>
                      <w:szCs w:val="21"/>
                    </w:rPr>
                  </w:pPr>
                  <w:r>
                    <w:rPr>
                      <w:color w:val="000000" w:themeColor="text1"/>
                      <w:szCs w:val="21"/>
                    </w:rPr>
                    <w:t>2</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restart"/>
                  <w:vAlign w:val="center"/>
                </w:tcPr>
                <w:p>
                  <w:pPr>
                    <w:pStyle w:val="32"/>
                    <w:spacing w:line="360" w:lineRule="exact"/>
                    <w:rPr>
                      <w:color w:val="000000" w:themeColor="text1"/>
                      <w:szCs w:val="21"/>
                    </w:rPr>
                  </w:pPr>
                  <w:r>
                    <w:rPr>
                      <w:color w:val="000000" w:themeColor="text1"/>
                      <w:szCs w:val="21"/>
                    </w:rPr>
                    <w:t>生活污水</w:t>
                  </w:r>
                </w:p>
              </w:tc>
              <w:tc>
                <w:tcPr>
                  <w:tcW w:w="1383" w:type="dxa"/>
                  <w:vAlign w:val="center"/>
                </w:tcPr>
                <w:p>
                  <w:pPr>
                    <w:pStyle w:val="32"/>
                    <w:spacing w:line="360" w:lineRule="exact"/>
                    <w:rPr>
                      <w:color w:val="000000" w:themeColor="text1"/>
                      <w:szCs w:val="21"/>
                    </w:rPr>
                  </w:pPr>
                  <w:r>
                    <w:rPr>
                      <w:color w:val="000000" w:themeColor="text1"/>
                      <w:szCs w:val="21"/>
                    </w:rPr>
                    <w:t>隔油池</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 xml:space="preserve">1个1m³ </w:t>
                  </w:r>
                </w:p>
              </w:tc>
              <w:tc>
                <w:tcPr>
                  <w:tcW w:w="804" w:type="dxa"/>
                  <w:vAlign w:val="center"/>
                </w:tcPr>
                <w:p>
                  <w:pPr>
                    <w:pStyle w:val="32"/>
                    <w:spacing w:line="360" w:lineRule="exact"/>
                    <w:rPr>
                      <w:color w:val="000000" w:themeColor="text1"/>
                      <w:szCs w:val="21"/>
                    </w:rPr>
                  </w:pPr>
                  <w:r>
                    <w:rPr>
                      <w:color w:val="000000" w:themeColor="text1"/>
                      <w:szCs w:val="21"/>
                    </w:rPr>
                    <w:t>0.5</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color w:val="000000" w:themeColor="text1"/>
                      <w:szCs w:val="21"/>
                    </w:rPr>
                    <w:t>化粪池</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4"/>
                    </w:rPr>
                    <w:t>1个有效容积为10m³的化粪池和1个有效容积为3m³的化粪池</w:t>
                  </w:r>
                </w:p>
              </w:tc>
              <w:tc>
                <w:tcPr>
                  <w:tcW w:w="804" w:type="dxa"/>
                  <w:vAlign w:val="center"/>
                </w:tcPr>
                <w:p>
                  <w:pPr>
                    <w:pStyle w:val="32"/>
                    <w:spacing w:line="360" w:lineRule="exact"/>
                    <w:rPr>
                      <w:color w:val="000000" w:themeColor="text1"/>
                      <w:szCs w:val="21"/>
                    </w:rPr>
                  </w:pPr>
                  <w:r>
                    <w:rPr>
                      <w:color w:val="000000" w:themeColor="text1"/>
                      <w:szCs w:val="21"/>
                    </w:rPr>
                    <w:t>“4”</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rFonts w:eastAsiaTheme="minorEastAsia"/>
                      <w:color w:val="000000" w:themeColor="text1"/>
                      <w:szCs w:val="21"/>
                    </w:rPr>
                    <w:t>一体化污水处理设施</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1套处理能力不低于4m³/d</w:t>
                  </w:r>
                </w:p>
              </w:tc>
              <w:tc>
                <w:tcPr>
                  <w:tcW w:w="804" w:type="dxa"/>
                  <w:vAlign w:val="center"/>
                </w:tcPr>
                <w:p>
                  <w:pPr>
                    <w:pStyle w:val="32"/>
                    <w:spacing w:line="360" w:lineRule="exact"/>
                    <w:rPr>
                      <w:color w:val="000000" w:themeColor="text1"/>
                      <w:szCs w:val="21"/>
                    </w:rPr>
                  </w:pPr>
                  <w:r>
                    <w:rPr>
                      <w:color w:val="000000" w:themeColor="text1"/>
                      <w:szCs w:val="21"/>
                    </w:rPr>
                    <w:t>7</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2</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rFonts w:eastAsiaTheme="minorEastAsia"/>
                      <w:color w:val="000000" w:themeColor="text1"/>
                      <w:szCs w:val="21"/>
                    </w:rPr>
                    <w:t>清水池</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1个有效容积为10m³</w:t>
                  </w:r>
                </w:p>
              </w:tc>
              <w:tc>
                <w:tcPr>
                  <w:tcW w:w="804" w:type="dxa"/>
                  <w:vAlign w:val="center"/>
                </w:tcPr>
                <w:p>
                  <w:pPr>
                    <w:pStyle w:val="32"/>
                    <w:spacing w:line="360" w:lineRule="exact"/>
                    <w:rPr>
                      <w:color w:val="000000" w:themeColor="text1"/>
                      <w:szCs w:val="21"/>
                    </w:rPr>
                  </w:pPr>
                  <w:r>
                    <w:rPr>
                      <w:color w:val="000000" w:themeColor="text1"/>
                      <w:szCs w:val="21"/>
                    </w:rPr>
                    <w:t>4</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restart"/>
                  <w:vAlign w:val="center"/>
                </w:tcPr>
                <w:p>
                  <w:pPr>
                    <w:pStyle w:val="32"/>
                    <w:spacing w:line="360" w:lineRule="exact"/>
                    <w:rPr>
                      <w:color w:val="000000" w:themeColor="text1"/>
                      <w:szCs w:val="21"/>
                    </w:rPr>
                  </w:pPr>
                  <w:r>
                    <w:rPr>
                      <w:color w:val="000000" w:themeColor="text1"/>
                      <w:szCs w:val="21"/>
                    </w:rPr>
                    <w:t>地下水防渗</w:t>
                  </w:r>
                </w:p>
              </w:tc>
              <w:tc>
                <w:tcPr>
                  <w:tcW w:w="1383" w:type="dxa"/>
                  <w:vAlign w:val="center"/>
                </w:tcPr>
                <w:p>
                  <w:pPr>
                    <w:pStyle w:val="32"/>
                    <w:spacing w:line="360" w:lineRule="exact"/>
                    <w:rPr>
                      <w:color w:val="000000" w:themeColor="text1"/>
                      <w:szCs w:val="21"/>
                    </w:rPr>
                  </w:pPr>
                  <w:r>
                    <w:rPr>
                      <w:color w:val="000000" w:themeColor="text1"/>
                      <w:szCs w:val="21"/>
                    </w:rPr>
                    <w:t>重点防渗区</w:t>
                  </w:r>
                </w:p>
              </w:tc>
              <w:tc>
                <w:tcPr>
                  <w:tcW w:w="2496" w:type="dxa"/>
                  <w:vAlign w:val="center"/>
                </w:tcPr>
                <w:p>
                  <w:pPr>
                    <w:pStyle w:val="32"/>
                    <w:spacing w:line="360" w:lineRule="exact"/>
                    <w:ind w:firstLine="210" w:firstLineChars="100"/>
                    <w:jc w:val="both"/>
                    <w:rPr>
                      <w:color w:val="000000" w:themeColor="text1"/>
                      <w:szCs w:val="21"/>
                      <w:lang w:val="en-US"/>
                    </w:rPr>
                  </w:pPr>
                  <w:r>
                    <w:rPr>
                      <w:color w:val="000000" w:themeColor="text1"/>
                      <w:szCs w:val="21"/>
                    </w:rPr>
                    <w:t>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804" w:type="dxa"/>
                  <w:vAlign w:val="center"/>
                </w:tcPr>
                <w:p>
                  <w:pPr>
                    <w:pStyle w:val="32"/>
                    <w:spacing w:line="360" w:lineRule="exact"/>
                    <w:rPr>
                      <w:color w:val="000000" w:themeColor="text1"/>
                      <w:szCs w:val="21"/>
                    </w:rPr>
                  </w:pPr>
                  <w:r>
                    <w:rPr>
                      <w:color w:val="000000" w:themeColor="text1"/>
                      <w:szCs w:val="21"/>
                    </w:rPr>
                    <w:t>0.5</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color w:val="000000" w:themeColor="text1"/>
                      <w:szCs w:val="21"/>
                    </w:rPr>
                    <w:t>一般防渗区</w:t>
                  </w:r>
                </w:p>
              </w:tc>
              <w:tc>
                <w:tcPr>
                  <w:tcW w:w="2496" w:type="dxa"/>
                  <w:vAlign w:val="center"/>
                </w:tcPr>
                <w:p>
                  <w:pPr>
                    <w:pStyle w:val="32"/>
                    <w:spacing w:line="360" w:lineRule="exact"/>
                    <w:ind w:firstLine="210" w:firstLineChars="100"/>
                    <w:jc w:val="both"/>
                    <w:rPr>
                      <w:color w:val="000000" w:themeColor="text1"/>
                      <w:sz w:val="24"/>
                      <w:szCs w:val="24"/>
                    </w:rPr>
                  </w:pPr>
                  <w:r>
                    <w:rPr>
                      <w:color w:val="000000" w:themeColor="text1"/>
                      <w:szCs w:val="21"/>
                    </w:rPr>
                    <w:t>项目一般防渗区措施在地面采取粘土铺底，并在上层铺30cm的混凝土进行硬化。确保防渗性能，使其渗透系数≤1.0×10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804" w:type="dxa"/>
                  <w:vAlign w:val="center"/>
                </w:tcPr>
                <w:p>
                  <w:pPr>
                    <w:pStyle w:val="32"/>
                    <w:spacing w:line="360" w:lineRule="exact"/>
                    <w:rPr>
                      <w:color w:val="000000" w:themeColor="text1"/>
                      <w:szCs w:val="21"/>
                    </w:rPr>
                  </w:pPr>
                  <w:r>
                    <w:rPr>
                      <w:color w:val="000000" w:themeColor="text1"/>
                      <w:szCs w:val="21"/>
                    </w:rPr>
                    <w:t>3</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color w:val="000000" w:themeColor="text1"/>
                      <w:szCs w:val="21"/>
                    </w:rPr>
                    <w:t>噪声</w:t>
                  </w:r>
                </w:p>
              </w:tc>
              <w:tc>
                <w:tcPr>
                  <w:tcW w:w="811" w:type="dxa"/>
                  <w:vAlign w:val="center"/>
                </w:tcPr>
                <w:p>
                  <w:pPr>
                    <w:pStyle w:val="32"/>
                    <w:spacing w:line="360" w:lineRule="exact"/>
                    <w:rPr>
                      <w:color w:val="000000" w:themeColor="text1"/>
                      <w:szCs w:val="21"/>
                    </w:rPr>
                  </w:pPr>
                  <w:r>
                    <w:rPr>
                      <w:color w:val="000000" w:themeColor="text1"/>
                      <w:szCs w:val="21"/>
                    </w:rPr>
                    <w:t>设备噪声</w:t>
                  </w:r>
                </w:p>
              </w:tc>
              <w:tc>
                <w:tcPr>
                  <w:tcW w:w="1383" w:type="dxa"/>
                  <w:vAlign w:val="center"/>
                </w:tcPr>
                <w:p>
                  <w:pPr>
                    <w:pStyle w:val="32"/>
                    <w:spacing w:line="360" w:lineRule="exact"/>
                    <w:rPr>
                      <w:color w:val="000000" w:themeColor="text1"/>
                      <w:szCs w:val="21"/>
                    </w:rPr>
                  </w:pPr>
                  <w:r>
                    <w:rPr>
                      <w:color w:val="000000" w:themeColor="text1"/>
                      <w:szCs w:val="21"/>
                    </w:rPr>
                    <w:t>减震垫、消声器等</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804" w:type="dxa"/>
                  <w:vAlign w:val="center"/>
                </w:tcPr>
                <w:p>
                  <w:pPr>
                    <w:pStyle w:val="32"/>
                    <w:spacing w:line="360" w:lineRule="exact"/>
                    <w:rPr>
                      <w:color w:val="000000" w:themeColor="text1"/>
                      <w:szCs w:val="21"/>
                    </w:rPr>
                  </w:pPr>
                  <w:r>
                    <w:rPr>
                      <w:color w:val="000000" w:themeColor="text1"/>
                      <w:szCs w:val="21"/>
                    </w:rPr>
                    <w:t>2</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restart"/>
                  <w:vAlign w:val="center"/>
                </w:tcPr>
                <w:p>
                  <w:pPr>
                    <w:pStyle w:val="32"/>
                    <w:spacing w:line="360" w:lineRule="exact"/>
                    <w:rPr>
                      <w:color w:val="000000" w:themeColor="text1"/>
                      <w:szCs w:val="21"/>
                    </w:rPr>
                  </w:pPr>
                  <w:r>
                    <w:rPr>
                      <w:color w:val="000000" w:themeColor="text1"/>
                      <w:szCs w:val="21"/>
                    </w:rPr>
                    <w:t>固废</w:t>
                  </w:r>
                </w:p>
              </w:tc>
              <w:tc>
                <w:tcPr>
                  <w:tcW w:w="811" w:type="dxa"/>
                  <w:vAlign w:val="center"/>
                </w:tcPr>
                <w:p>
                  <w:pPr>
                    <w:pStyle w:val="32"/>
                    <w:spacing w:line="360" w:lineRule="exact"/>
                    <w:rPr>
                      <w:color w:val="000000" w:themeColor="text1"/>
                      <w:szCs w:val="21"/>
                    </w:rPr>
                  </w:pPr>
                  <w:r>
                    <w:rPr>
                      <w:color w:val="000000" w:themeColor="text1"/>
                      <w:szCs w:val="21"/>
                    </w:rPr>
                    <w:t>危险废物</w:t>
                  </w:r>
                </w:p>
              </w:tc>
              <w:tc>
                <w:tcPr>
                  <w:tcW w:w="1383" w:type="dxa"/>
                  <w:vAlign w:val="center"/>
                </w:tcPr>
                <w:p>
                  <w:pPr>
                    <w:pStyle w:val="32"/>
                    <w:spacing w:line="360" w:lineRule="exact"/>
                    <w:rPr>
                      <w:color w:val="000000" w:themeColor="text1"/>
                      <w:szCs w:val="21"/>
                    </w:rPr>
                  </w:pPr>
                  <w:r>
                    <w:rPr>
                      <w:color w:val="000000" w:themeColor="text1"/>
                      <w:szCs w:val="21"/>
                    </w:rPr>
                    <w:t>危险废物贮存间</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1个5m²</w:t>
                  </w:r>
                </w:p>
              </w:tc>
              <w:tc>
                <w:tcPr>
                  <w:tcW w:w="804" w:type="dxa"/>
                  <w:vAlign w:val="center"/>
                </w:tcPr>
                <w:p>
                  <w:pPr>
                    <w:pStyle w:val="32"/>
                    <w:spacing w:line="360" w:lineRule="exact"/>
                    <w:rPr>
                      <w:color w:val="000000" w:themeColor="text1"/>
                      <w:szCs w:val="21"/>
                    </w:rPr>
                  </w:pPr>
                  <w:r>
                    <w:rPr>
                      <w:color w:val="000000" w:themeColor="text1"/>
                      <w:szCs w:val="21"/>
                    </w:rPr>
                    <w:t>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6</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Align w:val="center"/>
                </w:tcPr>
                <w:p>
                  <w:pPr>
                    <w:pStyle w:val="32"/>
                    <w:spacing w:line="360" w:lineRule="exact"/>
                    <w:rPr>
                      <w:color w:val="000000" w:themeColor="text1"/>
                      <w:szCs w:val="21"/>
                    </w:rPr>
                  </w:pPr>
                  <w:r>
                    <w:rPr>
                      <w:color w:val="000000" w:themeColor="text1"/>
                      <w:szCs w:val="21"/>
                    </w:rPr>
                    <w:t>生活垃圾</w:t>
                  </w:r>
                </w:p>
              </w:tc>
              <w:tc>
                <w:tcPr>
                  <w:tcW w:w="1383" w:type="dxa"/>
                  <w:vAlign w:val="center"/>
                </w:tcPr>
                <w:p>
                  <w:pPr>
                    <w:pStyle w:val="32"/>
                    <w:spacing w:line="360" w:lineRule="exact"/>
                    <w:rPr>
                      <w:color w:val="000000" w:themeColor="text1"/>
                      <w:szCs w:val="21"/>
                    </w:rPr>
                  </w:pPr>
                  <w:r>
                    <w:rPr>
                      <w:color w:val="000000" w:themeColor="text1"/>
                      <w:szCs w:val="21"/>
                    </w:rPr>
                    <w:t>生活垃圾桶</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804" w:type="dxa"/>
                  <w:vAlign w:val="center"/>
                </w:tcPr>
                <w:p>
                  <w:pPr>
                    <w:pStyle w:val="32"/>
                    <w:spacing w:line="360" w:lineRule="exact"/>
                    <w:rPr>
                      <w:color w:val="000000" w:themeColor="text1"/>
                      <w:szCs w:val="21"/>
                    </w:rPr>
                  </w:pPr>
                  <w:r>
                    <w:rPr>
                      <w:color w:val="000000" w:themeColor="text1"/>
                      <w:szCs w:val="21"/>
                    </w:rPr>
                    <w:t>0.01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2</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color w:val="000000" w:themeColor="text1"/>
                      <w:szCs w:val="21"/>
                    </w:rPr>
                    <w:t>环境风险</w:t>
                  </w:r>
                </w:p>
              </w:tc>
              <w:tc>
                <w:tcPr>
                  <w:tcW w:w="811" w:type="dxa"/>
                  <w:vAlign w:val="center"/>
                </w:tcPr>
                <w:p>
                  <w:pPr>
                    <w:pStyle w:val="32"/>
                    <w:spacing w:line="360" w:lineRule="exact"/>
                    <w:rPr>
                      <w:color w:val="000000" w:themeColor="text1"/>
                      <w:szCs w:val="21"/>
                    </w:rPr>
                  </w:pPr>
                  <w:r>
                    <w:rPr>
                      <w:color w:val="000000" w:themeColor="text1"/>
                      <w:szCs w:val="21"/>
                    </w:rPr>
                    <w:t>事故废水</w:t>
                  </w:r>
                </w:p>
              </w:tc>
              <w:tc>
                <w:tcPr>
                  <w:tcW w:w="1383" w:type="dxa"/>
                  <w:vAlign w:val="center"/>
                </w:tcPr>
                <w:p>
                  <w:pPr>
                    <w:pStyle w:val="32"/>
                    <w:spacing w:line="360" w:lineRule="exact"/>
                    <w:rPr>
                      <w:color w:val="000000" w:themeColor="text1"/>
                      <w:szCs w:val="21"/>
                    </w:rPr>
                  </w:pPr>
                  <w:r>
                    <w:rPr>
                      <w:color w:val="000000" w:themeColor="text1"/>
                      <w:szCs w:val="21"/>
                    </w:rPr>
                    <w:t>应急池</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1个有效容积不低于3m³</w:t>
                  </w:r>
                </w:p>
              </w:tc>
              <w:tc>
                <w:tcPr>
                  <w:tcW w:w="804" w:type="dxa"/>
                  <w:vAlign w:val="center"/>
                </w:tcPr>
                <w:p>
                  <w:pPr>
                    <w:pStyle w:val="32"/>
                    <w:spacing w:line="360" w:lineRule="exact"/>
                    <w:rPr>
                      <w:color w:val="000000" w:themeColor="text1"/>
                      <w:szCs w:val="21"/>
                    </w:rPr>
                  </w:pPr>
                  <w:r>
                    <w:rPr>
                      <w:color w:val="000000" w:themeColor="text1"/>
                      <w:szCs w:val="21"/>
                    </w:rPr>
                    <w:t>3</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color w:val="000000" w:themeColor="text1"/>
                      <w:szCs w:val="21"/>
                    </w:rPr>
                    <w:t>其他</w:t>
                  </w:r>
                </w:p>
              </w:tc>
              <w:tc>
                <w:tcPr>
                  <w:tcW w:w="2194" w:type="dxa"/>
                  <w:gridSpan w:val="2"/>
                  <w:vAlign w:val="center"/>
                </w:tcPr>
                <w:p>
                  <w:pPr>
                    <w:pStyle w:val="32"/>
                    <w:spacing w:line="360" w:lineRule="exact"/>
                    <w:rPr>
                      <w:color w:val="000000" w:themeColor="text1"/>
                      <w:szCs w:val="21"/>
                    </w:rPr>
                  </w:pPr>
                  <w:r>
                    <w:rPr>
                      <w:color w:val="000000" w:themeColor="text1"/>
                      <w:szCs w:val="21"/>
                    </w:rPr>
                    <w:t>标识牌</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804" w:type="dxa"/>
                  <w:vAlign w:val="center"/>
                </w:tcPr>
                <w:p>
                  <w:pPr>
                    <w:pStyle w:val="32"/>
                    <w:spacing w:line="360" w:lineRule="exact"/>
                    <w:rPr>
                      <w:color w:val="000000" w:themeColor="text1"/>
                      <w:szCs w:val="21"/>
                    </w:rPr>
                  </w:pPr>
                  <w:r>
                    <w:rPr>
                      <w:color w:val="000000" w:themeColor="text1"/>
                      <w:szCs w:val="21"/>
                    </w:rPr>
                    <w:t>0.1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9" w:type="dxa"/>
                  <w:gridSpan w:val="5"/>
                  <w:vAlign w:val="center"/>
                </w:tcPr>
                <w:p>
                  <w:pPr>
                    <w:pStyle w:val="32"/>
                    <w:spacing w:line="360" w:lineRule="exact"/>
                    <w:rPr>
                      <w:color w:val="000000" w:themeColor="text1"/>
                      <w:szCs w:val="21"/>
                    </w:rPr>
                  </w:pPr>
                  <w:r>
                    <w:rPr>
                      <w:color w:val="000000" w:themeColor="text1"/>
                      <w:szCs w:val="21"/>
                    </w:rPr>
                    <w:t>管理相关费用</w:t>
                  </w:r>
                </w:p>
              </w:tc>
              <w:tc>
                <w:tcPr>
                  <w:tcW w:w="2919" w:type="dxa"/>
                  <w:gridSpan w:val="4"/>
                  <w:vAlign w:val="center"/>
                </w:tcPr>
                <w:p>
                  <w:pPr>
                    <w:pStyle w:val="32"/>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9" w:type="dxa"/>
                  <w:gridSpan w:val="5"/>
                  <w:vAlign w:val="center"/>
                </w:tcPr>
                <w:p>
                  <w:pPr>
                    <w:pStyle w:val="32"/>
                    <w:spacing w:line="360" w:lineRule="exact"/>
                    <w:rPr>
                      <w:color w:val="000000" w:themeColor="text1"/>
                      <w:szCs w:val="21"/>
                    </w:rPr>
                  </w:pPr>
                  <w:r>
                    <w:rPr>
                      <w:color w:val="000000" w:themeColor="text1"/>
                      <w:szCs w:val="21"/>
                    </w:rPr>
                    <w:t>合计</w:t>
                  </w:r>
                </w:p>
              </w:tc>
              <w:tc>
                <w:tcPr>
                  <w:tcW w:w="804" w:type="dxa"/>
                  <w:vAlign w:val="center"/>
                </w:tcPr>
                <w:p>
                  <w:pPr>
                    <w:pStyle w:val="32"/>
                    <w:spacing w:line="360" w:lineRule="exact"/>
                    <w:rPr>
                      <w:color w:val="000000" w:themeColor="text1"/>
                      <w:szCs w:val="21"/>
                    </w:rPr>
                  </w:pPr>
                  <w:r>
                    <w:rPr>
                      <w:color w:val="000000" w:themeColor="text1"/>
                      <w:szCs w:val="21"/>
                    </w:rPr>
                    <w:t>27.21</w:t>
                  </w:r>
                </w:p>
              </w:tc>
              <w:tc>
                <w:tcPr>
                  <w:tcW w:w="683" w:type="dxa"/>
                  <w:vAlign w:val="center"/>
                </w:tcPr>
                <w:p>
                  <w:pPr>
                    <w:pStyle w:val="32"/>
                    <w:spacing w:line="360" w:lineRule="exact"/>
                    <w:rPr>
                      <w:color w:val="000000" w:themeColor="text1"/>
                      <w:szCs w:val="21"/>
                    </w:rPr>
                  </w:pPr>
                  <w:r>
                    <w:rPr>
                      <w:color w:val="000000" w:themeColor="text1"/>
                      <w:szCs w:val="21"/>
                    </w:rPr>
                    <w:t>--</w:t>
                  </w:r>
                </w:p>
              </w:tc>
              <w:tc>
                <w:tcPr>
                  <w:tcW w:w="753" w:type="dxa"/>
                  <w:vAlign w:val="center"/>
                </w:tcPr>
                <w:p>
                  <w:pPr>
                    <w:pStyle w:val="32"/>
                    <w:spacing w:line="360" w:lineRule="exact"/>
                    <w:rPr>
                      <w:color w:val="000000" w:themeColor="text1"/>
                      <w:szCs w:val="21"/>
                    </w:rPr>
                  </w:pPr>
                  <w:r>
                    <w:rPr>
                      <w:color w:val="000000" w:themeColor="text1"/>
                      <w:szCs w:val="21"/>
                    </w:rPr>
                    <w:t>12.2</w:t>
                  </w:r>
                </w:p>
              </w:tc>
              <w:tc>
                <w:tcPr>
                  <w:tcW w:w="679" w:type="dxa"/>
                  <w:vAlign w:val="center"/>
                </w:tcPr>
                <w:p>
                  <w:pPr>
                    <w:pStyle w:val="32"/>
                    <w:spacing w:line="360" w:lineRule="exact"/>
                    <w:rPr>
                      <w:color w:val="000000" w:themeColor="text1"/>
                      <w:szCs w:val="21"/>
                    </w:rPr>
                  </w:pPr>
                  <w:r>
                    <w:rPr>
                      <w:color w:val="000000" w:themeColor="text1"/>
                      <w:szCs w:val="21"/>
                    </w:rPr>
                    <w:t>--</w:t>
                  </w:r>
                </w:p>
              </w:tc>
            </w:tr>
          </w:tbl>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567"/>
        <w:gridCol w:w="851"/>
        <w:gridCol w:w="1580"/>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268"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58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0" w:type="dxa"/>
            <w:vAlign w:val="center"/>
          </w:tcPr>
          <w:p>
            <w:pPr>
              <w:pStyle w:val="32"/>
              <w:spacing w:line="360" w:lineRule="exact"/>
              <w:rPr>
                <w:color w:val="000000" w:themeColor="text1"/>
                <w:szCs w:val="21"/>
              </w:rPr>
            </w:pPr>
            <w:r>
              <w:rPr>
                <w:color w:val="000000" w:themeColor="text1"/>
                <w:szCs w:val="21"/>
              </w:rPr>
              <w:t>生产车间</w:t>
            </w:r>
          </w:p>
        </w:tc>
        <w:tc>
          <w:tcPr>
            <w:tcW w:w="567" w:type="dxa"/>
            <w:vAlign w:val="center"/>
          </w:tcPr>
          <w:p>
            <w:pPr>
              <w:pStyle w:val="32"/>
              <w:spacing w:line="360" w:lineRule="exact"/>
              <w:rPr>
                <w:color w:val="000000" w:themeColor="text1"/>
                <w:szCs w:val="21"/>
              </w:rPr>
            </w:pPr>
            <w:r>
              <w:rPr>
                <w:color w:val="000000" w:themeColor="text1"/>
                <w:szCs w:val="21"/>
              </w:rPr>
              <w:t>接种、发酵</w:t>
            </w:r>
          </w:p>
        </w:tc>
        <w:tc>
          <w:tcPr>
            <w:tcW w:w="851" w:type="dxa"/>
            <w:vAlign w:val="center"/>
          </w:tcPr>
          <w:p>
            <w:pPr>
              <w:pStyle w:val="32"/>
              <w:spacing w:line="360" w:lineRule="exact"/>
              <w:rPr>
                <w:color w:val="000000" w:themeColor="text1"/>
                <w:szCs w:val="21"/>
              </w:rPr>
            </w:pPr>
            <w:r>
              <w:rPr>
                <w:color w:val="000000" w:themeColor="text1"/>
                <w:szCs w:val="21"/>
              </w:rPr>
              <w:t>有组织</w:t>
            </w:r>
          </w:p>
        </w:tc>
        <w:tc>
          <w:tcPr>
            <w:tcW w:w="1580" w:type="dxa"/>
            <w:vAlign w:val="center"/>
          </w:tcPr>
          <w:p>
            <w:pPr>
              <w:pStyle w:val="32"/>
              <w:rPr>
                <w:rFonts w:eastAsiaTheme="minorEastAsia"/>
                <w:color w:val="000000" w:themeColor="text1"/>
                <w:szCs w:val="21"/>
              </w:rPr>
            </w:pPr>
            <w:r>
              <w:rPr>
                <w:color w:val="000000" w:themeColor="text1"/>
                <w:szCs w:val="21"/>
              </w:rPr>
              <w:t>氨、硫化氢和臭气浓度</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接种发酵废气从发酵罐排气口排出，接种、发酵废气通过管道统一收集后进入1套生物除臭箱进行处理，处理后通过1根Φ0.30m、高15m的排气筒（DA001）外排，生物除臭箱定期投加生物除臭剂进行生物过滤法除臭，去除效率约为50%。</w:t>
            </w:r>
          </w:p>
        </w:tc>
        <w:tc>
          <w:tcPr>
            <w:tcW w:w="1719"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《恶臭污染物排放标准》（GB14554-93）排放标准要求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2"/>
              <w:spacing w:line="360" w:lineRule="exact"/>
              <w:rPr>
                <w:color w:val="000000" w:themeColor="text1"/>
                <w:szCs w:val="21"/>
              </w:rPr>
            </w:pPr>
            <w:r>
              <w:rPr>
                <w:color w:val="000000" w:themeColor="text1"/>
                <w:szCs w:val="21"/>
              </w:rPr>
              <w:t>燃气锅炉</w:t>
            </w:r>
          </w:p>
        </w:tc>
        <w:tc>
          <w:tcPr>
            <w:tcW w:w="567" w:type="dxa"/>
            <w:vAlign w:val="center"/>
          </w:tcPr>
          <w:p>
            <w:pPr>
              <w:pStyle w:val="32"/>
              <w:spacing w:line="360" w:lineRule="exact"/>
              <w:rPr>
                <w:color w:val="000000" w:themeColor="text1"/>
                <w:szCs w:val="21"/>
              </w:rPr>
            </w:pPr>
            <w:r>
              <w:rPr>
                <w:color w:val="000000" w:themeColor="text1"/>
                <w:szCs w:val="21"/>
              </w:rPr>
              <w:t>灭菌、烘干</w:t>
            </w:r>
          </w:p>
        </w:tc>
        <w:tc>
          <w:tcPr>
            <w:tcW w:w="851" w:type="dxa"/>
            <w:vAlign w:val="center"/>
          </w:tcPr>
          <w:p>
            <w:pPr>
              <w:pStyle w:val="32"/>
              <w:spacing w:line="360" w:lineRule="exact"/>
              <w:rPr>
                <w:color w:val="000000" w:themeColor="text1"/>
                <w:szCs w:val="21"/>
              </w:rPr>
            </w:pPr>
            <w:r>
              <w:rPr>
                <w:color w:val="000000" w:themeColor="text1"/>
                <w:szCs w:val="21"/>
              </w:rPr>
              <w:t>有组织</w:t>
            </w:r>
          </w:p>
        </w:tc>
        <w:tc>
          <w:tcPr>
            <w:tcW w:w="1580" w:type="dxa"/>
            <w:vAlign w:val="center"/>
          </w:tcPr>
          <w:p>
            <w:pPr>
              <w:pStyle w:val="32"/>
              <w:rPr>
                <w:color w:val="000000" w:themeColor="text1"/>
                <w:szCs w:val="21"/>
              </w:rPr>
            </w:pPr>
            <w:r>
              <w:rPr>
                <w:color w:val="000000" w:themeColor="text1"/>
                <w:szCs w:val="21"/>
              </w:rPr>
              <w:t>颗粒物、SO</w:t>
            </w:r>
            <w:r>
              <w:rPr>
                <w:color w:val="000000" w:themeColor="text1"/>
                <w:szCs w:val="21"/>
                <w:vertAlign w:val="subscript"/>
              </w:rPr>
              <w:t>2</w:t>
            </w:r>
            <w:r>
              <w:rPr>
                <w:color w:val="000000" w:themeColor="text1"/>
                <w:szCs w:val="21"/>
              </w:rPr>
              <w:t>、NOx</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针对燃气锅炉排放的废气，拟设置1根Φ0.35m、高15m的排气筒（DA002）外排。</w:t>
            </w:r>
          </w:p>
        </w:tc>
        <w:tc>
          <w:tcPr>
            <w:tcW w:w="1719"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《锅炉大气污染物排放标准》（GB13271-2014）排放标准限值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417" w:type="dxa"/>
            <w:gridSpan w:val="2"/>
            <w:vAlign w:val="center"/>
          </w:tcPr>
          <w:p>
            <w:pPr>
              <w:pStyle w:val="32"/>
              <w:spacing w:line="360" w:lineRule="exact"/>
              <w:rPr>
                <w:color w:val="000000" w:themeColor="text1"/>
                <w:szCs w:val="21"/>
              </w:rPr>
            </w:pPr>
            <w:r>
              <w:rPr>
                <w:rFonts w:eastAsiaTheme="minorEastAsia"/>
                <w:color w:val="000000" w:themeColor="text1"/>
                <w:szCs w:val="21"/>
              </w:rPr>
              <w:t>实验室</w:t>
            </w:r>
          </w:p>
        </w:tc>
        <w:tc>
          <w:tcPr>
            <w:tcW w:w="851" w:type="dxa"/>
            <w:vAlign w:val="center"/>
          </w:tcPr>
          <w:p>
            <w:pPr>
              <w:pStyle w:val="32"/>
              <w:spacing w:line="360" w:lineRule="exact"/>
              <w:rPr>
                <w:color w:val="000000" w:themeColor="text1"/>
                <w:szCs w:val="21"/>
              </w:rPr>
            </w:pPr>
            <w:r>
              <w:rPr>
                <w:color w:val="000000" w:themeColor="text1"/>
                <w:szCs w:val="21"/>
              </w:rPr>
              <w:t>不外排</w:t>
            </w:r>
          </w:p>
        </w:tc>
        <w:tc>
          <w:tcPr>
            <w:tcW w:w="1580" w:type="dxa"/>
            <w:vAlign w:val="center"/>
          </w:tcPr>
          <w:p>
            <w:pPr>
              <w:pStyle w:val="32"/>
              <w:spacing w:line="360" w:lineRule="exact"/>
              <w:rPr>
                <w:color w:val="000000" w:themeColor="text1"/>
                <w:szCs w:val="21"/>
              </w:rPr>
            </w:pPr>
            <w:r>
              <w:rPr>
                <w:color w:val="000000" w:themeColor="text1"/>
                <w:szCs w:val="21"/>
              </w:rPr>
              <w:t>实验室废水（</w:t>
            </w:r>
            <w:r>
              <w:rPr>
                <w:rFonts w:eastAsiaTheme="minorEastAsia"/>
                <w:color w:val="000000" w:themeColor="text1"/>
                <w:szCs w:val="21"/>
              </w:rPr>
              <w:t>pH、CODcr、BOD</w:t>
            </w:r>
            <w:r>
              <w:rPr>
                <w:rFonts w:eastAsiaTheme="minorEastAsia"/>
                <w:color w:val="000000" w:themeColor="text1"/>
                <w:szCs w:val="21"/>
                <w:vertAlign w:val="subscript"/>
              </w:rPr>
              <w:t>5</w:t>
            </w:r>
            <w:r>
              <w:rPr>
                <w:rFonts w:eastAsiaTheme="minorEastAsia"/>
                <w:color w:val="000000" w:themeColor="text1"/>
                <w:szCs w:val="21"/>
              </w:rPr>
              <w:t>、SS、NH</w:t>
            </w:r>
            <w:r>
              <w:rPr>
                <w:rFonts w:eastAsiaTheme="minorEastAsia"/>
                <w:color w:val="000000" w:themeColor="text1"/>
                <w:szCs w:val="21"/>
                <w:vertAlign w:val="subscript"/>
              </w:rPr>
              <w:t>3</w:t>
            </w:r>
            <w:r>
              <w:rPr>
                <w:rFonts w:eastAsiaTheme="minorEastAsia"/>
                <w:color w:val="000000" w:themeColor="text1"/>
                <w:szCs w:val="21"/>
              </w:rPr>
              <w:t>-N、TN、TP、阴离子表面活性剂</w:t>
            </w:r>
            <w:r>
              <w:rPr>
                <w:color w:val="000000" w:themeColor="text1"/>
                <w:szCs w:val="21"/>
              </w:rPr>
              <w:t>）</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首先进入2#化粪池预处理，再进入一体化污水处理设施处理，处理后近期（园区污水处理厂建成前）回用于厂区绿化，不外排；远期（园区污水处理厂建成后），进入东川再就业特区天生桥特色产业园污水处理厂集中处理。</w:t>
            </w:r>
          </w:p>
        </w:tc>
        <w:tc>
          <w:tcPr>
            <w:tcW w:w="1719" w:type="dxa"/>
            <w:vMerge w:val="restart"/>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szCs w:val="21"/>
              </w:rPr>
              <w:t>近期（园区污水处理厂建成前）：</w:t>
            </w:r>
            <w:r>
              <w:rPr>
                <w:rFonts w:eastAsiaTheme="minorEastAsia"/>
                <w:color w:val="000000" w:themeColor="text1"/>
              </w:rPr>
              <w:t>《城市污水再生利用 城市杂用水水质》（GB/T18920 -2020）城市绿化标准；</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szCs w:val="21"/>
              </w:rPr>
              <w:t>远期（园区污水处理厂建成后）：《污水排入城镇下水道水质标准》（GB/T31962-2015）表1 A级标准</w:t>
            </w: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2"/>
              <w:spacing w:line="360" w:lineRule="exact"/>
              <w:rPr>
                <w:color w:val="000000" w:themeColor="text1"/>
                <w:szCs w:val="21"/>
              </w:rPr>
            </w:pPr>
            <w:r>
              <w:rPr>
                <w:color w:val="000000" w:themeColor="text1"/>
                <w:szCs w:val="21"/>
              </w:rPr>
              <w:t>员工生活</w:t>
            </w:r>
          </w:p>
        </w:tc>
        <w:tc>
          <w:tcPr>
            <w:tcW w:w="851" w:type="dxa"/>
            <w:vAlign w:val="center"/>
          </w:tcPr>
          <w:p>
            <w:pPr>
              <w:pStyle w:val="32"/>
              <w:spacing w:line="360" w:lineRule="exact"/>
              <w:rPr>
                <w:color w:val="000000" w:themeColor="text1"/>
                <w:szCs w:val="21"/>
              </w:rPr>
            </w:pPr>
            <w:r>
              <w:rPr>
                <w:color w:val="000000" w:themeColor="text1"/>
                <w:szCs w:val="21"/>
              </w:rPr>
              <w:t>不外排</w:t>
            </w:r>
          </w:p>
        </w:tc>
        <w:tc>
          <w:tcPr>
            <w:tcW w:w="1580" w:type="dxa"/>
            <w:vAlign w:val="center"/>
          </w:tcPr>
          <w:p>
            <w:pPr>
              <w:pStyle w:val="32"/>
              <w:spacing w:line="360" w:lineRule="exact"/>
              <w:rPr>
                <w:color w:val="000000" w:themeColor="text1"/>
                <w:szCs w:val="21"/>
              </w:rPr>
            </w:pPr>
            <w:r>
              <w:rPr>
                <w:color w:val="000000" w:themeColor="text1"/>
                <w:szCs w:val="21"/>
              </w:rPr>
              <w:t>生活污水（</w:t>
            </w:r>
            <w:r>
              <w:rPr>
                <w:rFonts w:eastAsiaTheme="minorEastAsia"/>
                <w:color w:val="000000" w:themeColor="text1"/>
                <w:szCs w:val="21"/>
                <w:lang w:val="en-US"/>
              </w:rPr>
              <w:t>pH</w:t>
            </w:r>
            <w:r>
              <w:rPr>
                <w:rFonts w:eastAsiaTheme="minorEastAsia"/>
                <w:color w:val="000000" w:themeColor="text1"/>
                <w:szCs w:val="21"/>
              </w:rPr>
              <w:t>、</w:t>
            </w:r>
            <w:r>
              <w:rPr>
                <w:rFonts w:eastAsiaTheme="minorEastAsia"/>
                <w:color w:val="000000" w:themeColor="text1"/>
                <w:szCs w:val="21"/>
                <w:lang w:val="en-US"/>
              </w:rPr>
              <w:t>CODcr</w:t>
            </w:r>
            <w:r>
              <w:rPr>
                <w:rFonts w:eastAsiaTheme="minorEastAsia"/>
                <w:color w:val="000000" w:themeColor="text1"/>
                <w:szCs w:val="21"/>
              </w:rPr>
              <w:t>、</w:t>
            </w:r>
            <w:r>
              <w:rPr>
                <w:rFonts w:eastAsiaTheme="minorEastAsia"/>
                <w:color w:val="000000" w:themeColor="text1"/>
                <w:szCs w:val="21"/>
                <w:lang w:val="en-US"/>
              </w:rPr>
              <w:t>BOD</w:t>
            </w:r>
            <w:r>
              <w:rPr>
                <w:rFonts w:eastAsiaTheme="minorEastAsia"/>
                <w:color w:val="000000" w:themeColor="text1"/>
                <w:szCs w:val="21"/>
                <w:vertAlign w:val="subscript"/>
                <w:lang w:val="en-US"/>
              </w:rPr>
              <w:t>5</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-N、SS、总磷、总氮</w:t>
            </w:r>
            <w:r>
              <w:rPr>
                <w:rFonts w:eastAsiaTheme="minorEastAsia"/>
                <w:bCs w:val="0"/>
                <w:snapToGrid/>
                <w:color w:val="000000" w:themeColor="text1"/>
                <w:kern w:val="0"/>
                <w:szCs w:val="21"/>
                <w:lang w:val="en-US"/>
              </w:rPr>
              <w:t>、阴离子表面活性剂</w:t>
            </w:r>
            <w:r>
              <w:rPr>
                <w:rFonts w:eastAsiaTheme="minorEastAsia"/>
                <w:color w:val="000000" w:themeColor="text1"/>
                <w:szCs w:val="21"/>
              </w:rPr>
              <w:t>、粪大肠菌群数</w:t>
            </w:r>
            <w:r>
              <w:rPr>
                <w:color w:val="000000" w:themeColor="text1"/>
                <w:szCs w:val="21"/>
              </w:rPr>
              <w:t>）</w:t>
            </w:r>
          </w:p>
        </w:tc>
        <w:tc>
          <w:tcPr>
            <w:tcW w:w="2983" w:type="dxa"/>
            <w:vAlign w:val="center"/>
          </w:tcPr>
          <w:p>
            <w:pPr>
              <w:pStyle w:val="32"/>
              <w:spacing w:line="360" w:lineRule="exact"/>
              <w:ind w:firstLine="210" w:firstLineChars="100"/>
              <w:jc w:val="both"/>
              <w:rPr>
                <w:color w:val="000000" w:themeColor="text1"/>
                <w:szCs w:val="24"/>
              </w:rPr>
            </w:pPr>
            <w:r>
              <w:rPr>
                <w:color w:val="000000" w:themeColor="text1"/>
                <w:szCs w:val="24"/>
              </w:rPr>
              <w:t>根据调查，厂区已设置1个有效容积为10m³的化粪池对公厕生活污水进行处理和1个有效容积为3m³的化粪池对研发楼废水进行预处理；环评提出，项目拟再配套建设1个1m³的隔油池、1套处理能力不低于4m³/d的一体化污水处理设施、1个10m³的清水池，对项目生活污水进行处理和暂存。</w:t>
            </w:r>
          </w:p>
          <w:p>
            <w:pPr>
              <w:pStyle w:val="32"/>
              <w:spacing w:line="360" w:lineRule="exact"/>
              <w:ind w:firstLine="210" w:firstLineChars="100"/>
              <w:jc w:val="both"/>
              <w:rPr>
                <w:color w:val="000000" w:themeColor="text1"/>
                <w:szCs w:val="21"/>
              </w:rPr>
            </w:pPr>
            <w:r>
              <w:rPr>
                <w:color w:val="000000" w:themeColor="text1"/>
                <w:szCs w:val="21"/>
              </w:rPr>
              <w:t>近期（园区污水处理厂建成前），回用于绿化不外排；远期（园区污水处理厂建成后），进入东川再就业特区天生桥特色产业园污水处理厂集中处理。</w:t>
            </w:r>
          </w:p>
        </w:tc>
        <w:tc>
          <w:tcPr>
            <w:tcW w:w="1719" w:type="dxa"/>
            <w:vMerge w:val="continue"/>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2"/>
              <w:spacing w:line="360" w:lineRule="exact"/>
              <w:rPr>
                <w:color w:val="000000" w:themeColor="text1"/>
                <w:szCs w:val="21"/>
              </w:rPr>
            </w:pPr>
            <w:r>
              <w:rPr>
                <w:rFonts w:eastAsiaTheme="minorEastAsia"/>
                <w:color w:val="000000" w:themeColor="text1"/>
                <w:szCs w:val="21"/>
              </w:rPr>
              <w:t>燃气锅炉</w:t>
            </w:r>
          </w:p>
        </w:tc>
        <w:tc>
          <w:tcPr>
            <w:tcW w:w="851" w:type="dxa"/>
            <w:vAlign w:val="center"/>
          </w:tcPr>
          <w:p>
            <w:pPr>
              <w:pStyle w:val="32"/>
              <w:spacing w:line="360" w:lineRule="exact"/>
              <w:rPr>
                <w:color w:val="000000" w:themeColor="text1"/>
                <w:szCs w:val="21"/>
              </w:rPr>
            </w:pPr>
            <w:r>
              <w:rPr>
                <w:color w:val="000000" w:themeColor="text1"/>
                <w:szCs w:val="21"/>
              </w:rPr>
              <w:t>雨水口</w:t>
            </w:r>
          </w:p>
        </w:tc>
        <w:tc>
          <w:tcPr>
            <w:tcW w:w="1580" w:type="dxa"/>
            <w:vAlign w:val="center"/>
          </w:tcPr>
          <w:p>
            <w:pPr>
              <w:pStyle w:val="32"/>
              <w:spacing w:line="360" w:lineRule="exact"/>
              <w:rPr>
                <w:color w:val="000000" w:themeColor="text1"/>
                <w:szCs w:val="21"/>
              </w:rPr>
            </w:pPr>
            <w:r>
              <w:rPr>
                <w:rFonts w:eastAsiaTheme="minorEastAsia"/>
                <w:color w:val="000000" w:themeColor="text1"/>
                <w:szCs w:val="21"/>
              </w:rPr>
              <w:t>清净下水</w:t>
            </w:r>
          </w:p>
        </w:tc>
        <w:tc>
          <w:tcPr>
            <w:tcW w:w="2983" w:type="dxa"/>
            <w:vAlign w:val="center"/>
          </w:tcPr>
          <w:p>
            <w:pPr>
              <w:pStyle w:val="32"/>
              <w:spacing w:line="360" w:lineRule="exact"/>
              <w:ind w:firstLine="210" w:firstLineChars="100"/>
              <w:jc w:val="both"/>
              <w:rPr>
                <w:color w:val="000000" w:themeColor="text1"/>
                <w:szCs w:val="24"/>
              </w:rPr>
            </w:pPr>
            <w:r>
              <w:rPr>
                <w:color w:val="000000" w:themeColor="text1"/>
                <w:szCs w:val="21"/>
              </w:rPr>
              <w:t>锅炉排水属于清净下水，不属于废水，可直接进入雨水管网</w:t>
            </w:r>
          </w:p>
        </w:tc>
        <w:tc>
          <w:tcPr>
            <w:tcW w:w="1719"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2"/>
              <w:spacing w:line="360" w:lineRule="exact"/>
              <w:rPr>
                <w:color w:val="000000" w:themeColor="text1"/>
                <w:szCs w:val="21"/>
              </w:rPr>
            </w:pPr>
            <w:r>
              <w:rPr>
                <w:rFonts w:eastAsiaTheme="minorEastAsia"/>
                <w:color w:val="000000" w:themeColor="text1"/>
                <w:szCs w:val="21"/>
              </w:rPr>
              <w:t>设备清洗</w:t>
            </w:r>
          </w:p>
        </w:tc>
        <w:tc>
          <w:tcPr>
            <w:tcW w:w="851" w:type="dxa"/>
            <w:vAlign w:val="center"/>
          </w:tcPr>
          <w:p>
            <w:pPr>
              <w:pStyle w:val="32"/>
              <w:spacing w:line="360" w:lineRule="exact"/>
              <w:rPr>
                <w:color w:val="000000" w:themeColor="text1"/>
                <w:szCs w:val="21"/>
              </w:rPr>
            </w:pPr>
            <w:r>
              <w:rPr>
                <w:color w:val="000000" w:themeColor="text1"/>
                <w:szCs w:val="21"/>
              </w:rPr>
              <w:t>不外排</w:t>
            </w:r>
          </w:p>
        </w:tc>
        <w:tc>
          <w:tcPr>
            <w:tcW w:w="1580" w:type="dxa"/>
            <w:vAlign w:val="center"/>
          </w:tcPr>
          <w:p>
            <w:pPr>
              <w:pStyle w:val="32"/>
              <w:spacing w:line="360" w:lineRule="exact"/>
              <w:rPr>
                <w:color w:val="000000" w:themeColor="text1"/>
                <w:szCs w:val="21"/>
              </w:rPr>
            </w:pPr>
            <w:r>
              <w:rPr>
                <w:rFonts w:eastAsiaTheme="minorEastAsia"/>
                <w:color w:val="000000" w:themeColor="text1"/>
                <w:szCs w:val="21"/>
              </w:rPr>
              <w:t>设备清洗废水（pH、CODcr、BOD</w:t>
            </w:r>
            <w:r>
              <w:rPr>
                <w:rFonts w:eastAsiaTheme="minorEastAsia"/>
                <w:color w:val="000000" w:themeColor="text1"/>
                <w:szCs w:val="21"/>
                <w:vertAlign w:val="subscript"/>
              </w:rPr>
              <w:t>5</w:t>
            </w:r>
            <w:r>
              <w:rPr>
                <w:rFonts w:eastAsiaTheme="minorEastAsia"/>
                <w:color w:val="000000" w:themeColor="text1"/>
                <w:szCs w:val="21"/>
              </w:rPr>
              <w:t>、SS、NH</w:t>
            </w:r>
            <w:r>
              <w:rPr>
                <w:rFonts w:eastAsiaTheme="minorEastAsia"/>
                <w:color w:val="000000" w:themeColor="text1"/>
                <w:szCs w:val="21"/>
                <w:vertAlign w:val="subscript"/>
              </w:rPr>
              <w:t>3</w:t>
            </w:r>
            <w:r>
              <w:rPr>
                <w:rFonts w:eastAsiaTheme="minorEastAsia"/>
                <w:color w:val="000000" w:themeColor="text1"/>
                <w:szCs w:val="21"/>
              </w:rPr>
              <w:t>-N、TN、TP、</w:t>
            </w:r>
            <w:r>
              <w:rPr>
                <w:rFonts w:hint="eastAsia" w:eastAsiaTheme="minorEastAsia"/>
                <w:color w:val="000000" w:themeColor="text1"/>
                <w:szCs w:val="21"/>
              </w:rPr>
              <w:t>石油类、氯化物、硫酸盐、</w:t>
            </w:r>
            <w:r>
              <w:rPr>
                <w:rFonts w:eastAsiaTheme="minorEastAsia"/>
                <w:color w:val="000000" w:themeColor="text1"/>
                <w:szCs w:val="21"/>
              </w:rPr>
              <w:t>阴离子表面活性剂）</w:t>
            </w:r>
          </w:p>
        </w:tc>
        <w:tc>
          <w:tcPr>
            <w:tcW w:w="2983" w:type="dxa"/>
            <w:vAlign w:val="center"/>
          </w:tcPr>
          <w:p>
            <w:pPr>
              <w:pStyle w:val="32"/>
              <w:spacing w:line="360" w:lineRule="exact"/>
              <w:ind w:firstLine="210" w:firstLineChars="100"/>
              <w:jc w:val="both"/>
              <w:rPr>
                <w:color w:val="000000" w:themeColor="text1"/>
                <w:szCs w:val="24"/>
              </w:rPr>
            </w:pPr>
            <w:r>
              <w:rPr>
                <w:color w:val="000000" w:themeColor="text1"/>
                <w:szCs w:val="21"/>
              </w:rPr>
              <w:t>清洗废水含有大量的有益微生物菌群，统一收集后交由云南禾迪生物科技有限公司东川分公司作为液体水溶肥生产使用，不外排。</w:t>
            </w:r>
          </w:p>
        </w:tc>
        <w:tc>
          <w:tcPr>
            <w:tcW w:w="1719"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Merge w:val="restart"/>
            <w:vAlign w:val="center"/>
          </w:tcPr>
          <w:p>
            <w:pPr>
              <w:pStyle w:val="32"/>
              <w:spacing w:line="360" w:lineRule="exact"/>
              <w:rPr>
                <w:color w:val="000000" w:themeColor="text1"/>
                <w:szCs w:val="21"/>
                <w:lang w:val="en-US"/>
              </w:rPr>
            </w:pPr>
            <w:r>
              <w:rPr>
                <w:color w:val="000000" w:themeColor="text1"/>
                <w:szCs w:val="21"/>
                <w:lang w:val="en-US"/>
              </w:rPr>
              <w:t>厂区范围</w:t>
            </w:r>
          </w:p>
        </w:tc>
        <w:tc>
          <w:tcPr>
            <w:tcW w:w="851" w:type="dxa"/>
            <w:vAlign w:val="center"/>
          </w:tcPr>
          <w:p>
            <w:pPr>
              <w:pStyle w:val="32"/>
              <w:spacing w:line="360" w:lineRule="exact"/>
              <w:rPr>
                <w:color w:val="000000" w:themeColor="text1"/>
                <w:szCs w:val="21"/>
              </w:rPr>
            </w:pPr>
            <w:r>
              <w:rPr>
                <w:color w:val="000000" w:themeColor="text1"/>
                <w:szCs w:val="21"/>
              </w:rPr>
              <w:t>不外排</w:t>
            </w:r>
          </w:p>
        </w:tc>
        <w:tc>
          <w:tcPr>
            <w:tcW w:w="1580" w:type="dxa"/>
            <w:vAlign w:val="center"/>
          </w:tcPr>
          <w:p>
            <w:pPr>
              <w:pStyle w:val="32"/>
              <w:spacing w:line="360" w:lineRule="exact"/>
              <w:rPr>
                <w:color w:val="000000" w:themeColor="text1"/>
                <w:szCs w:val="21"/>
              </w:rPr>
            </w:pPr>
            <w:r>
              <w:rPr>
                <w:color w:val="000000" w:themeColor="text1"/>
                <w:szCs w:val="21"/>
              </w:rPr>
              <w:t>初期雨水（</w:t>
            </w:r>
            <w:r>
              <w:rPr>
                <w:rFonts w:eastAsiaTheme="minorEastAsia"/>
                <w:color w:val="000000" w:themeColor="text1"/>
                <w:szCs w:val="21"/>
                <w:lang w:val="en-US"/>
              </w:rPr>
              <w:t>CODcr</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-N、SS</w:t>
            </w:r>
            <w:r>
              <w:rPr>
                <w:color w:val="000000" w:themeColor="text1"/>
                <w:szCs w:val="21"/>
              </w:rPr>
              <w:t>）</w:t>
            </w:r>
          </w:p>
        </w:tc>
        <w:tc>
          <w:tcPr>
            <w:tcW w:w="2983" w:type="dxa"/>
            <w:vAlign w:val="center"/>
          </w:tcPr>
          <w:p>
            <w:pPr>
              <w:pStyle w:val="32"/>
              <w:spacing w:line="360" w:lineRule="exact"/>
              <w:ind w:firstLine="210" w:firstLineChars="100"/>
              <w:jc w:val="both"/>
              <w:rPr>
                <w:color w:val="000000" w:themeColor="text1"/>
                <w:szCs w:val="21"/>
              </w:rPr>
            </w:pPr>
            <w:r>
              <w:rPr>
                <w:rFonts w:eastAsiaTheme="minorEastAsia"/>
                <w:color w:val="000000" w:themeColor="text1"/>
                <w:szCs w:val="21"/>
              </w:rPr>
              <w:t>本项目拟配套设置了1个10m³的初期雨水收集池，对厂区的初期雨水进行收集沉淀处理后，回用用于厂区绿化，不外排。</w:t>
            </w:r>
          </w:p>
        </w:tc>
        <w:tc>
          <w:tcPr>
            <w:tcW w:w="1719"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Merge w:val="continue"/>
            <w:vAlign w:val="center"/>
          </w:tcPr>
          <w:p>
            <w:pPr>
              <w:pStyle w:val="32"/>
              <w:spacing w:line="360" w:lineRule="exact"/>
              <w:rPr>
                <w:color w:val="000000" w:themeColor="text1"/>
                <w:szCs w:val="21"/>
              </w:rPr>
            </w:pPr>
          </w:p>
        </w:tc>
        <w:tc>
          <w:tcPr>
            <w:tcW w:w="851" w:type="dxa"/>
            <w:vAlign w:val="center"/>
          </w:tcPr>
          <w:p>
            <w:pPr>
              <w:pStyle w:val="32"/>
              <w:spacing w:line="360" w:lineRule="exact"/>
              <w:rPr>
                <w:color w:val="000000" w:themeColor="text1"/>
                <w:szCs w:val="21"/>
              </w:rPr>
            </w:pPr>
            <w:r>
              <w:rPr>
                <w:color w:val="000000" w:themeColor="text1"/>
                <w:szCs w:val="21"/>
              </w:rPr>
              <w:t>雨水口</w:t>
            </w:r>
          </w:p>
        </w:tc>
        <w:tc>
          <w:tcPr>
            <w:tcW w:w="1580" w:type="dxa"/>
            <w:vAlign w:val="center"/>
          </w:tcPr>
          <w:p>
            <w:pPr>
              <w:pStyle w:val="32"/>
              <w:spacing w:line="360" w:lineRule="exact"/>
              <w:rPr>
                <w:color w:val="000000" w:themeColor="text1"/>
                <w:szCs w:val="21"/>
              </w:rPr>
            </w:pPr>
            <w:r>
              <w:rPr>
                <w:color w:val="000000" w:themeColor="text1"/>
                <w:szCs w:val="21"/>
              </w:rPr>
              <w:t>雨水</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19"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0" w:type="dxa"/>
            <w:vMerge w:val="restart"/>
            <w:vAlign w:val="center"/>
          </w:tcPr>
          <w:p>
            <w:pPr>
              <w:pStyle w:val="32"/>
              <w:spacing w:line="360" w:lineRule="exact"/>
              <w:rPr>
                <w:color w:val="000000" w:themeColor="text1"/>
                <w:szCs w:val="21"/>
              </w:rPr>
            </w:pPr>
            <w:r>
              <w:rPr>
                <w:color w:val="000000" w:themeColor="text1"/>
                <w:szCs w:val="21"/>
              </w:rPr>
              <w:t>实验室</w:t>
            </w:r>
          </w:p>
        </w:tc>
        <w:tc>
          <w:tcPr>
            <w:tcW w:w="1418" w:type="dxa"/>
            <w:gridSpan w:val="2"/>
            <w:vAlign w:val="center"/>
          </w:tcPr>
          <w:p>
            <w:pPr>
              <w:pStyle w:val="32"/>
              <w:spacing w:line="360" w:lineRule="exact"/>
              <w:rPr>
                <w:color w:val="000000" w:themeColor="text1"/>
                <w:szCs w:val="21"/>
              </w:rPr>
            </w:pPr>
            <w:r>
              <w:rPr>
                <w:color w:val="000000" w:themeColor="text1"/>
                <w:szCs w:val="21"/>
              </w:rPr>
              <w:t>双层摇床</w:t>
            </w:r>
          </w:p>
        </w:tc>
        <w:tc>
          <w:tcPr>
            <w:tcW w:w="1580"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电热鼓风干燥箱</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粉剂产品线</w:t>
            </w:r>
          </w:p>
        </w:tc>
        <w:tc>
          <w:tcPr>
            <w:tcW w:w="1418" w:type="dxa"/>
            <w:gridSpan w:val="2"/>
            <w:vAlign w:val="center"/>
          </w:tcPr>
          <w:p>
            <w:pPr>
              <w:pStyle w:val="32"/>
              <w:spacing w:line="360" w:lineRule="exact"/>
              <w:rPr>
                <w:color w:val="000000" w:themeColor="text1"/>
                <w:szCs w:val="21"/>
              </w:rPr>
            </w:pPr>
            <w:r>
              <w:rPr>
                <w:color w:val="000000" w:themeColor="text1"/>
                <w:szCs w:val="21"/>
              </w:rPr>
              <w:t>离心式喷雾干燥塔</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混合机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液剂产品线</w:t>
            </w:r>
          </w:p>
        </w:tc>
        <w:tc>
          <w:tcPr>
            <w:tcW w:w="1418" w:type="dxa"/>
            <w:gridSpan w:val="2"/>
            <w:tcBorders>
              <w:bottom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2"/>
              <w:spacing w:line="360" w:lineRule="exact"/>
              <w:rPr>
                <w:color w:val="000000" w:themeColor="text1"/>
                <w:szCs w:val="21"/>
              </w:rPr>
            </w:pPr>
            <w:r>
              <w:rPr>
                <w:color w:val="000000" w:themeColor="text1"/>
                <w:szCs w:val="21"/>
              </w:rPr>
              <w:t>空气净化</w:t>
            </w:r>
          </w:p>
        </w:tc>
        <w:tc>
          <w:tcPr>
            <w:tcW w:w="1418" w:type="dxa"/>
            <w:gridSpan w:val="2"/>
            <w:tcBorders>
              <w:top w:val="single" w:color="auto" w:sz="4" w:space="0"/>
            </w:tcBorders>
            <w:vAlign w:val="center"/>
          </w:tcPr>
          <w:p>
            <w:pPr>
              <w:pStyle w:val="32"/>
              <w:spacing w:line="360" w:lineRule="exact"/>
              <w:rPr>
                <w:color w:val="000000" w:themeColor="text1"/>
                <w:szCs w:val="21"/>
              </w:rPr>
            </w:pPr>
            <w:r>
              <w:rPr>
                <w:color w:val="000000" w:themeColor="text1"/>
                <w:szCs w:val="21"/>
              </w:rPr>
              <w:t>空压机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2"/>
              <w:spacing w:line="360" w:lineRule="exact"/>
              <w:rPr>
                <w:color w:val="000000" w:themeColor="text1"/>
                <w:szCs w:val="21"/>
              </w:rPr>
            </w:pPr>
            <w:r>
              <w:rPr>
                <w:color w:val="000000" w:themeColor="text1"/>
                <w:szCs w:val="21"/>
              </w:rPr>
              <w:t>供气</w:t>
            </w:r>
          </w:p>
        </w:tc>
        <w:tc>
          <w:tcPr>
            <w:tcW w:w="1418" w:type="dxa"/>
            <w:gridSpan w:val="2"/>
            <w:vAlign w:val="center"/>
          </w:tcPr>
          <w:p>
            <w:pPr>
              <w:pStyle w:val="32"/>
              <w:spacing w:line="360" w:lineRule="exact"/>
              <w:rPr>
                <w:color w:val="000000" w:themeColor="text1"/>
                <w:szCs w:val="21"/>
              </w:rPr>
            </w:pPr>
            <w:r>
              <w:rPr>
                <w:color w:val="000000" w:themeColor="text1"/>
                <w:szCs w:val="21"/>
              </w:rPr>
              <w:t>燃气锅炉</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2"/>
              <w:spacing w:line="360" w:lineRule="exact"/>
              <w:rPr>
                <w:color w:val="000000" w:themeColor="text1"/>
                <w:szCs w:val="21"/>
              </w:rPr>
            </w:pPr>
            <w:r>
              <w:rPr>
                <w:color w:val="000000" w:themeColor="text1"/>
                <w:szCs w:val="21"/>
              </w:rPr>
              <w:t>储运</w:t>
            </w:r>
          </w:p>
        </w:tc>
        <w:tc>
          <w:tcPr>
            <w:tcW w:w="1418" w:type="dxa"/>
            <w:gridSpan w:val="2"/>
            <w:vAlign w:val="center"/>
          </w:tcPr>
          <w:p>
            <w:pPr>
              <w:pStyle w:val="32"/>
              <w:spacing w:line="360" w:lineRule="exact"/>
              <w:rPr>
                <w:color w:val="000000" w:themeColor="text1"/>
                <w:szCs w:val="21"/>
              </w:rPr>
            </w:pPr>
            <w:r>
              <w:rPr>
                <w:color w:val="000000" w:themeColor="text1"/>
                <w:szCs w:val="21"/>
              </w:rPr>
              <w:t>电瓶叉车</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268" w:type="dxa"/>
            <w:gridSpan w:val="3"/>
            <w:vAlign w:val="center"/>
          </w:tcPr>
          <w:p>
            <w:pPr>
              <w:pStyle w:val="32"/>
              <w:spacing w:line="360" w:lineRule="exact"/>
              <w:rPr>
                <w:color w:val="000000" w:themeColor="text1"/>
                <w:szCs w:val="21"/>
              </w:rPr>
            </w:pPr>
            <w:r>
              <w:rPr>
                <w:color w:val="000000" w:themeColor="text1"/>
                <w:szCs w:val="21"/>
              </w:rPr>
              <w:t>原料库</w:t>
            </w:r>
          </w:p>
        </w:tc>
        <w:tc>
          <w:tcPr>
            <w:tcW w:w="1580"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废包装材料</w:t>
            </w:r>
          </w:p>
        </w:tc>
        <w:tc>
          <w:tcPr>
            <w:tcW w:w="298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收集后定时外售相关回收单位处理。</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tcBorders>
              <w:top w:val="single" w:color="auto" w:sz="4" w:space="0"/>
            </w:tcBorders>
            <w:vAlign w:val="center"/>
          </w:tcPr>
          <w:p>
            <w:pPr>
              <w:pStyle w:val="32"/>
              <w:spacing w:line="360" w:lineRule="exact"/>
              <w:rPr>
                <w:color w:val="000000" w:themeColor="text1"/>
                <w:szCs w:val="21"/>
              </w:rPr>
            </w:pPr>
            <w:r>
              <w:rPr>
                <w:color w:val="000000" w:themeColor="text1"/>
                <w:szCs w:val="21"/>
              </w:rPr>
              <w:t>空气处理系统</w:t>
            </w:r>
          </w:p>
        </w:tc>
        <w:tc>
          <w:tcPr>
            <w:tcW w:w="1580"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过滤固废</w:t>
            </w:r>
          </w:p>
        </w:tc>
        <w:tc>
          <w:tcPr>
            <w:tcW w:w="298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收集后定时外售相关回收单位处理。</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Align w:val="center"/>
          </w:tcPr>
          <w:p>
            <w:pPr>
              <w:pStyle w:val="32"/>
              <w:spacing w:line="360" w:lineRule="exact"/>
              <w:rPr>
                <w:color w:val="000000" w:themeColor="text1"/>
                <w:szCs w:val="21"/>
              </w:rPr>
            </w:pPr>
            <w:r>
              <w:rPr>
                <w:color w:val="000000" w:themeColor="text1"/>
                <w:szCs w:val="21"/>
              </w:rPr>
              <w:t>实验室</w:t>
            </w:r>
          </w:p>
        </w:tc>
        <w:tc>
          <w:tcPr>
            <w:tcW w:w="1580"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实验室废液</w:t>
            </w:r>
          </w:p>
        </w:tc>
        <w:tc>
          <w:tcPr>
            <w:tcW w:w="298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厂区拟建设了1个5m²的危险废物贮存间对项目区危险废物进行分类暂存；委托有资质的单位处置。</w:t>
            </w:r>
          </w:p>
        </w:tc>
        <w:tc>
          <w:tcPr>
            <w:tcW w:w="1719"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6"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58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2983" w:type="dxa"/>
            <w:vMerge w:val="continue"/>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p>
        </w:tc>
        <w:tc>
          <w:tcPr>
            <w:tcW w:w="1719" w:type="dxa"/>
            <w:vMerge w:val="continue"/>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58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83"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restart"/>
            <w:vAlign w:val="center"/>
          </w:tcPr>
          <w:p>
            <w:pPr>
              <w:pStyle w:val="32"/>
              <w:spacing w:line="360" w:lineRule="exact"/>
              <w:rPr>
                <w:color w:val="000000" w:themeColor="text1"/>
                <w:szCs w:val="21"/>
              </w:rPr>
            </w:pPr>
            <w:r>
              <w:rPr>
                <w:color w:val="000000" w:themeColor="text1"/>
                <w:szCs w:val="21"/>
              </w:rPr>
              <w:t>员工生活</w:t>
            </w:r>
          </w:p>
        </w:tc>
        <w:tc>
          <w:tcPr>
            <w:tcW w:w="158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298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pStyle w:val="32"/>
              <w:spacing w:line="360" w:lineRule="exact"/>
              <w:rPr>
                <w:color w:val="000000" w:themeColor="text1"/>
                <w:szCs w:val="21"/>
              </w:rPr>
            </w:pPr>
          </w:p>
        </w:tc>
        <w:tc>
          <w:tcPr>
            <w:tcW w:w="158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餐厨废物</w:t>
            </w:r>
          </w:p>
        </w:tc>
        <w:tc>
          <w:tcPr>
            <w:tcW w:w="298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委托有资质的单位进行处置。</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pStyle w:val="32"/>
              <w:spacing w:line="360" w:lineRule="exact"/>
              <w:rPr>
                <w:color w:val="000000" w:themeColor="text1"/>
                <w:szCs w:val="21"/>
              </w:rPr>
            </w:pPr>
          </w:p>
        </w:tc>
        <w:tc>
          <w:tcPr>
            <w:tcW w:w="158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隔油池浮油</w:t>
            </w:r>
          </w:p>
        </w:tc>
        <w:tc>
          <w:tcPr>
            <w:tcW w:w="298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委托有资质的单位进行清理和处置。</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pStyle w:val="32"/>
              <w:spacing w:line="360" w:lineRule="exact"/>
              <w:rPr>
                <w:color w:val="000000" w:themeColor="text1"/>
                <w:szCs w:val="21"/>
              </w:rPr>
            </w:pPr>
          </w:p>
        </w:tc>
        <w:tc>
          <w:tcPr>
            <w:tcW w:w="158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298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ascii="宋体"/>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危险废物贮存间地面和裙墙应采用不低于2mm厚的HDPE膜或其他人工防渗材料进行防渗，使其渗透系数≤10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ascii="宋体"/>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根据调查，项目一般防渗区措施在地面采取粘土铺底，并在上层铺30cm的混凝土进行硬化。确保防渗性能，使其渗透系数≤1.0×10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ascii="宋体"/>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2"/>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根据本项目环境影响途经，提出以下风险防范措施：</w:t>
            </w:r>
          </w:p>
          <w:p>
            <w:pPr>
              <w:pStyle w:val="32"/>
              <w:spacing w:line="360" w:lineRule="auto"/>
              <w:ind w:firstLine="240" w:firstLineChars="100"/>
              <w:jc w:val="both"/>
              <w:rPr>
                <w:rFonts w:eastAsiaTheme="minorEastAsia"/>
                <w:color w:val="000000" w:themeColor="text1"/>
                <w:sz w:val="24"/>
                <w:szCs w:val="21"/>
              </w:rPr>
            </w:pPr>
            <w:r>
              <w:rPr>
                <w:rFonts w:ascii="宋体"/>
                <w:color w:val="000000" w:themeColor="text1"/>
                <w:sz w:val="24"/>
                <w:szCs w:val="21"/>
              </w:rPr>
              <w:t>①</w:t>
            </w:r>
            <w:r>
              <w:rPr>
                <w:rFonts w:eastAsiaTheme="minorEastAsia"/>
                <w:color w:val="000000" w:themeColor="text1"/>
                <w:sz w:val="24"/>
                <w:szCs w:val="21"/>
              </w:rPr>
              <w:t>废机油应储存于规范的危险废物贮存间；</w:t>
            </w:r>
          </w:p>
          <w:p>
            <w:pPr>
              <w:pStyle w:val="32"/>
              <w:spacing w:line="360" w:lineRule="auto"/>
              <w:ind w:firstLine="240" w:firstLineChars="100"/>
              <w:jc w:val="both"/>
              <w:rPr>
                <w:rFonts w:eastAsiaTheme="minorEastAsia"/>
                <w:color w:val="000000" w:themeColor="text1"/>
                <w:sz w:val="24"/>
                <w:szCs w:val="21"/>
              </w:rPr>
            </w:pPr>
            <w:r>
              <w:rPr>
                <w:rFonts w:ascii="宋体"/>
                <w:color w:val="000000" w:themeColor="text1"/>
                <w:sz w:val="24"/>
                <w:szCs w:val="21"/>
              </w:rPr>
              <w:t>②</w:t>
            </w:r>
            <w:r>
              <w:rPr>
                <w:rFonts w:eastAsiaTheme="minorEastAsia"/>
                <w:color w:val="000000" w:themeColor="text1"/>
                <w:sz w:val="24"/>
                <w:szCs w:val="21"/>
              </w:rPr>
              <w:t>项目区配备相应品种的消防器材；</w:t>
            </w:r>
          </w:p>
          <w:p>
            <w:pPr>
              <w:pStyle w:val="32"/>
              <w:spacing w:line="360" w:lineRule="auto"/>
              <w:ind w:firstLine="240" w:firstLineChars="100"/>
              <w:jc w:val="both"/>
              <w:rPr>
                <w:rFonts w:eastAsiaTheme="minorEastAsia"/>
                <w:color w:val="000000" w:themeColor="text1"/>
                <w:sz w:val="24"/>
                <w:szCs w:val="21"/>
              </w:rPr>
            </w:pPr>
            <w:r>
              <w:rPr>
                <w:rFonts w:ascii="宋体"/>
                <w:color w:val="000000" w:themeColor="text1"/>
                <w:sz w:val="24"/>
                <w:szCs w:val="21"/>
              </w:rPr>
              <w:t>③</w:t>
            </w:r>
            <w:r>
              <w:rPr>
                <w:rFonts w:eastAsiaTheme="minorEastAsia"/>
                <w:color w:val="000000" w:themeColor="text1"/>
                <w:sz w:val="24"/>
                <w:szCs w:val="21"/>
              </w:rPr>
              <w:t>严格按照安全、消防部门以及安全预评价的要求存储区出入口处设置消防设备。</w:t>
            </w:r>
          </w:p>
          <w:p>
            <w:pPr>
              <w:pStyle w:val="32"/>
              <w:spacing w:line="360" w:lineRule="auto"/>
              <w:ind w:firstLine="240" w:firstLineChars="100"/>
              <w:jc w:val="both"/>
              <w:rPr>
                <w:rFonts w:eastAsiaTheme="minorEastAsia"/>
                <w:color w:val="000000" w:themeColor="text1"/>
                <w:sz w:val="24"/>
                <w:szCs w:val="21"/>
              </w:rPr>
            </w:pPr>
            <w:r>
              <w:rPr>
                <w:rFonts w:ascii="宋体"/>
                <w:color w:val="000000" w:themeColor="text1"/>
                <w:sz w:val="24"/>
                <w:szCs w:val="21"/>
              </w:rPr>
              <w:t>④</w:t>
            </w:r>
            <w:r>
              <w:rPr>
                <w:rFonts w:eastAsiaTheme="minorEastAsia"/>
                <w:color w:val="000000" w:themeColor="text1"/>
                <w:sz w:val="24"/>
                <w:szCs w:val="21"/>
              </w:rPr>
              <w:t>强化禁火区域安全管理，严禁烟火，将生产、储存装置区域列为禁火区，区内加强火源管理，严禁吸烟。</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ascii="宋体"/>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⑥氢氧化钠、次氯酸钠入库时，严格检验物品质量、数量、包装情况、有无泄漏。入库后应采取适当的养护措施，在贮存期内，定期检查，发现其品质变化、包装破损、渗漏等，应及时处理。</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⑦项目拟设置1个有效容积不低于3m³的应急池，对风险事故废水进行收集，以满足事故状态下收集泄漏物料、污染消防水、污染雨水和生活污水的需要。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ascii="宋体"/>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2"/>
              <w:spacing w:line="360" w:lineRule="auto"/>
              <w:ind w:firstLine="240" w:firstLineChars="100"/>
              <w:jc w:val="both"/>
              <w:rPr>
                <w:rFonts w:eastAsiaTheme="minorEastAsia"/>
                <w:color w:val="000000" w:themeColor="text1"/>
                <w:sz w:val="24"/>
                <w:szCs w:val="21"/>
              </w:rPr>
            </w:pPr>
            <w:r>
              <w:rPr>
                <w:rFonts w:ascii="宋体"/>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迪生物科技（云南）有限公司拟建设的液体及粉剂微生物菌剂生产线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2"/>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宋体"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宋体"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宋体"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w:t>
            </w:r>
            <w:r>
              <w:rPr>
                <w:rFonts w:ascii="宋体"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宋体"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w:t>
            </w:r>
            <w:r>
              <w:rPr>
                <w:rFonts w:ascii="宋体"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宋体"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氨</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硫化氢</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0.32t/a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0.32t/a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0.32t/a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NOx</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2.06t/a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2.06t/a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816m³/a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816m³/a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BOD5</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0.13t/a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0.13t/a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0.13t/a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NH3-N</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0.20t/a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0.20t/a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动植物油</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0.04t/a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0.04t/a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废包装材料</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过滤固废</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实验室废液</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p>
      <w:pPr>
        <w:ind w:firstLine="422" w:firstLineChars="200"/>
        <w:jc w:val="left"/>
        <w:rPr>
          <w:rFonts w:ascii="Times New Roman" w:hAnsi="Times New Roman" w:eastAsia="宋体" w:cs="Times New Roman"/>
          <w:b/>
          <w:color w:val="000000" w:themeColor="text1"/>
        </w:rPr>
      </w:pPr>
    </w:p>
    <w:p>
      <w:pPr>
        <w:ind w:firstLine="422" w:firstLineChars="200"/>
        <w:jc w:val="left"/>
        <w:rPr>
          <w:rFonts w:ascii="Times New Roman" w:hAnsi="Times New Roman" w:eastAsia="宋体" w:cs="Times New Roman"/>
          <w:b/>
          <w:color w:val="000000" w:themeColor="text1"/>
        </w:rPr>
      </w:pPr>
    </w:p>
    <w:p>
      <w:pPr>
        <w:ind w:firstLine="422" w:firstLineChars="200"/>
        <w:jc w:val="left"/>
        <w:rPr>
          <w:rFonts w:ascii="Times New Roman" w:hAnsi="Times New Roman" w:eastAsia="宋体" w:cs="Times New Roman"/>
          <w:b/>
          <w:color w:val="000000" w:themeColor="text1"/>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1"/>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78</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Rde/D7busLe1zw0LaSX34PvqxGs=" w:salt="4otXme8eK4RvxcOUn+Huz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45FA"/>
    <w:rsid w:val="00010518"/>
    <w:rsid w:val="0001072D"/>
    <w:rsid w:val="00010A49"/>
    <w:rsid w:val="00010CB7"/>
    <w:rsid w:val="00010E27"/>
    <w:rsid w:val="00012465"/>
    <w:rsid w:val="00012C80"/>
    <w:rsid w:val="00013833"/>
    <w:rsid w:val="00020BF9"/>
    <w:rsid w:val="00021721"/>
    <w:rsid w:val="0002285A"/>
    <w:rsid w:val="00031A59"/>
    <w:rsid w:val="00031CBF"/>
    <w:rsid w:val="00032B08"/>
    <w:rsid w:val="000344EF"/>
    <w:rsid w:val="00034809"/>
    <w:rsid w:val="00034BCB"/>
    <w:rsid w:val="00035576"/>
    <w:rsid w:val="00035E53"/>
    <w:rsid w:val="0003626F"/>
    <w:rsid w:val="00040A28"/>
    <w:rsid w:val="00040D99"/>
    <w:rsid w:val="00041527"/>
    <w:rsid w:val="00041801"/>
    <w:rsid w:val="00042762"/>
    <w:rsid w:val="00043FEA"/>
    <w:rsid w:val="00044769"/>
    <w:rsid w:val="000464AC"/>
    <w:rsid w:val="00046D9B"/>
    <w:rsid w:val="00050973"/>
    <w:rsid w:val="00050E55"/>
    <w:rsid w:val="00052BD5"/>
    <w:rsid w:val="0005343E"/>
    <w:rsid w:val="00053C3A"/>
    <w:rsid w:val="00054F28"/>
    <w:rsid w:val="00055DB8"/>
    <w:rsid w:val="0005744F"/>
    <w:rsid w:val="00062FAD"/>
    <w:rsid w:val="0006358B"/>
    <w:rsid w:val="00065728"/>
    <w:rsid w:val="00067BF4"/>
    <w:rsid w:val="00070F66"/>
    <w:rsid w:val="000740ED"/>
    <w:rsid w:val="00075FFD"/>
    <w:rsid w:val="000760FE"/>
    <w:rsid w:val="00077A07"/>
    <w:rsid w:val="00082602"/>
    <w:rsid w:val="000847CC"/>
    <w:rsid w:val="000874EA"/>
    <w:rsid w:val="000937C3"/>
    <w:rsid w:val="00094A5C"/>
    <w:rsid w:val="000954A9"/>
    <w:rsid w:val="00096181"/>
    <w:rsid w:val="000A300A"/>
    <w:rsid w:val="000A68EF"/>
    <w:rsid w:val="000A6EFE"/>
    <w:rsid w:val="000B04E4"/>
    <w:rsid w:val="000B1397"/>
    <w:rsid w:val="000B35C4"/>
    <w:rsid w:val="000B4D8C"/>
    <w:rsid w:val="000B5F10"/>
    <w:rsid w:val="000B6EE8"/>
    <w:rsid w:val="000B7436"/>
    <w:rsid w:val="000B7547"/>
    <w:rsid w:val="000C1A95"/>
    <w:rsid w:val="000C3E43"/>
    <w:rsid w:val="000C536C"/>
    <w:rsid w:val="000D1B94"/>
    <w:rsid w:val="000D3EE2"/>
    <w:rsid w:val="000D4915"/>
    <w:rsid w:val="000D4A13"/>
    <w:rsid w:val="000D4A25"/>
    <w:rsid w:val="000D4D91"/>
    <w:rsid w:val="000D6CBC"/>
    <w:rsid w:val="000E2BC7"/>
    <w:rsid w:val="000E500A"/>
    <w:rsid w:val="000E6F05"/>
    <w:rsid w:val="000F2BCA"/>
    <w:rsid w:val="000F5394"/>
    <w:rsid w:val="000F5DE9"/>
    <w:rsid w:val="000F5E28"/>
    <w:rsid w:val="000F6FB2"/>
    <w:rsid w:val="0010241D"/>
    <w:rsid w:val="00103773"/>
    <w:rsid w:val="00106BF5"/>
    <w:rsid w:val="00111F14"/>
    <w:rsid w:val="00113083"/>
    <w:rsid w:val="00116200"/>
    <w:rsid w:val="001177CB"/>
    <w:rsid w:val="00121AAE"/>
    <w:rsid w:val="00122036"/>
    <w:rsid w:val="001250CA"/>
    <w:rsid w:val="00125B5D"/>
    <w:rsid w:val="00126836"/>
    <w:rsid w:val="00127411"/>
    <w:rsid w:val="00127ECB"/>
    <w:rsid w:val="001307E7"/>
    <w:rsid w:val="00134859"/>
    <w:rsid w:val="00135F33"/>
    <w:rsid w:val="00137165"/>
    <w:rsid w:val="00141A1D"/>
    <w:rsid w:val="001463C7"/>
    <w:rsid w:val="00153C72"/>
    <w:rsid w:val="0015464F"/>
    <w:rsid w:val="001603DF"/>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89D"/>
    <w:rsid w:val="00182D5B"/>
    <w:rsid w:val="00182E34"/>
    <w:rsid w:val="00183565"/>
    <w:rsid w:val="00183AD8"/>
    <w:rsid w:val="001864CE"/>
    <w:rsid w:val="00187B44"/>
    <w:rsid w:val="00187D74"/>
    <w:rsid w:val="00193B95"/>
    <w:rsid w:val="00197070"/>
    <w:rsid w:val="001977B7"/>
    <w:rsid w:val="00197A97"/>
    <w:rsid w:val="00197C78"/>
    <w:rsid w:val="001A023F"/>
    <w:rsid w:val="001A6330"/>
    <w:rsid w:val="001A70EF"/>
    <w:rsid w:val="001B071C"/>
    <w:rsid w:val="001B0D06"/>
    <w:rsid w:val="001B0D8D"/>
    <w:rsid w:val="001B3113"/>
    <w:rsid w:val="001B3F75"/>
    <w:rsid w:val="001B4D27"/>
    <w:rsid w:val="001B4F20"/>
    <w:rsid w:val="001C04D4"/>
    <w:rsid w:val="001C0A81"/>
    <w:rsid w:val="001C3FC6"/>
    <w:rsid w:val="001D1DBF"/>
    <w:rsid w:val="001D29FB"/>
    <w:rsid w:val="001D36CB"/>
    <w:rsid w:val="001D3CCB"/>
    <w:rsid w:val="001D49CF"/>
    <w:rsid w:val="001D510D"/>
    <w:rsid w:val="001E143D"/>
    <w:rsid w:val="001E1551"/>
    <w:rsid w:val="001E1D94"/>
    <w:rsid w:val="001E35E6"/>
    <w:rsid w:val="001E5F00"/>
    <w:rsid w:val="001E68D7"/>
    <w:rsid w:val="001E6DE2"/>
    <w:rsid w:val="001E6F65"/>
    <w:rsid w:val="001F03FE"/>
    <w:rsid w:val="001F0A05"/>
    <w:rsid w:val="001F2DED"/>
    <w:rsid w:val="001F348B"/>
    <w:rsid w:val="001F522D"/>
    <w:rsid w:val="001F6029"/>
    <w:rsid w:val="00203A93"/>
    <w:rsid w:val="00203E7C"/>
    <w:rsid w:val="00204DBF"/>
    <w:rsid w:val="0020658A"/>
    <w:rsid w:val="0021020E"/>
    <w:rsid w:val="00220E95"/>
    <w:rsid w:val="002210A0"/>
    <w:rsid w:val="00224AFE"/>
    <w:rsid w:val="00231750"/>
    <w:rsid w:val="0024363B"/>
    <w:rsid w:val="002449EE"/>
    <w:rsid w:val="00245AAA"/>
    <w:rsid w:val="00245CA3"/>
    <w:rsid w:val="0024786E"/>
    <w:rsid w:val="00251CD3"/>
    <w:rsid w:val="00252D41"/>
    <w:rsid w:val="00257C11"/>
    <w:rsid w:val="00262006"/>
    <w:rsid w:val="00262823"/>
    <w:rsid w:val="00264DB3"/>
    <w:rsid w:val="002666BE"/>
    <w:rsid w:val="00271EF2"/>
    <w:rsid w:val="002735A4"/>
    <w:rsid w:val="0027451F"/>
    <w:rsid w:val="00275CD2"/>
    <w:rsid w:val="00277862"/>
    <w:rsid w:val="00281AA2"/>
    <w:rsid w:val="00282347"/>
    <w:rsid w:val="00283425"/>
    <w:rsid w:val="00283568"/>
    <w:rsid w:val="00283E7B"/>
    <w:rsid w:val="0029185D"/>
    <w:rsid w:val="002931E6"/>
    <w:rsid w:val="002963A7"/>
    <w:rsid w:val="00296512"/>
    <w:rsid w:val="002A1028"/>
    <w:rsid w:val="002A17DA"/>
    <w:rsid w:val="002A1BFA"/>
    <w:rsid w:val="002A1DB1"/>
    <w:rsid w:val="002A1EAA"/>
    <w:rsid w:val="002A736A"/>
    <w:rsid w:val="002A7A00"/>
    <w:rsid w:val="002B2BE4"/>
    <w:rsid w:val="002B40E5"/>
    <w:rsid w:val="002B4C32"/>
    <w:rsid w:val="002B4C95"/>
    <w:rsid w:val="002B5B05"/>
    <w:rsid w:val="002C07C0"/>
    <w:rsid w:val="002C1E30"/>
    <w:rsid w:val="002C2FBC"/>
    <w:rsid w:val="002C3853"/>
    <w:rsid w:val="002D2352"/>
    <w:rsid w:val="002D4D58"/>
    <w:rsid w:val="002D5667"/>
    <w:rsid w:val="002D6140"/>
    <w:rsid w:val="002E21DE"/>
    <w:rsid w:val="002E25DE"/>
    <w:rsid w:val="002E3C02"/>
    <w:rsid w:val="002E3E71"/>
    <w:rsid w:val="002E3F5D"/>
    <w:rsid w:val="002E4EE2"/>
    <w:rsid w:val="002E5628"/>
    <w:rsid w:val="002E6072"/>
    <w:rsid w:val="002E75FC"/>
    <w:rsid w:val="002F37F6"/>
    <w:rsid w:val="003012BB"/>
    <w:rsid w:val="003015F8"/>
    <w:rsid w:val="0030385F"/>
    <w:rsid w:val="00304186"/>
    <w:rsid w:val="003041C9"/>
    <w:rsid w:val="00307B81"/>
    <w:rsid w:val="0031189D"/>
    <w:rsid w:val="003121BD"/>
    <w:rsid w:val="00314239"/>
    <w:rsid w:val="003163CE"/>
    <w:rsid w:val="00317F26"/>
    <w:rsid w:val="00322356"/>
    <w:rsid w:val="00322DCE"/>
    <w:rsid w:val="00322E15"/>
    <w:rsid w:val="00323170"/>
    <w:rsid w:val="00324099"/>
    <w:rsid w:val="003251CD"/>
    <w:rsid w:val="00325224"/>
    <w:rsid w:val="00327766"/>
    <w:rsid w:val="00332BCA"/>
    <w:rsid w:val="00332E06"/>
    <w:rsid w:val="00340DCE"/>
    <w:rsid w:val="0034317D"/>
    <w:rsid w:val="00344B4D"/>
    <w:rsid w:val="00354B52"/>
    <w:rsid w:val="00361CF9"/>
    <w:rsid w:val="0036211A"/>
    <w:rsid w:val="00364580"/>
    <w:rsid w:val="0036783D"/>
    <w:rsid w:val="00371986"/>
    <w:rsid w:val="00371B13"/>
    <w:rsid w:val="00372641"/>
    <w:rsid w:val="00372FF4"/>
    <w:rsid w:val="00377A08"/>
    <w:rsid w:val="00377DC3"/>
    <w:rsid w:val="003852E6"/>
    <w:rsid w:val="00385DE6"/>
    <w:rsid w:val="00387588"/>
    <w:rsid w:val="003879AF"/>
    <w:rsid w:val="00390401"/>
    <w:rsid w:val="00394E91"/>
    <w:rsid w:val="00397316"/>
    <w:rsid w:val="003A1A97"/>
    <w:rsid w:val="003A2C94"/>
    <w:rsid w:val="003A4F39"/>
    <w:rsid w:val="003A593B"/>
    <w:rsid w:val="003B149E"/>
    <w:rsid w:val="003B45E6"/>
    <w:rsid w:val="003B69D3"/>
    <w:rsid w:val="003B6B9D"/>
    <w:rsid w:val="003C01B9"/>
    <w:rsid w:val="003C4D0F"/>
    <w:rsid w:val="003D03A2"/>
    <w:rsid w:val="003D15BD"/>
    <w:rsid w:val="003D25E7"/>
    <w:rsid w:val="003D4831"/>
    <w:rsid w:val="003D587A"/>
    <w:rsid w:val="003D7B53"/>
    <w:rsid w:val="003D7D56"/>
    <w:rsid w:val="003E0E2B"/>
    <w:rsid w:val="003E1314"/>
    <w:rsid w:val="003E1A39"/>
    <w:rsid w:val="003E1A96"/>
    <w:rsid w:val="003E24A1"/>
    <w:rsid w:val="003E2878"/>
    <w:rsid w:val="003E35D9"/>
    <w:rsid w:val="003E4647"/>
    <w:rsid w:val="003F03B7"/>
    <w:rsid w:val="003F0CB4"/>
    <w:rsid w:val="003F3D80"/>
    <w:rsid w:val="003F4B40"/>
    <w:rsid w:val="003F5310"/>
    <w:rsid w:val="003F6BE4"/>
    <w:rsid w:val="00402A80"/>
    <w:rsid w:val="00405DB9"/>
    <w:rsid w:val="00407D01"/>
    <w:rsid w:val="00412056"/>
    <w:rsid w:val="00412CB6"/>
    <w:rsid w:val="004179BC"/>
    <w:rsid w:val="0042165D"/>
    <w:rsid w:val="0042483F"/>
    <w:rsid w:val="0043102C"/>
    <w:rsid w:val="0043268F"/>
    <w:rsid w:val="004329BC"/>
    <w:rsid w:val="004369B4"/>
    <w:rsid w:val="00442410"/>
    <w:rsid w:val="004431BA"/>
    <w:rsid w:val="004459AB"/>
    <w:rsid w:val="00445CD5"/>
    <w:rsid w:val="0045006E"/>
    <w:rsid w:val="004521CF"/>
    <w:rsid w:val="00452F00"/>
    <w:rsid w:val="00465080"/>
    <w:rsid w:val="004662C7"/>
    <w:rsid w:val="0046649A"/>
    <w:rsid w:val="004670AB"/>
    <w:rsid w:val="00471AD5"/>
    <w:rsid w:val="004726FA"/>
    <w:rsid w:val="00476210"/>
    <w:rsid w:val="00477A89"/>
    <w:rsid w:val="00482E80"/>
    <w:rsid w:val="004840C4"/>
    <w:rsid w:val="00484777"/>
    <w:rsid w:val="00490019"/>
    <w:rsid w:val="0049067C"/>
    <w:rsid w:val="00490ECA"/>
    <w:rsid w:val="004922A1"/>
    <w:rsid w:val="004A0E4C"/>
    <w:rsid w:val="004A1EEA"/>
    <w:rsid w:val="004A21DA"/>
    <w:rsid w:val="004A2FFF"/>
    <w:rsid w:val="004A30C2"/>
    <w:rsid w:val="004A37C5"/>
    <w:rsid w:val="004A4E36"/>
    <w:rsid w:val="004A5C36"/>
    <w:rsid w:val="004A7486"/>
    <w:rsid w:val="004A78E1"/>
    <w:rsid w:val="004B47E3"/>
    <w:rsid w:val="004C7D2E"/>
    <w:rsid w:val="004D004C"/>
    <w:rsid w:val="004D07B2"/>
    <w:rsid w:val="004D164D"/>
    <w:rsid w:val="004D2751"/>
    <w:rsid w:val="004D3DA8"/>
    <w:rsid w:val="004D5133"/>
    <w:rsid w:val="004E0B6A"/>
    <w:rsid w:val="004E3F42"/>
    <w:rsid w:val="004F046C"/>
    <w:rsid w:val="004F243F"/>
    <w:rsid w:val="004F5E7C"/>
    <w:rsid w:val="004F79F0"/>
    <w:rsid w:val="004F7D4D"/>
    <w:rsid w:val="004F7ED7"/>
    <w:rsid w:val="00505002"/>
    <w:rsid w:val="00511B6E"/>
    <w:rsid w:val="005123D3"/>
    <w:rsid w:val="005164B3"/>
    <w:rsid w:val="00516F69"/>
    <w:rsid w:val="00522BBF"/>
    <w:rsid w:val="0052679C"/>
    <w:rsid w:val="00527BC5"/>
    <w:rsid w:val="00531AD8"/>
    <w:rsid w:val="00531E5D"/>
    <w:rsid w:val="00533467"/>
    <w:rsid w:val="005340F1"/>
    <w:rsid w:val="005342CF"/>
    <w:rsid w:val="005344D8"/>
    <w:rsid w:val="00534E52"/>
    <w:rsid w:val="00534EF3"/>
    <w:rsid w:val="005356B8"/>
    <w:rsid w:val="00535FDC"/>
    <w:rsid w:val="00536875"/>
    <w:rsid w:val="00540530"/>
    <w:rsid w:val="00542078"/>
    <w:rsid w:val="005420E0"/>
    <w:rsid w:val="00543003"/>
    <w:rsid w:val="00543C10"/>
    <w:rsid w:val="00544F28"/>
    <w:rsid w:val="00547C16"/>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942"/>
    <w:rsid w:val="00593696"/>
    <w:rsid w:val="00595DFB"/>
    <w:rsid w:val="00595DFF"/>
    <w:rsid w:val="00597DE4"/>
    <w:rsid w:val="005A040B"/>
    <w:rsid w:val="005A0B8C"/>
    <w:rsid w:val="005A390C"/>
    <w:rsid w:val="005A468F"/>
    <w:rsid w:val="005A4F7F"/>
    <w:rsid w:val="005A7C25"/>
    <w:rsid w:val="005B19F5"/>
    <w:rsid w:val="005B5075"/>
    <w:rsid w:val="005B60E2"/>
    <w:rsid w:val="005C270F"/>
    <w:rsid w:val="005C3240"/>
    <w:rsid w:val="005C358A"/>
    <w:rsid w:val="005C38F9"/>
    <w:rsid w:val="005C4D7D"/>
    <w:rsid w:val="005C5209"/>
    <w:rsid w:val="005C6ECF"/>
    <w:rsid w:val="005C780A"/>
    <w:rsid w:val="005D1BB5"/>
    <w:rsid w:val="005D2203"/>
    <w:rsid w:val="005D2878"/>
    <w:rsid w:val="005D2DAC"/>
    <w:rsid w:val="005D40A7"/>
    <w:rsid w:val="005D6D94"/>
    <w:rsid w:val="005E43DF"/>
    <w:rsid w:val="005E7578"/>
    <w:rsid w:val="005F1128"/>
    <w:rsid w:val="005F578D"/>
    <w:rsid w:val="006002DA"/>
    <w:rsid w:val="00605454"/>
    <w:rsid w:val="00606ED5"/>
    <w:rsid w:val="00607B6F"/>
    <w:rsid w:val="00611305"/>
    <w:rsid w:val="00613C50"/>
    <w:rsid w:val="00616F4F"/>
    <w:rsid w:val="006179D4"/>
    <w:rsid w:val="00617A01"/>
    <w:rsid w:val="0062045F"/>
    <w:rsid w:val="0062070A"/>
    <w:rsid w:val="00621929"/>
    <w:rsid w:val="006237D0"/>
    <w:rsid w:val="00623A6B"/>
    <w:rsid w:val="006247CC"/>
    <w:rsid w:val="00634AB7"/>
    <w:rsid w:val="0063583F"/>
    <w:rsid w:val="00636BF7"/>
    <w:rsid w:val="006379C6"/>
    <w:rsid w:val="00642BBC"/>
    <w:rsid w:val="00645F0B"/>
    <w:rsid w:val="0064649D"/>
    <w:rsid w:val="006476E9"/>
    <w:rsid w:val="00647C5E"/>
    <w:rsid w:val="00661055"/>
    <w:rsid w:val="00663A36"/>
    <w:rsid w:val="00663F4D"/>
    <w:rsid w:val="006641F1"/>
    <w:rsid w:val="006641FE"/>
    <w:rsid w:val="0066506A"/>
    <w:rsid w:val="00667E93"/>
    <w:rsid w:val="00670600"/>
    <w:rsid w:val="00674041"/>
    <w:rsid w:val="006826DF"/>
    <w:rsid w:val="00685451"/>
    <w:rsid w:val="0068738A"/>
    <w:rsid w:val="00687932"/>
    <w:rsid w:val="00687D0A"/>
    <w:rsid w:val="006931F8"/>
    <w:rsid w:val="006946BA"/>
    <w:rsid w:val="006952FD"/>
    <w:rsid w:val="006956DC"/>
    <w:rsid w:val="00696D19"/>
    <w:rsid w:val="006A0148"/>
    <w:rsid w:val="006A1718"/>
    <w:rsid w:val="006A2739"/>
    <w:rsid w:val="006A310F"/>
    <w:rsid w:val="006A5256"/>
    <w:rsid w:val="006A7586"/>
    <w:rsid w:val="006B0B30"/>
    <w:rsid w:val="006B30E2"/>
    <w:rsid w:val="006B737C"/>
    <w:rsid w:val="006C0272"/>
    <w:rsid w:val="006C0B93"/>
    <w:rsid w:val="006C1364"/>
    <w:rsid w:val="006C1666"/>
    <w:rsid w:val="006C1910"/>
    <w:rsid w:val="006C1D02"/>
    <w:rsid w:val="006C1F44"/>
    <w:rsid w:val="006C37F8"/>
    <w:rsid w:val="006C52A7"/>
    <w:rsid w:val="006C58DC"/>
    <w:rsid w:val="006C640B"/>
    <w:rsid w:val="006D05F2"/>
    <w:rsid w:val="006D1F47"/>
    <w:rsid w:val="006D3098"/>
    <w:rsid w:val="006D449A"/>
    <w:rsid w:val="006D469B"/>
    <w:rsid w:val="006D4F2D"/>
    <w:rsid w:val="006D7038"/>
    <w:rsid w:val="006D705B"/>
    <w:rsid w:val="006E14D5"/>
    <w:rsid w:val="006E20AC"/>
    <w:rsid w:val="006E20DA"/>
    <w:rsid w:val="006E2C47"/>
    <w:rsid w:val="006E3BBE"/>
    <w:rsid w:val="006E4148"/>
    <w:rsid w:val="006E4BE0"/>
    <w:rsid w:val="006E69D9"/>
    <w:rsid w:val="006E711E"/>
    <w:rsid w:val="006E718D"/>
    <w:rsid w:val="006F2742"/>
    <w:rsid w:val="006F31A9"/>
    <w:rsid w:val="006F404F"/>
    <w:rsid w:val="006F6817"/>
    <w:rsid w:val="00702658"/>
    <w:rsid w:val="00702A5D"/>
    <w:rsid w:val="00710575"/>
    <w:rsid w:val="00712452"/>
    <w:rsid w:val="0071387B"/>
    <w:rsid w:val="00715081"/>
    <w:rsid w:val="00715A25"/>
    <w:rsid w:val="007205B9"/>
    <w:rsid w:val="00720B5F"/>
    <w:rsid w:val="007224A2"/>
    <w:rsid w:val="00734F3E"/>
    <w:rsid w:val="00736B7D"/>
    <w:rsid w:val="00740A4F"/>
    <w:rsid w:val="007411A2"/>
    <w:rsid w:val="00741802"/>
    <w:rsid w:val="007431C8"/>
    <w:rsid w:val="00745C1E"/>
    <w:rsid w:val="00746002"/>
    <w:rsid w:val="00751732"/>
    <w:rsid w:val="00751969"/>
    <w:rsid w:val="00755489"/>
    <w:rsid w:val="0075551E"/>
    <w:rsid w:val="00756F3F"/>
    <w:rsid w:val="00760397"/>
    <w:rsid w:val="007620A6"/>
    <w:rsid w:val="0076339E"/>
    <w:rsid w:val="0076589B"/>
    <w:rsid w:val="00766209"/>
    <w:rsid w:val="00766AE0"/>
    <w:rsid w:val="00766D22"/>
    <w:rsid w:val="0077006B"/>
    <w:rsid w:val="00771B0E"/>
    <w:rsid w:val="00771C0E"/>
    <w:rsid w:val="007721B1"/>
    <w:rsid w:val="007752A9"/>
    <w:rsid w:val="00775FC8"/>
    <w:rsid w:val="007809B0"/>
    <w:rsid w:val="007819FF"/>
    <w:rsid w:val="00785FBC"/>
    <w:rsid w:val="00786705"/>
    <w:rsid w:val="00786DA9"/>
    <w:rsid w:val="0079096A"/>
    <w:rsid w:val="007923CD"/>
    <w:rsid w:val="00793033"/>
    <w:rsid w:val="00793C8B"/>
    <w:rsid w:val="00797D3A"/>
    <w:rsid w:val="007A17E9"/>
    <w:rsid w:val="007A1811"/>
    <w:rsid w:val="007A3EE0"/>
    <w:rsid w:val="007A4B48"/>
    <w:rsid w:val="007A6586"/>
    <w:rsid w:val="007B0225"/>
    <w:rsid w:val="007B296B"/>
    <w:rsid w:val="007B5DB7"/>
    <w:rsid w:val="007B6A3A"/>
    <w:rsid w:val="007B741C"/>
    <w:rsid w:val="007C037E"/>
    <w:rsid w:val="007C0DE2"/>
    <w:rsid w:val="007C32DA"/>
    <w:rsid w:val="007C48B8"/>
    <w:rsid w:val="007D01C3"/>
    <w:rsid w:val="007D01EC"/>
    <w:rsid w:val="007D04D8"/>
    <w:rsid w:val="007D28A1"/>
    <w:rsid w:val="007D3FF0"/>
    <w:rsid w:val="007D440B"/>
    <w:rsid w:val="007D66D8"/>
    <w:rsid w:val="007E0A1C"/>
    <w:rsid w:val="007E2B38"/>
    <w:rsid w:val="007E58CE"/>
    <w:rsid w:val="007E62B8"/>
    <w:rsid w:val="007E6736"/>
    <w:rsid w:val="007E7373"/>
    <w:rsid w:val="007E7AAA"/>
    <w:rsid w:val="007F4217"/>
    <w:rsid w:val="007F4C63"/>
    <w:rsid w:val="007F60A3"/>
    <w:rsid w:val="007F7111"/>
    <w:rsid w:val="007F72CF"/>
    <w:rsid w:val="00800713"/>
    <w:rsid w:val="00802F3C"/>
    <w:rsid w:val="0080313A"/>
    <w:rsid w:val="008037FF"/>
    <w:rsid w:val="00804005"/>
    <w:rsid w:val="00804BBD"/>
    <w:rsid w:val="008104AE"/>
    <w:rsid w:val="0081079E"/>
    <w:rsid w:val="00811780"/>
    <w:rsid w:val="008122FD"/>
    <w:rsid w:val="0081398F"/>
    <w:rsid w:val="00813D79"/>
    <w:rsid w:val="00814387"/>
    <w:rsid w:val="00814FD0"/>
    <w:rsid w:val="00815F70"/>
    <w:rsid w:val="00820EEF"/>
    <w:rsid w:val="00824EC0"/>
    <w:rsid w:val="008278FC"/>
    <w:rsid w:val="00827D2F"/>
    <w:rsid w:val="0083260C"/>
    <w:rsid w:val="008400C8"/>
    <w:rsid w:val="00844558"/>
    <w:rsid w:val="008468FB"/>
    <w:rsid w:val="00847A3B"/>
    <w:rsid w:val="00850DAA"/>
    <w:rsid w:val="0085166B"/>
    <w:rsid w:val="00853681"/>
    <w:rsid w:val="00854B7E"/>
    <w:rsid w:val="00856F5E"/>
    <w:rsid w:val="00857DB7"/>
    <w:rsid w:val="00861F57"/>
    <w:rsid w:val="00862A78"/>
    <w:rsid w:val="0086307C"/>
    <w:rsid w:val="008710F5"/>
    <w:rsid w:val="00872FEB"/>
    <w:rsid w:val="0087341F"/>
    <w:rsid w:val="00876278"/>
    <w:rsid w:val="0087758A"/>
    <w:rsid w:val="00877DC6"/>
    <w:rsid w:val="00884880"/>
    <w:rsid w:val="008902AE"/>
    <w:rsid w:val="00892FB6"/>
    <w:rsid w:val="0089429D"/>
    <w:rsid w:val="008948EB"/>
    <w:rsid w:val="00897E97"/>
    <w:rsid w:val="008A1159"/>
    <w:rsid w:val="008A6FD6"/>
    <w:rsid w:val="008A7883"/>
    <w:rsid w:val="008B06C1"/>
    <w:rsid w:val="008B21E0"/>
    <w:rsid w:val="008B702B"/>
    <w:rsid w:val="008C08AB"/>
    <w:rsid w:val="008C10CD"/>
    <w:rsid w:val="008C1FB7"/>
    <w:rsid w:val="008C4FAE"/>
    <w:rsid w:val="008C50F0"/>
    <w:rsid w:val="008C6990"/>
    <w:rsid w:val="008C7652"/>
    <w:rsid w:val="008D15CE"/>
    <w:rsid w:val="008D164F"/>
    <w:rsid w:val="008D1CB6"/>
    <w:rsid w:val="008D35CB"/>
    <w:rsid w:val="008D63D5"/>
    <w:rsid w:val="008D71B5"/>
    <w:rsid w:val="008E150B"/>
    <w:rsid w:val="008E27D6"/>
    <w:rsid w:val="008E375A"/>
    <w:rsid w:val="008E56A4"/>
    <w:rsid w:val="008F34F9"/>
    <w:rsid w:val="008F4139"/>
    <w:rsid w:val="008F4CE6"/>
    <w:rsid w:val="008F5F3E"/>
    <w:rsid w:val="008F74C5"/>
    <w:rsid w:val="008F7660"/>
    <w:rsid w:val="008F7AE0"/>
    <w:rsid w:val="009020D0"/>
    <w:rsid w:val="00903A8B"/>
    <w:rsid w:val="009050A1"/>
    <w:rsid w:val="00906C75"/>
    <w:rsid w:val="00913BBF"/>
    <w:rsid w:val="00915356"/>
    <w:rsid w:val="009206AC"/>
    <w:rsid w:val="0092276A"/>
    <w:rsid w:val="009252EF"/>
    <w:rsid w:val="00925E63"/>
    <w:rsid w:val="00927433"/>
    <w:rsid w:val="00927C70"/>
    <w:rsid w:val="00931F67"/>
    <w:rsid w:val="00935E07"/>
    <w:rsid w:val="00936AFA"/>
    <w:rsid w:val="009371D8"/>
    <w:rsid w:val="0093737B"/>
    <w:rsid w:val="0094383D"/>
    <w:rsid w:val="00945C5E"/>
    <w:rsid w:val="0095205D"/>
    <w:rsid w:val="00954268"/>
    <w:rsid w:val="009545F8"/>
    <w:rsid w:val="00955FBB"/>
    <w:rsid w:val="00961096"/>
    <w:rsid w:val="00966221"/>
    <w:rsid w:val="0096793E"/>
    <w:rsid w:val="0097078C"/>
    <w:rsid w:val="0097199A"/>
    <w:rsid w:val="00972136"/>
    <w:rsid w:val="00973DC5"/>
    <w:rsid w:val="00974646"/>
    <w:rsid w:val="0097785B"/>
    <w:rsid w:val="009800F5"/>
    <w:rsid w:val="00981D79"/>
    <w:rsid w:val="00985191"/>
    <w:rsid w:val="00986814"/>
    <w:rsid w:val="00987D4A"/>
    <w:rsid w:val="00992423"/>
    <w:rsid w:val="00994933"/>
    <w:rsid w:val="0099505A"/>
    <w:rsid w:val="00997EBB"/>
    <w:rsid w:val="009A28F3"/>
    <w:rsid w:val="009A570D"/>
    <w:rsid w:val="009A5AE9"/>
    <w:rsid w:val="009A6B88"/>
    <w:rsid w:val="009A7332"/>
    <w:rsid w:val="009A76FF"/>
    <w:rsid w:val="009B4A69"/>
    <w:rsid w:val="009B4CB9"/>
    <w:rsid w:val="009B75EA"/>
    <w:rsid w:val="009B7740"/>
    <w:rsid w:val="009C091A"/>
    <w:rsid w:val="009C166B"/>
    <w:rsid w:val="009C5216"/>
    <w:rsid w:val="009D27CC"/>
    <w:rsid w:val="009D3066"/>
    <w:rsid w:val="009D368A"/>
    <w:rsid w:val="009D41A3"/>
    <w:rsid w:val="009E0D00"/>
    <w:rsid w:val="009E1F4B"/>
    <w:rsid w:val="009E20A5"/>
    <w:rsid w:val="009E33D7"/>
    <w:rsid w:val="009E461F"/>
    <w:rsid w:val="009E4666"/>
    <w:rsid w:val="009E4817"/>
    <w:rsid w:val="009E5130"/>
    <w:rsid w:val="009E60A4"/>
    <w:rsid w:val="009E69BE"/>
    <w:rsid w:val="009F0187"/>
    <w:rsid w:val="009F11FE"/>
    <w:rsid w:val="009F1793"/>
    <w:rsid w:val="009F2273"/>
    <w:rsid w:val="009F2D07"/>
    <w:rsid w:val="00A0047A"/>
    <w:rsid w:val="00A05998"/>
    <w:rsid w:val="00A06B38"/>
    <w:rsid w:val="00A100F9"/>
    <w:rsid w:val="00A14CAB"/>
    <w:rsid w:val="00A158CC"/>
    <w:rsid w:val="00A22965"/>
    <w:rsid w:val="00A23664"/>
    <w:rsid w:val="00A23BE2"/>
    <w:rsid w:val="00A264E8"/>
    <w:rsid w:val="00A268CC"/>
    <w:rsid w:val="00A27475"/>
    <w:rsid w:val="00A324B5"/>
    <w:rsid w:val="00A32548"/>
    <w:rsid w:val="00A32C24"/>
    <w:rsid w:val="00A35FB8"/>
    <w:rsid w:val="00A3685D"/>
    <w:rsid w:val="00A36D83"/>
    <w:rsid w:val="00A378E7"/>
    <w:rsid w:val="00A37D8D"/>
    <w:rsid w:val="00A402CD"/>
    <w:rsid w:val="00A40F4A"/>
    <w:rsid w:val="00A4202F"/>
    <w:rsid w:val="00A4354F"/>
    <w:rsid w:val="00A44C6C"/>
    <w:rsid w:val="00A457BA"/>
    <w:rsid w:val="00A4616E"/>
    <w:rsid w:val="00A46859"/>
    <w:rsid w:val="00A46F3A"/>
    <w:rsid w:val="00A475BE"/>
    <w:rsid w:val="00A52AFE"/>
    <w:rsid w:val="00A53A9D"/>
    <w:rsid w:val="00A53E67"/>
    <w:rsid w:val="00A67B2E"/>
    <w:rsid w:val="00A707E4"/>
    <w:rsid w:val="00A719DE"/>
    <w:rsid w:val="00A74B4A"/>
    <w:rsid w:val="00A77714"/>
    <w:rsid w:val="00A809E1"/>
    <w:rsid w:val="00A80A3E"/>
    <w:rsid w:val="00A80C5B"/>
    <w:rsid w:val="00A80C65"/>
    <w:rsid w:val="00A853F5"/>
    <w:rsid w:val="00A9041D"/>
    <w:rsid w:val="00A923EE"/>
    <w:rsid w:val="00A92F34"/>
    <w:rsid w:val="00A93529"/>
    <w:rsid w:val="00A95BA5"/>
    <w:rsid w:val="00A96334"/>
    <w:rsid w:val="00A97D54"/>
    <w:rsid w:val="00AA1BE8"/>
    <w:rsid w:val="00AA1FA5"/>
    <w:rsid w:val="00AA4DC1"/>
    <w:rsid w:val="00AA5A9C"/>
    <w:rsid w:val="00AA5E30"/>
    <w:rsid w:val="00AA7709"/>
    <w:rsid w:val="00AB199B"/>
    <w:rsid w:val="00AB571D"/>
    <w:rsid w:val="00AB662E"/>
    <w:rsid w:val="00AB68A8"/>
    <w:rsid w:val="00AB6D1E"/>
    <w:rsid w:val="00AC07DE"/>
    <w:rsid w:val="00AC3546"/>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B0"/>
    <w:rsid w:val="00B25CC2"/>
    <w:rsid w:val="00B26AB9"/>
    <w:rsid w:val="00B3109F"/>
    <w:rsid w:val="00B31882"/>
    <w:rsid w:val="00B32EBF"/>
    <w:rsid w:val="00B33013"/>
    <w:rsid w:val="00B36D8A"/>
    <w:rsid w:val="00B40F11"/>
    <w:rsid w:val="00B41DDC"/>
    <w:rsid w:val="00B427D3"/>
    <w:rsid w:val="00B44E60"/>
    <w:rsid w:val="00B4575C"/>
    <w:rsid w:val="00B45987"/>
    <w:rsid w:val="00B45CFC"/>
    <w:rsid w:val="00B46837"/>
    <w:rsid w:val="00B46E0F"/>
    <w:rsid w:val="00B5125D"/>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415E"/>
    <w:rsid w:val="00B8599C"/>
    <w:rsid w:val="00B863DF"/>
    <w:rsid w:val="00B87833"/>
    <w:rsid w:val="00B9657F"/>
    <w:rsid w:val="00BA39DB"/>
    <w:rsid w:val="00BA4CAA"/>
    <w:rsid w:val="00BA4DC1"/>
    <w:rsid w:val="00BA79D2"/>
    <w:rsid w:val="00BB1999"/>
    <w:rsid w:val="00BB5F36"/>
    <w:rsid w:val="00BC42B9"/>
    <w:rsid w:val="00BC4C15"/>
    <w:rsid w:val="00BC5093"/>
    <w:rsid w:val="00BC545B"/>
    <w:rsid w:val="00BC5C9B"/>
    <w:rsid w:val="00BD0523"/>
    <w:rsid w:val="00BD0FFC"/>
    <w:rsid w:val="00BD317E"/>
    <w:rsid w:val="00BE0032"/>
    <w:rsid w:val="00BE0418"/>
    <w:rsid w:val="00BE2390"/>
    <w:rsid w:val="00BE3F4A"/>
    <w:rsid w:val="00BE4393"/>
    <w:rsid w:val="00BE6965"/>
    <w:rsid w:val="00BE716A"/>
    <w:rsid w:val="00BF0309"/>
    <w:rsid w:val="00BF0650"/>
    <w:rsid w:val="00BF117C"/>
    <w:rsid w:val="00BF35B2"/>
    <w:rsid w:val="00BF5489"/>
    <w:rsid w:val="00BF592F"/>
    <w:rsid w:val="00BF739D"/>
    <w:rsid w:val="00BF7C1F"/>
    <w:rsid w:val="00C011F2"/>
    <w:rsid w:val="00C01A74"/>
    <w:rsid w:val="00C023BF"/>
    <w:rsid w:val="00C104B9"/>
    <w:rsid w:val="00C11EC6"/>
    <w:rsid w:val="00C15E0E"/>
    <w:rsid w:val="00C20A2D"/>
    <w:rsid w:val="00C21282"/>
    <w:rsid w:val="00C23A0D"/>
    <w:rsid w:val="00C23DA0"/>
    <w:rsid w:val="00C2445F"/>
    <w:rsid w:val="00C26CE7"/>
    <w:rsid w:val="00C26DD8"/>
    <w:rsid w:val="00C30954"/>
    <w:rsid w:val="00C31F22"/>
    <w:rsid w:val="00C337D6"/>
    <w:rsid w:val="00C36564"/>
    <w:rsid w:val="00C37163"/>
    <w:rsid w:val="00C37EB4"/>
    <w:rsid w:val="00C416AA"/>
    <w:rsid w:val="00C43DEB"/>
    <w:rsid w:val="00C458C4"/>
    <w:rsid w:val="00C45A52"/>
    <w:rsid w:val="00C466EA"/>
    <w:rsid w:val="00C46C54"/>
    <w:rsid w:val="00C51A7A"/>
    <w:rsid w:val="00C520B8"/>
    <w:rsid w:val="00C557EE"/>
    <w:rsid w:val="00C5657F"/>
    <w:rsid w:val="00C56BD4"/>
    <w:rsid w:val="00C5703D"/>
    <w:rsid w:val="00C5732C"/>
    <w:rsid w:val="00C60732"/>
    <w:rsid w:val="00C62458"/>
    <w:rsid w:val="00C6321B"/>
    <w:rsid w:val="00C63515"/>
    <w:rsid w:val="00C635BA"/>
    <w:rsid w:val="00C63642"/>
    <w:rsid w:val="00C6386B"/>
    <w:rsid w:val="00C63B71"/>
    <w:rsid w:val="00C64149"/>
    <w:rsid w:val="00C64588"/>
    <w:rsid w:val="00C64ECB"/>
    <w:rsid w:val="00C65C2B"/>
    <w:rsid w:val="00C66357"/>
    <w:rsid w:val="00C67694"/>
    <w:rsid w:val="00C71B72"/>
    <w:rsid w:val="00C72737"/>
    <w:rsid w:val="00C72DAD"/>
    <w:rsid w:val="00C73ECB"/>
    <w:rsid w:val="00C75065"/>
    <w:rsid w:val="00C7601F"/>
    <w:rsid w:val="00C77C13"/>
    <w:rsid w:val="00C85CB3"/>
    <w:rsid w:val="00C87811"/>
    <w:rsid w:val="00C91479"/>
    <w:rsid w:val="00C92CDF"/>
    <w:rsid w:val="00C9314B"/>
    <w:rsid w:val="00C959F8"/>
    <w:rsid w:val="00C9674D"/>
    <w:rsid w:val="00CA1213"/>
    <w:rsid w:val="00CA2ECA"/>
    <w:rsid w:val="00CA4BB4"/>
    <w:rsid w:val="00CA4DD5"/>
    <w:rsid w:val="00CA6CE9"/>
    <w:rsid w:val="00CB0CAB"/>
    <w:rsid w:val="00CB20C7"/>
    <w:rsid w:val="00CB2F29"/>
    <w:rsid w:val="00CB4CB0"/>
    <w:rsid w:val="00CB6B6A"/>
    <w:rsid w:val="00CB7739"/>
    <w:rsid w:val="00CC2BD0"/>
    <w:rsid w:val="00CC3974"/>
    <w:rsid w:val="00CC5962"/>
    <w:rsid w:val="00CC600C"/>
    <w:rsid w:val="00CD0C29"/>
    <w:rsid w:val="00CD10E5"/>
    <w:rsid w:val="00CD1F33"/>
    <w:rsid w:val="00CD42BA"/>
    <w:rsid w:val="00CD485D"/>
    <w:rsid w:val="00CD511C"/>
    <w:rsid w:val="00CE2306"/>
    <w:rsid w:val="00CE3245"/>
    <w:rsid w:val="00CE32C0"/>
    <w:rsid w:val="00CE3876"/>
    <w:rsid w:val="00CE4D56"/>
    <w:rsid w:val="00CE5A7E"/>
    <w:rsid w:val="00CE7FCE"/>
    <w:rsid w:val="00CF0576"/>
    <w:rsid w:val="00CF0E37"/>
    <w:rsid w:val="00CF2AC6"/>
    <w:rsid w:val="00CF31B0"/>
    <w:rsid w:val="00CF3D6D"/>
    <w:rsid w:val="00CF5DE2"/>
    <w:rsid w:val="00CF64FE"/>
    <w:rsid w:val="00CF7FB1"/>
    <w:rsid w:val="00D02159"/>
    <w:rsid w:val="00D04760"/>
    <w:rsid w:val="00D054A8"/>
    <w:rsid w:val="00D07345"/>
    <w:rsid w:val="00D11373"/>
    <w:rsid w:val="00D11CB4"/>
    <w:rsid w:val="00D11EC0"/>
    <w:rsid w:val="00D13852"/>
    <w:rsid w:val="00D13EA8"/>
    <w:rsid w:val="00D1449F"/>
    <w:rsid w:val="00D14861"/>
    <w:rsid w:val="00D2157C"/>
    <w:rsid w:val="00D21A6D"/>
    <w:rsid w:val="00D21E22"/>
    <w:rsid w:val="00D23738"/>
    <w:rsid w:val="00D2536F"/>
    <w:rsid w:val="00D27F81"/>
    <w:rsid w:val="00D329B3"/>
    <w:rsid w:val="00D33433"/>
    <w:rsid w:val="00D33CC5"/>
    <w:rsid w:val="00D33F3C"/>
    <w:rsid w:val="00D426F0"/>
    <w:rsid w:val="00D428EC"/>
    <w:rsid w:val="00D4409A"/>
    <w:rsid w:val="00D47800"/>
    <w:rsid w:val="00D517AE"/>
    <w:rsid w:val="00D51EA8"/>
    <w:rsid w:val="00D52226"/>
    <w:rsid w:val="00D54364"/>
    <w:rsid w:val="00D554CF"/>
    <w:rsid w:val="00D56234"/>
    <w:rsid w:val="00D62262"/>
    <w:rsid w:val="00D63143"/>
    <w:rsid w:val="00D66B7D"/>
    <w:rsid w:val="00D707F7"/>
    <w:rsid w:val="00D708CF"/>
    <w:rsid w:val="00D71E9C"/>
    <w:rsid w:val="00D72434"/>
    <w:rsid w:val="00D731D2"/>
    <w:rsid w:val="00D73B45"/>
    <w:rsid w:val="00D75648"/>
    <w:rsid w:val="00D83485"/>
    <w:rsid w:val="00D84A5C"/>
    <w:rsid w:val="00D86B2B"/>
    <w:rsid w:val="00D87F06"/>
    <w:rsid w:val="00D911B2"/>
    <w:rsid w:val="00D965D5"/>
    <w:rsid w:val="00D97FE5"/>
    <w:rsid w:val="00DA1769"/>
    <w:rsid w:val="00DA2FBA"/>
    <w:rsid w:val="00DA4341"/>
    <w:rsid w:val="00DA4F63"/>
    <w:rsid w:val="00DA6C99"/>
    <w:rsid w:val="00DA707D"/>
    <w:rsid w:val="00DB0213"/>
    <w:rsid w:val="00DB378E"/>
    <w:rsid w:val="00DB3A0F"/>
    <w:rsid w:val="00DB3F8F"/>
    <w:rsid w:val="00DB4D9A"/>
    <w:rsid w:val="00DB6353"/>
    <w:rsid w:val="00DB680A"/>
    <w:rsid w:val="00DC038B"/>
    <w:rsid w:val="00DC06F8"/>
    <w:rsid w:val="00DC1D24"/>
    <w:rsid w:val="00DC20B6"/>
    <w:rsid w:val="00DC2EEA"/>
    <w:rsid w:val="00DC2F9F"/>
    <w:rsid w:val="00DC671C"/>
    <w:rsid w:val="00DC67B5"/>
    <w:rsid w:val="00DC7961"/>
    <w:rsid w:val="00DD0426"/>
    <w:rsid w:val="00DD2265"/>
    <w:rsid w:val="00DD2721"/>
    <w:rsid w:val="00DD3936"/>
    <w:rsid w:val="00DD7A9F"/>
    <w:rsid w:val="00DE4B23"/>
    <w:rsid w:val="00DE5DE4"/>
    <w:rsid w:val="00DF31E2"/>
    <w:rsid w:val="00DF42B8"/>
    <w:rsid w:val="00DF5A36"/>
    <w:rsid w:val="00DF7764"/>
    <w:rsid w:val="00E01BE9"/>
    <w:rsid w:val="00E01CDE"/>
    <w:rsid w:val="00E07F6C"/>
    <w:rsid w:val="00E1063F"/>
    <w:rsid w:val="00E16C03"/>
    <w:rsid w:val="00E2185D"/>
    <w:rsid w:val="00E25E37"/>
    <w:rsid w:val="00E27815"/>
    <w:rsid w:val="00E303D4"/>
    <w:rsid w:val="00E30FB6"/>
    <w:rsid w:val="00E35AAF"/>
    <w:rsid w:val="00E41921"/>
    <w:rsid w:val="00E42FBC"/>
    <w:rsid w:val="00E43982"/>
    <w:rsid w:val="00E463B2"/>
    <w:rsid w:val="00E47D8B"/>
    <w:rsid w:val="00E47DD5"/>
    <w:rsid w:val="00E519CE"/>
    <w:rsid w:val="00E51BFD"/>
    <w:rsid w:val="00E536F0"/>
    <w:rsid w:val="00E53D2E"/>
    <w:rsid w:val="00E60D48"/>
    <w:rsid w:val="00E6291D"/>
    <w:rsid w:val="00E63B58"/>
    <w:rsid w:val="00E661F8"/>
    <w:rsid w:val="00E66A27"/>
    <w:rsid w:val="00E66D1F"/>
    <w:rsid w:val="00E6708D"/>
    <w:rsid w:val="00E67620"/>
    <w:rsid w:val="00E73632"/>
    <w:rsid w:val="00E73C73"/>
    <w:rsid w:val="00E7474A"/>
    <w:rsid w:val="00E75E2F"/>
    <w:rsid w:val="00E7642A"/>
    <w:rsid w:val="00E8453C"/>
    <w:rsid w:val="00E87BC1"/>
    <w:rsid w:val="00E914AF"/>
    <w:rsid w:val="00E9156B"/>
    <w:rsid w:val="00E91797"/>
    <w:rsid w:val="00E92C24"/>
    <w:rsid w:val="00E964EA"/>
    <w:rsid w:val="00E9735A"/>
    <w:rsid w:val="00EA0CF8"/>
    <w:rsid w:val="00EA3639"/>
    <w:rsid w:val="00EA3913"/>
    <w:rsid w:val="00EA5A64"/>
    <w:rsid w:val="00EA5BB4"/>
    <w:rsid w:val="00EA7D37"/>
    <w:rsid w:val="00EB0DD5"/>
    <w:rsid w:val="00EB0E32"/>
    <w:rsid w:val="00EB160B"/>
    <w:rsid w:val="00EB1CB2"/>
    <w:rsid w:val="00EB297D"/>
    <w:rsid w:val="00EB2C43"/>
    <w:rsid w:val="00EB37C5"/>
    <w:rsid w:val="00EB681D"/>
    <w:rsid w:val="00EB6CFB"/>
    <w:rsid w:val="00EC0172"/>
    <w:rsid w:val="00EC0446"/>
    <w:rsid w:val="00EC04E3"/>
    <w:rsid w:val="00EC4FEC"/>
    <w:rsid w:val="00ED1DD8"/>
    <w:rsid w:val="00ED2EC4"/>
    <w:rsid w:val="00ED35F4"/>
    <w:rsid w:val="00ED3A56"/>
    <w:rsid w:val="00ED71D0"/>
    <w:rsid w:val="00EE14D0"/>
    <w:rsid w:val="00EE44A3"/>
    <w:rsid w:val="00EE65E6"/>
    <w:rsid w:val="00EE66D1"/>
    <w:rsid w:val="00EE74F7"/>
    <w:rsid w:val="00EF36F5"/>
    <w:rsid w:val="00EF3C0E"/>
    <w:rsid w:val="00EF4749"/>
    <w:rsid w:val="00EF62C3"/>
    <w:rsid w:val="00EF700D"/>
    <w:rsid w:val="00F003D2"/>
    <w:rsid w:val="00F020A5"/>
    <w:rsid w:val="00F02D22"/>
    <w:rsid w:val="00F046DA"/>
    <w:rsid w:val="00F05B9B"/>
    <w:rsid w:val="00F05E66"/>
    <w:rsid w:val="00F07E2C"/>
    <w:rsid w:val="00F12E9C"/>
    <w:rsid w:val="00F1433A"/>
    <w:rsid w:val="00F153FF"/>
    <w:rsid w:val="00F21C50"/>
    <w:rsid w:val="00F234D9"/>
    <w:rsid w:val="00F249CA"/>
    <w:rsid w:val="00F2526D"/>
    <w:rsid w:val="00F25EA1"/>
    <w:rsid w:val="00F31064"/>
    <w:rsid w:val="00F32629"/>
    <w:rsid w:val="00F33608"/>
    <w:rsid w:val="00F344C5"/>
    <w:rsid w:val="00F34579"/>
    <w:rsid w:val="00F35DF9"/>
    <w:rsid w:val="00F41EA4"/>
    <w:rsid w:val="00F500E4"/>
    <w:rsid w:val="00F53A6F"/>
    <w:rsid w:val="00F55261"/>
    <w:rsid w:val="00F600C0"/>
    <w:rsid w:val="00F60F88"/>
    <w:rsid w:val="00F615CE"/>
    <w:rsid w:val="00F6192B"/>
    <w:rsid w:val="00F624A7"/>
    <w:rsid w:val="00F63B25"/>
    <w:rsid w:val="00F66265"/>
    <w:rsid w:val="00F66966"/>
    <w:rsid w:val="00F70C7C"/>
    <w:rsid w:val="00F744F4"/>
    <w:rsid w:val="00F754CE"/>
    <w:rsid w:val="00F772AB"/>
    <w:rsid w:val="00F80C21"/>
    <w:rsid w:val="00F81460"/>
    <w:rsid w:val="00F82262"/>
    <w:rsid w:val="00F827AD"/>
    <w:rsid w:val="00F82C79"/>
    <w:rsid w:val="00F83B32"/>
    <w:rsid w:val="00F83F93"/>
    <w:rsid w:val="00F87FFA"/>
    <w:rsid w:val="00F90BD7"/>
    <w:rsid w:val="00F91ABB"/>
    <w:rsid w:val="00F91AD7"/>
    <w:rsid w:val="00F924C3"/>
    <w:rsid w:val="00F93088"/>
    <w:rsid w:val="00F97DC0"/>
    <w:rsid w:val="00FA0B2F"/>
    <w:rsid w:val="00FA1481"/>
    <w:rsid w:val="00FA5145"/>
    <w:rsid w:val="00FB01E5"/>
    <w:rsid w:val="00FB1246"/>
    <w:rsid w:val="00FB2A67"/>
    <w:rsid w:val="00FB484A"/>
    <w:rsid w:val="00FB5B45"/>
    <w:rsid w:val="00FB65E3"/>
    <w:rsid w:val="00FB7E10"/>
    <w:rsid w:val="00FC09F8"/>
    <w:rsid w:val="00FC2110"/>
    <w:rsid w:val="00FC3E3A"/>
    <w:rsid w:val="00FC5C61"/>
    <w:rsid w:val="00FD2BFA"/>
    <w:rsid w:val="00FD675C"/>
    <w:rsid w:val="00FD7052"/>
    <w:rsid w:val="00FE1A1E"/>
    <w:rsid w:val="00FE27FD"/>
    <w:rsid w:val="00FE296B"/>
    <w:rsid w:val="00FE2E68"/>
    <w:rsid w:val="00FE4015"/>
    <w:rsid w:val="00FE596E"/>
    <w:rsid w:val="00FF3D00"/>
    <w:rsid w:val="00FF5C9B"/>
    <w:rsid w:val="00FF6DC3"/>
    <w:rsid w:val="00FF727E"/>
    <w:rsid w:val="629C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3">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2"/>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unhideWhenUsed/>
    <w:uiPriority w:val="0"/>
    <w:rPr>
      <w:rFonts w:ascii="宋体" w:eastAsia="宋体"/>
      <w:sz w:val="20"/>
      <w:szCs w:val="18"/>
    </w:rPr>
  </w:style>
  <w:style w:type="paragraph" w:styleId="8">
    <w:name w:val="annotation text"/>
    <w:basedOn w:val="1"/>
    <w:link w:val="36"/>
    <w:semiHidden/>
    <w:unhideWhenUsed/>
    <w:uiPriority w:val="99"/>
    <w:pPr>
      <w:jc w:val="left"/>
    </w:pPr>
  </w:style>
  <w:style w:type="paragraph" w:styleId="9">
    <w:name w:val="Salutation"/>
    <w:basedOn w:val="1"/>
    <w:next w:val="1"/>
    <w:link w:val="58"/>
    <w:semiHidden/>
    <w:unhideWhenUsed/>
    <w:uiPriority w:val="99"/>
  </w:style>
  <w:style w:type="paragraph" w:styleId="10">
    <w:name w:val="Body Text"/>
    <w:basedOn w:val="1"/>
    <w:link w:val="45"/>
    <w:semiHidden/>
    <w:unhideWhenUsed/>
    <w:uiPriority w:val="99"/>
    <w:pPr>
      <w:spacing w:after="120"/>
    </w:pPr>
  </w:style>
  <w:style w:type="paragraph" w:styleId="11">
    <w:name w:val="Body Text Indent"/>
    <w:basedOn w:val="1"/>
    <w:link w:val="67"/>
    <w:uiPriority w:val="0"/>
    <w:pPr>
      <w:spacing w:after="120"/>
      <w:ind w:left="420" w:leftChars="200"/>
    </w:pPr>
    <w:rPr>
      <w:rFonts w:ascii="Times New Roman" w:hAnsi="Times New Roman" w:eastAsia="宋体" w:cs="Times New Roman"/>
      <w:szCs w:val="24"/>
    </w:rPr>
  </w:style>
  <w:style w:type="paragraph" w:styleId="12">
    <w:name w:val="Plain Text"/>
    <w:basedOn w:val="1"/>
    <w:next w:val="9"/>
    <w:link w:val="56"/>
    <w:qFormat/>
    <w:uiPriority w:val="5"/>
    <w:pPr>
      <w:spacing w:line="360" w:lineRule="exact"/>
    </w:pPr>
    <w:rPr>
      <w:rFonts w:ascii="宋体" w:hAnsi="Courier New" w:eastAsia="宋体" w:cs="Times New Roman"/>
      <w:szCs w:val="20"/>
    </w:rPr>
  </w:style>
  <w:style w:type="paragraph" w:styleId="13">
    <w:name w:val="Balloon Text"/>
    <w:basedOn w:val="1"/>
    <w:link w:val="28"/>
    <w:unhideWhenUsed/>
    <w:uiPriority w:val="99"/>
    <w:rPr>
      <w:sz w:val="18"/>
      <w:szCs w:val="18"/>
    </w:rPr>
  </w:style>
  <w:style w:type="paragraph" w:styleId="14">
    <w:name w:val="footer"/>
    <w:basedOn w:val="1"/>
    <w:link w:val="31"/>
    <w:semiHidden/>
    <w:unhideWhenUsed/>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HTML Preformatted"/>
    <w:basedOn w:val="1"/>
    <w:link w:val="68"/>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index 1"/>
    <w:basedOn w:val="1"/>
    <w:next w:val="1"/>
    <w:qFormat/>
    <w:uiPriority w:val="0"/>
    <w:pPr>
      <w:ind w:left="560" w:hanging="560"/>
    </w:pPr>
    <w:rPr>
      <w:rFonts w:ascii="Times New Roman" w:hAnsi="宋体" w:eastAsia="宋体" w:cs="Times New Roman"/>
      <w:spacing w:val="10"/>
      <w:szCs w:val="24"/>
    </w:rPr>
  </w:style>
  <w:style w:type="paragraph" w:styleId="20">
    <w:name w:val="annotation subject"/>
    <w:basedOn w:val="8"/>
    <w:next w:val="8"/>
    <w:link w:val="37"/>
    <w:semiHidden/>
    <w:unhideWhenUsed/>
    <w:uiPriority w:val="99"/>
    <w:rPr>
      <w:b/>
      <w:bCs/>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uiPriority w:val="0"/>
  </w:style>
  <w:style w:type="character" w:styleId="26">
    <w:name w:val="Hyperlink"/>
    <w:basedOn w:val="23"/>
    <w:semiHidden/>
    <w:unhideWhenUsed/>
    <w:uiPriority w:val="99"/>
    <w:rPr>
      <w:color w:val="0000FF"/>
      <w:u w:val="single"/>
    </w:rPr>
  </w:style>
  <w:style w:type="character" w:styleId="27">
    <w:name w:val="annotation reference"/>
    <w:basedOn w:val="23"/>
    <w:semiHidden/>
    <w:unhideWhenUsed/>
    <w:uiPriority w:val="99"/>
    <w:rPr>
      <w:sz w:val="21"/>
      <w:szCs w:val="21"/>
    </w:rPr>
  </w:style>
  <w:style w:type="character" w:customStyle="1" w:styleId="28">
    <w:name w:val="批注框文本 Char"/>
    <w:basedOn w:val="23"/>
    <w:link w:val="13"/>
    <w:qFormat/>
    <w:uiPriority w:val="99"/>
    <w:rPr>
      <w:sz w:val="18"/>
      <w:szCs w:val="18"/>
    </w:rPr>
  </w:style>
  <w:style w:type="character" w:customStyle="1" w:styleId="29">
    <w:name w:val="文档结构图 Char"/>
    <w:basedOn w:val="23"/>
    <w:link w:val="7"/>
    <w:qFormat/>
    <w:uiPriority w:val="0"/>
    <w:rPr>
      <w:rFonts w:ascii="宋体" w:eastAsia="宋体"/>
      <w:sz w:val="20"/>
      <w:szCs w:val="18"/>
    </w:rPr>
  </w:style>
  <w:style w:type="character" w:customStyle="1" w:styleId="30">
    <w:name w:val="页眉 Char"/>
    <w:basedOn w:val="23"/>
    <w:link w:val="15"/>
    <w:uiPriority w:val="0"/>
    <w:rPr>
      <w:sz w:val="18"/>
      <w:szCs w:val="18"/>
    </w:rPr>
  </w:style>
  <w:style w:type="character" w:customStyle="1" w:styleId="31">
    <w:name w:val="页脚 Char"/>
    <w:basedOn w:val="23"/>
    <w:link w:val="14"/>
    <w:semiHidden/>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3"/>
    <w:link w:val="16"/>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qFormat/>
    <w:uiPriority w:val="0"/>
    <w:rPr>
      <w:rFonts w:ascii="Times New Roman" w:hAnsi="宋体" w:eastAsia="FangSong_GB2312" w:cs="Times New Roman"/>
      <w:b/>
      <w:kern w:val="0"/>
      <w:sz w:val="28"/>
      <w:szCs w:val="28"/>
    </w:rPr>
  </w:style>
  <w:style w:type="character" w:customStyle="1" w:styleId="36">
    <w:name w:val="批注文字 Char"/>
    <w:basedOn w:val="23"/>
    <w:link w:val="8"/>
    <w:semiHidden/>
    <w:uiPriority w:val="99"/>
  </w:style>
  <w:style w:type="character" w:customStyle="1" w:styleId="37">
    <w:name w:val="批注主题 Char"/>
    <w:basedOn w:val="36"/>
    <w:link w:val="20"/>
    <w:semiHidden/>
    <w:uiPriority w:val="99"/>
    <w:rPr>
      <w:b/>
      <w:bCs/>
    </w:rPr>
  </w:style>
  <w:style w:type="character" w:customStyle="1" w:styleId="38">
    <w:name w:val="题注1 Char"/>
    <w:link w:val="39"/>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3"/>
    <w:link w:val="40"/>
    <w:uiPriority w:val="0"/>
    <w:rPr>
      <w:rFonts w:ascii="Times New Roman" w:hAnsi="Times New Roman" w:eastAsia="宋体" w:cs="Times New Roman"/>
      <w:sz w:val="24"/>
      <w:szCs w:val="30"/>
    </w:rPr>
  </w:style>
  <w:style w:type="paragraph" w:customStyle="1" w:styleId="42">
    <w:name w:val="【表头】"/>
    <w:basedOn w:val="1"/>
    <w:link w:val="43"/>
    <w:uiPriority w:val="0"/>
    <w:pPr>
      <w:jc w:val="center"/>
    </w:pPr>
    <w:rPr>
      <w:rFonts w:ascii="Times New Roman" w:hAnsi="Times New Roman" w:eastAsia="宋体" w:cs="Times New Roman"/>
      <w:b/>
      <w:szCs w:val="24"/>
    </w:rPr>
  </w:style>
  <w:style w:type="character" w:customStyle="1" w:styleId="43">
    <w:name w:val="【表头】 Char"/>
    <w:link w:val="42"/>
    <w:qFormat/>
    <w:uiPriority w:val="0"/>
    <w:rPr>
      <w:rFonts w:ascii="Times New Roman" w:hAnsi="Times New Roman" w:eastAsia="宋体" w:cs="Times New Roman"/>
      <w:b/>
      <w:szCs w:val="24"/>
    </w:rPr>
  </w:style>
  <w:style w:type="character" w:customStyle="1" w:styleId="44">
    <w:name w:val="表体 Char Char"/>
    <w:link w:val="32"/>
    <w:locked/>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3"/>
    <w:link w:val="10"/>
    <w:semiHidden/>
    <w:uiPriority w:val="99"/>
  </w:style>
  <w:style w:type="character" w:customStyle="1" w:styleId="46">
    <w:name w:val="标题 2 Char"/>
    <w:basedOn w:val="23"/>
    <w:link w:val="3"/>
    <w:uiPriority w:val="0"/>
    <w:rPr>
      <w:rFonts w:ascii="Times New Roman" w:hAnsi="Times New Roman" w:eastAsia="黑体" w:cs="Times New Roman"/>
      <w:color w:val="000000" w:themeColor="text1"/>
      <w:sz w:val="30"/>
      <w:szCs w:val="24"/>
    </w:rPr>
  </w:style>
  <w:style w:type="character" w:customStyle="1" w:styleId="47">
    <w:name w:val="表头 Char1"/>
    <w:basedOn w:val="23"/>
    <w:qFormat/>
    <w:uiPriority w:val="0"/>
    <w:rPr>
      <w:rFonts w:ascii="Times New Roman" w:hAnsi="Times New Roman" w:eastAsia="宋体" w:cs="Times New Roman"/>
      <w:b/>
      <w:bCs/>
      <w:kern w:val="0"/>
      <w:szCs w:val="28"/>
    </w:rPr>
  </w:style>
  <w:style w:type="character" w:customStyle="1" w:styleId="48">
    <w:name w:val="标题 3 Char"/>
    <w:basedOn w:val="23"/>
    <w:link w:val="4"/>
    <w:semiHidden/>
    <w:uiPriority w:val="9"/>
    <w:rPr>
      <w:b/>
      <w:bCs/>
      <w:sz w:val="32"/>
      <w:szCs w:val="32"/>
    </w:rPr>
  </w:style>
  <w:style w:type="table" w:customStyle="1" w:styleId="49">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50">
    <w:name w:val="标题 8 Char"/>
    <w:basedOn w:val="23"/>
    <w:link w:val="5"/>
    <w:uiPriority w:val="99"/>
    <w:rPr>
      <w:rFonts w:asciiTheme="majorHAnsi" w:hAnsiTheme="majorHAnsi" w:eastAsiaTheme="majorEastAsia" w:cstheme="majorBidi"/>
      <w:sz w:val="24"/>
      <w:szCs w:val="24"/>
    </w:rPr>
  </w:style>
  <w:style w:type="paragraph" w:customStyle="1" w:styleId="51">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6"/>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qFormat/>
    <w:locked/>
    <w:uiPriority w:val="0"/>
    <w:rPr>
      <w:rFonts w:ascii="Times New Roman" w:hAnsi="Times New Roman" w:eastAsia="宋体" w:cs="Times New Roman"/>
      <w:sz w:val="24"/>
      <w:szCs w:val="20"/>
    </w:rPr>
  </w:style>
  <w:style w:type="paragraph" w:customStyle="1" w:styleId="5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6">
    <w:name w:val="纯文本 Char"/>
    <w:basedOn w:val="23"/>
    <w:link w:val="12"/>
    <w:uiPriority w:val="5"/>
    <w:rPr>
      <w:rFonts w:ascii="宋体" w:hAnsi="Courier New" w:eastAsia="宋体" w:cs="Times New Roman"/>
      <w:szCs w:val="20"/>
    </w:rPr>
  </w:style>
  <w:style w:type="character" w:customStyle="1" w:styleId="57">
    <w:name w:val="15"/>
    <w:uiPriority w:val="0"/>
    <w:rPr>
      <w:rFonts w:hint="default" w:ascii="Calibri" w:hAnsi="Calibri"/>
      <w:sz w:val="21"/>
      <w:szCs w:val="21"/>
    </w:rPr>
  </w:style>
  <w:style w:type="character" w:customStyle="1" w:styleId="58">
    <w:name w:val="称呼 Char"/>
    <w:basedOn w:val="23"/>
    <w:link w:val="9"/>
    <w:semiHidden/>
    <w:uiPriority w:val="99"/>
  </w:style>
  <w:style w:type="paragraph" w:customStyle="1" w:styleId="59">
    <w:name w:val="Defaul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60">
    <w:name w:val="正文1"/>
    <w:basedOn w:val="1"/>
    <w:uiPriority w:val="0"/>
    <w:pPr>
      <w:widowControl/>
    </w:pPr>
    <w:rPr>
      <w:rFonts w:ascii="Calibri" w:hAnsi="Calibri" w:eastAsia="宋体" w:cs="宋体"/>
    </w:rPr>
  </w:style>
  <w:style w:type="paragraph" w:customStyle="1" w:styleId="61">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2">
    <w:name w:val="表格文字 Char"/>
    <w:basedOn w:val="23"/>
    <w:link w:val="63"/>
    <w:uiPriority w:val="0"/>
    <w:rPr>
      <w:rFonts w:eastAsia="宋体"/>
      <w:kern w:val="24"/>
      <w:sz w:val="24"/>
    </w:rPr>
  </w:style>
  <w:style w:type="paragraph" w:customStyle="1" w:styleId="63">
    <w:name w:val="表格文字"/>
    <w:basedOn w:val="1"/>
    <w:link w:val="62"/>
    <w:qFormat/>
    <w:uiPriority w:val="0"/>
    <w:pPr>
      <w:adjustRightInd w:val="0"/>
      <w:spacing w:line="400" w:lineRule="atLeast"/>
      <w:jc w:val="center"/>
    </w:pPr>
    <w:rPr>
      <w:rFonts w:eastAsia="宋体"/>
      <w:kern w:val="24"/>
      <w:sz w:val="24"/>
    </w:rPr>
  </w:style>
  <w:style w:type="character" w:customStyle="1" w:styleId="64">
    <w:name w:val="表格 Char Char"/>
    <w:basedOn w:val="23"/>
    <w:qFormat/>
    <w:uiPriority w:val="0"/>
    <w:rPr>
      <w:sz w:val="21"/>
      <w:szCs w:val="21"/>
      <w:lang w:bidi="ar-SA"/>
    </w:rPr>
  </w:style>
  <w:style w:type="paragraph" w:customStyle="1" w:styleId="65">
    <w:name w:val="_Style 17"/>
    <w:basedOn w:val="1"/>
    <w:qFormat/>
    <w:uiPriority w:val="0"/>
    <w:rPr>
      <w:rFonts w:ascii="Times New Roman" w:hAnsi="Times New Roman" w:eastAsia="宋体" w:cs="Times New Roman"/>
      <w:szCs w:val="24"/>
    </w:rPr>
  </w:style>
  <w:style w:type="character" w:customStyle="1" w:styleId="66">
    <w:name w:val="标题 1 Char"/>
    <w:basedOn w:val="23"/>
    <w:link w:val="2"/>
    <w:qFormat/>
    <w:uiPriority w:val="9"/>
    <w:rPr>
      <w:b/>
      <w:bCs/>
      <w:kern w:val="44"/>
      <w:sz w:val="44"/>
      <w:szCs w:val="44"/>
    </w:rPr>
  </w:style>
  <w:style w:type="character" w:customStyle="1" w:styleId="67">
    <w:name w:val="正文文本缩进 Char"/>
    <w:basedOn w:val="23"/>
    <w:link w:val="11"/>
    <w:uiPriority w:val="0"/>
    <w:rPr>
      <w:rFonts w:ascii="Times New Roman" w:hAnsi="Times New Roman" w:eastAsia="宋体" w:cs="Times New Roman"/>
      <w:szCs w:val="24"/>
    </w:rPr>
  </w:style>
  <w:style w:type="character" w:customStyle="1" w:styleId="68">
    <w:name w:val="HTML 预设格式 Char"/>
    <w:basedOn w:val="23"/>
    <w:link w:val="17"/>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0EF71-5E04-46E8-831B-137100CF22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8941</Words>
  <Characters>50969</Characters>
  <Lines>424</Lines>
  <Paragraphs>119</Paragraphs>
  <TotalTime>9045</TotalTime>
  <ScaleCrop>false</ScaleCrop>
  <LinksUpToDate>false</LinksUpToDate>
  <CharactersWithSpaces>59791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2022-05-07T00:33:04Z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