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一、建设项目基本情况</w:t>
      </w:r>
    </w:p>
    <w:tbl>
      <w:tblPr>
        <w:tblStyle w:val="14"/>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9"/>
        <w:gridCol w:w="848"/>
        <w:gridCol w:w="2270"/>
        <w:gridCol w:w="2260"/>
        <w:gridCol w:w="31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小容量注射剂生产线技术提升改造项目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昆明市宇斯药业有限责任公司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2020-530113-27-03-013193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陈国雄</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bookmarkStart w:id="4" w:name="_GoBack"/>
            <w:bookmarkEnd w:id="4"/>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昆明市东川区东郊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东经103°11'50.710"，北纬26°05'3.050"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2720 化学药品制剂制造</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化学药品制剂制造中“仅化学药品制剂制造”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投资项目备案证（项目代码：2020-530113-27-03-013193）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1035</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0.29</w:t>
            </w:r>
            <w:r>
              <w:rPr>
                <w:rFonts w:ascii="Times New Roman" w:hAnsi="Times New Roman" w:cs="Times New Roman"/>
                <w:color w:val="000000" w:themeColor="text1"/>
                <w:sz w:val="24"/>
                <w:szCs w:val="24"/>
              </w:rPr>
              <w:t>%</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27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260"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41485.86m²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87" w:type="dxa"/>
            <w:gridSpan w:val="4"/>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87" w:type="dxa"/>
            <w:gridSpan w:val="4"/>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87" w:type="dxa"/>
            <w:gridSpan w:val="4"/>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187" w:type="dxa"/>
            <w:gridSpan w:val="4"/>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3169"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547"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①</w:t>
            </w:r>
            <w:r>
              <w:rPr>
                <w:rFonts w:ascii="Times New Roman" w:hAnsi="Times New Roman" w:cs="Times New Roman"/>
                <w:b/>
                <w:color w:val="000000" w:themeColor="text1"/>
                <w:sz w:val="24"/>
                <w:szCs w:val="24"/>
              </w:rPr>
              <w:t>生态保护红线</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根据《云南省人民</w:t>
            </w:r>
            <w:r>
              <w:rPr>
                <w:rFonts w:hint="eastAsia" w:ascii="Times New Roman" w:hAnsi="Times New Roman" w:cs="Times New Roman"/>
                <w:color w:val="000000" w:themeColor="text1"/>
                <w:sz w:val="24"/>
                <w:szCs w:val="24"/>
                <w:lang w:eastAsia="zh-CN"/>
              </w:rPr>
              <w:t>政府</w:t>
            </w:r>
            <w:r>
              <w:rPr>
                <w:rFonts w:ascii="Times New Roman" w:hAnsi="Times New Roman" w:cs="Times New Roman"/>
                <w:color w:val="000000" w:themeColor="text1"/>
                <w:sz w:val="24"/>
                <w:szCs w:val="24"/>
              </w:rPr>
              <w:t>关于发布云南省生态保护红线的通知》（云政发【2018】32号）文，云南省生态红线主要包括包含生物多样性维护、水源涵养、水土保持三大红线类型，11个分区。其中和昆明行政区划内有关的分区有4个，技改项目位于</w:t>
            </w:r>
            <w:r>
              <w:rPr>
                <w:rFonts w:ascii="Times New Roman" w:hAnsi="Times New Roman" w:cs="Times New Roman"/>
                <w:color w:val="000000" w:themeColor="text1"/>
                <w:sz w:val="24"/>
              </w:rPr>
              <w:t>昆明市东川区东郊的原有项目厂区范围内</w:t>
            </w:r>
            <w:r>
              <w:rPr>
                <w:rFonts w:ascii="Times New Roman" w:hAnsi="Times New Roman" w:cs="Times New Roman"/>
                <w:color w:val="000000" w:themeColor="text1"/>
                <w:sz w:val="24"/>
                <w:szCs w:val="24"/>
              </w:rPr>
              <w:t>，不涉及生态红线。</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地表水体小江板河口断面水质均满足《地表水环境质量标准》（GB3838-2002）IV类标准；区域噪声可满足《声环境质量标准》（GB3096-2008）2类标准。项目所在地环境质量现状均满足相应执行标准，且技改项目的建设不会改变区域环境质量功能要求。</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项目主要涉及土地资源，技改项目在原有项目厂区内进行升级改造，不涉及基本农田等用地；项目资源利用符合国家相关要求。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④</w:t>
            </w:r>
            <w:r>
              <w:rPr>
                <w:rFonts w:ascii="Times New Roman" w:hAnsi="Times New Roman" w:cs="Times New Roman"/>
                <w:b/>
                <w:color w:val="000000" w:themeColor="text1"/>
                <w:sz w:val="24"/>
                <w:szCs w:val="24"/>
              </w:rPr>
              <w:t>环境准入负面清单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技改项目属于化学药品制剂制造类项目，根据《产业结构调整指导目录（2019年本）》，项目不为该目录中规定“鼓励类、限制类及淘汰类”项目，为允许类，因此，该改扩建项目应为环境准入允许类别。</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技改项目位于昆明市东川区东郊，项目所在地的纳污水体为小江（东川城区-四级电站段），小江属于长江的上游主要支流。因此，本环评须分析技改项目与《长江经济带发展负面清单指南（试行）》的符合性。具体分析如下表所示。</w:t>
            </w:r>
          </w:p>
          <w:p>
            <w:pPr>
              <w:pStyle w:val="11"/>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表1-6 与《长江经济带发展负面清单指南（试行）》符合性分析一览表</w:t>
            </w:r>
          </w:p>
          <w:tbl>
            <w:tblPr>
              <w:tblStyle w:val="14"/>
              <w:tblW w:w="832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3"/>
              <w:gridCol w:w="3691"/>
              <w:gridCol w:w="3401"/>
              <w:gridCol w:w="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69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40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技改项目实际情况</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技改项目属于</w:t>
                  </w:r>
                  <w:r>
                    <w:rPr>
                      <w:rFonts w:eastAsiaTheme="minorEastAsia"/>
                      <w:color w:val="000000" w:themeColor="text1"/>
                      <w:kern w:val="0"/>
                      <w:sz w:val="20"/>
                      <w:szCs w:val="21"/>
                    </w:rPr>
                    <w:t>化学药品制剂制造类项目</w:t>
                  </w:r>
                  <w:r>
                    <w:rPr>
                      <w:rFonts w:eastAsiaTheme="minorEastAsia"/>
                      <w:color w:val="000000" w:themeColor="text1"/>
                      <w:kern w:val="0"/>
                      <w:szCs w:val="21"/>
                    </w:rPr>
                    <w:t>，不涉及码头及过江通道。</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技改项目位于东川区昆明市东川区东郊，不涉及自然保护区核心区、风景名胜区等特殊敏感区。</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技改项目位于东川区昆明市东川区东郊，不涉及到饮用水水源地。</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技改项目在东川区昆明市东川区东郊建设小容量注射剂生产线技术提升改造项目，符合主体功能定位，项目所在地的纳污水体为小江（东川城区-四级电站段），不属于水产种植资源保护区的岸线和河段范围。</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在东川区昆明市东川区东郊建设小容量注射剂生产线技术提升改造项目，项目所在地的纳污水体为小江（东川城区-四级电站段），该河段不属于《长江岸线保护和开发利用总体规划》划定的岸线保护区，也不属于全国重要江河湖泊水功能区划》划定的河段保护区、保留区。</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技改项目位于东川区昆明市东川区东郊原有</w:t>
                  </w:r>
                  <w:r>
                    <w:rPr>
                      <w:rFonts w:eastAsiaTheme="minorEastAsia"/>
                      <w:color w:val="000000" w:themeColor="text1"/>
                      <w:szCs w:val="21"/>
                    </w:rPr>
                    <w:t>厂区地块，</w:t>
                  </w:r>
                  <w:r>
                    <w:rPr>
                      <w:rFonts w:eastAsiaTheme="minorEastAsia"/>
                      <w:color w:val="000000" w:themeColor="text1"/>
                      <w:kern w:val="0"/>
                      <w:szCs w:val="21"/>
                    </w:rPr>
                    <w:t>不涉及生态保护红线和永久基本农田。</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技改项目位于东川区昆明市东川区东郊，根据周边关系可知，距离小江为3528m，项目所在区域不属于禁建范围。</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技改项目在东川区昆明市东川区东郊建设小容量注射剂生产线技术提升改造项目，属于化学药品制剂制造类项目，不属于不符合国家石化、现代煤化工等产业布局规划的项目。</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技改项目属于化学药品制剂制造类项目，属于《产业结构调整指导目录（2019年本）》，中鼓励类项目；不属于法律法规和相关政策明令禁止的落后产能项目。</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3"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69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401" w:type="dxa"/>
                  <w:vAlign w:val="center"/>
                </w:tcPr>
                <w:p>
                  <w:pPr>
                    <w:pStyle w:val="2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技改项目属于化学药品制剂制造类项目，不属于国家产能置换要求的严重过剩产能行业的项目。</w:t>
                  </w:r>
                </w:p>
              </w:tc>
              <w:tc>
                <w:tcPr>
                  <w:tcW w:w="716"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由上表可知，技改项目的建设符合《长江经济带发展负面清单指南（试行）》的要求。</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14"/>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昆明市宇斯药业有限责任公司</w:t>
            </w:r>
            <w:r>
              <w:rPr>
                <w:rFonts w:ascii="Times New Roman" w:hAnsi="Times New Roman" w:cs="Times New Roman"/>
                <w:color w:val="FF0000"/>
                <w:sz w:val="24"/>
                <w:szCs w:val="24"/>
              </w:rPr>
              <w:t>于201</w:t>
            </w:r>
            <w:r>
              <w:rPr>
                <w:rFonts w:hint="eastAsia" w:ascii="Times New Roman" w:hAnsi="Times New Roman" w:cs="Times New Roman"/>
                <w:color w:val="FF0000"/>
                <w:sz w:val="24"/>
                <w:szCs w:val="24"/>
              </w:rPr>
              <w:t>6</w:t>
            </w:r>
            <w:r>
              <w:rPr>
                <w:rFonts w:ascii="Times New Roman" w:hAnsi="Times New Roman" w:cs="Times New Roman"/>
                <w:color w:val="FF0000"/>
                <w:sz w:val="24"/>
                <w:szCs w:val="24"/>
              </w:rPr>
              <w:t>年</w:t>
            </w:r>
            <w:r>
              <w:rPr>
                <w:rFonts w:ascii="Times New Roman" w:hAnsi="Times New Roman" w:cs="Times New Roman"/>
                <w:color w:val="000000" w:themeColor="text1"/>
                <w:sz w:val="24"/>
                <w:szCs w:val="24"/>
              </w:rPr>
              <w:t>在厂区内利用原有厂房按照《药品生产质量管理规范》（2010版）的要求建成了两条小容量注射剂生产线，该生产线配套设置了1台4t/h的燃煤锅炉，为了降低燃煤锅炉烟气排放对大气环境的影响，建设单位此次技术提升改造过程中拟将现有的1台4t/h的燃煤锅炉更换为1台2t/h的燃气锅炉，并配套建设天燃气管道、锅炉房等，同时项目拟将现有的软水软化水设备和去离子水设备更换为能耗较低的先进设备。而项目的主体工程及其他工程内容不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根据设计，技改项目完成后，其工程内容如下表所示。</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9"/>
              <w:gridCol w:w="7"/>
              <w:gridCol w:w="1011"/>
              <w:gridCol w:w="4968"/>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类别</w:t>
                  </w: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工程内容</w:t>
                  </w:r>
                </w:p>
              </w:tc>
              <w:tc>
                <w:tcPr>
                  <w:tcW w:w="496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建筑内容及规模</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主体工程</w:t>
                  </w: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生产车间</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根据调查，项目现有生产车间一幢1层的钢结构建筑1层，建筑面积约为6804m²，该生产车间内设置了两条小容量注射剂生产线、</w:t>
                  </w:r>
                  <w:r>
                    <w:rPr>
                      <w:rFonts w:hint="eastAsia" w:eastAsiaTheme="minorEastAsia"/>
                      <w:color w:val="000000" w:themeColor="text1"/>
                      <w:szCs w:val="21"/>
                    </w:rPr>
                    <w:t>并配套设置了</w:t>
                  </w:r>
                  <w:r>
                    <w:rPr>
                      <w:rFonts w:eastAsiaTheme="minorEastAsia"/>
                      <w:color w:val="000000" w:themeColor="text1"/>
                      <w:szCs w:val="21"/>
                    </w:rPr>
                    <w:t>化验室、纯化水制水间、空调机房、仓储区和办公管理区。</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此次技改仅将现有的1台处理能力为120m³/d的软化水设备和1台处理能力为288m³/d的去离子水设备进行纯水制备更换为能耗较低的先进设备，其制备工艺和设备名称不改变。</w:t>
                  </w:r>
                </w:p>
              </w:tc>
              <w:tc>
                <w:tcPr>
                  <w:tcW w:w="1142"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仅纯水制备设施更换，其他工程均不发生变化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储运工程</w:t>
                  </w:r>
                </w:p>
              </w:tc>
              <w:tc>
                <w:tcPr>
                  <w:tcW w:w="1787" w:type="dxa"/>
                  <w:gridSpan w:val="3"/>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原料库房</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w:t>
                  </w:r>
                  <w:r>
                    <w:rPr>
                      <w:rFonts w:hint="eastAsia" w:eastAsiaTheme="minorEastAsia"/>
                      <w:color w:val="000000" w:themeColor="text1"/>
                      <w:szCs w:val="21"/>
                    </w:rPr>
                    <w:t>项目已在生产车间内设置了1间</w:t>
                  </w:r>
                  <w:r>
                    <w:rPr>
                      <w:rFonts w:eastAsiaTheme="minorEastAsia"/>
                      <w:color w:val="000000" w:themeColor="text1"/>
                      <w:szCs w:val="21"/>
                    </w:rPr>
                    <w:t>建筑面积约</w:t>
                  </w:r>
                  <w:r>
                    <w:rPr>
                      <w:rFonts w:hint="eastAsia" w:eastAsiaTheme="minorEastAsia"/>
                      <w:color w:val="000000" w:themeColor="text1"/>
                      <w:szCs w:val="21"/>
                    </w:rPr>
                    <w:t>500m²的原料库房，对</w:t>
                  </w:r>
                  <w:r>
                    <w:rPr>
                      <w:rFonts w:eastAsiaTheme="minorEastAsia"/>
                      <w:color w:val="000000" w:themeColor="text1"/>
                      <w:szCs w:val="21"/>
                    </w:rPr>
                    <w:t>两条小容量注射剂生产线</w:t>
                  </w:r>
                  <w:r>
                    <w:rPr>
                      <w:rFonts w:hint="eastAsia" w:eastAsiaTheme="minorEastAsia"/>
                      <w:color w:val="000000" w:themeColor="text1"/>
                      <w:szCs w:val="21"/>
                    </w:rPr>
                    <w:t>使用的原辅料进行分类储存。</w:t>
                  </w:r>
                </w:p>
              </w:tc>
              <w:tc>
                <w:tcPr>
                  <w:tcW w:w="1142" w:type="dxa"/>
                  <w:vMerge w:val="restart"/>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包材库</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w:t>
                  </w:r>
                  <w:r>
                    <w:rPr>
                      <w:rFonts w:hint="eastAsia" w:eastAsiaTheme="minorEastAsia"/>
                      <w:color w:val="000000" w:themeColor="text1"/>
                      <w:szCs w:val="21"/>
                    </w:rPr>
                    <w:t>项目已在生产车间内设置了1间</w:t>
                  </w:r>
                  <w:r>
                    <w:rPr>
                      <w:rFonts w:eastAsiaTheme="minorEastAsia"/>
                      <w:color w:val="000000" w:themeColor="text1"/>
                      <w:szCs w:val="21"/>
                    </w:rPr>
                    <w:t>建筑面积约</w:t>
                  </w:r>
                  <w:r>
                    <w:rPr>
                      <w:rFonts w:hint="eastAsia" w:eastAsiaTheme="minorEastAsia"/>
                      <w:color w:val="000000" w:themeColor="text1"/>
                      <w:szCs w:val="21"/>
                    </w:rPr>
                    <w:t>300m²的包材库对厂区使用的包装材料进行储存。</w:t>
                  </w:r>
                </w:p>
              </w:tc>
              <w:tc>
                <w:tcPr>
                  <w:tcW w:w="1142" w:type="dxa"/>
                  <w:vMerge w:val="continue"/>
                  <w:vAlign w:val="center"/>
                </w:tcPr>
                <w:p>
                  <w:pPr>
                    <w:pStyle w:val="22"/>
                    <w:spacing w:line="360" w:lineRule="exac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成品库房</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w:t>
                  </w:r>
                  <w:r>
                    <w:rPr>
                      <w:rFonts w:hint="eastAsia" w:eastAsiaTheme="minorEastAsia"/>
                      <w:color w:val="000000" w:themeColor="text1"/>
                      <w:szCs w:val="21"/>
                    </w:rPr>
                    <w:t>项目已在生产车间内已设置了1间</w:t>
                  </w:r>
                  <w:r>
                    <w:rPr>
                      <w:rFonts w:eastAsiaTheme="minorEastAsia"/>
                      <w:color w:val="000000" w:themeColor="text1"/>
                      <w:szCs w:val="21"/>
                    </w:rPr>
                    <w:t>建筑面积约</w:t>
                  </w:r>
                  <w:r>
                    <w:rPr>
                      <w:rFonts w:hint="eastAsia" w:eastAsiaTheme="minorEastAsia"/>
                      <w:color w:val="000000" w:themeColor="text1"/>
                      <w:szCs w:val="21"/>
                    </w:rPr>
                    <w:t>1000m²的成品库房。</w:t>
                  </w:r>
                </w:p>
              </w:tc>
              <w:tc>
                <w:tcPr>
                  <w:tcW w:w="1142" w:type="dxa"/>
                  <w:vMerge w:val="continue"/>
                  <w:vAlign w:val="center"/>
                </w:tcPr>
                <w:p>
                  <w:pPr>
                    <w:pStyle w:val="22"/>
                    <w:spacing w:line="360" w:lineRule="exac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辅助工程</w:t>
                  </w: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办公区</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根据调查，厂区大门处已设置了二幢砖混结构2层建筑面积</w:t>
                  </w:r>
                  <w:r>
                    <w:rPr>
                      <w:rFonts w:hint="eastAsia" w:eastAsiaTheme="minorEastAsia"/>
                      <w:color w:val="000000" w:themeColor="text1"/>
                      <w:szCs w:val="21"/>
                    </w:rPr>
                    <w:t>为</w:t>
                  </w:r>
                  <w:r>
                    <w:rPr>
                      <w:rFonts w:eastAsiaTheme="minorEastAsia"/>
                      <w:color w:val="000000" w:themeColor="text1"/>
                      <w:szCs w:val="21"/>
                    </w:rPr>
                    <w:t>6400m²</w:t>
                  </w:r>
                  <w:r>
                    <w:rPr>
                      <w:rFonts w:hint="eastAsia" w:eastAsiaTheme="minorEastAsia"/>
                      <w:color w:val="000000" w:themeColor="text1"/>
                      <w:szCs w:val="21"/>
                    </w:rPr>
                    <w:t>综合办公楼，同时在生产车间内已设置了</w:t>
                  </w:r>
                  <w:r>
                    <w:rPr>
                      <w:rFonts w:eastAsiaTheme="minorEastAsia"/>
                      <w:color w:val="000000" w:themeColor="text1"/>
                      <w:szCs w:val="21"/>
                    </w:rPr>
                    <w:t>办公管理区。</w:t>
                  </w:r>
                  <w:r>
                    <w:rPr>
                      <w:rFonts w:hint="eastAsia" w:eastAsiaTheme="minorEastAsia"/>
                      <w:color w:val="000000" w:themeColor="text1"/>
                      <w:szCs w:val="21"/>
                    </w:rPr>
                    <w:t>项目未设置生活区。</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此次技改，该工程不变。</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值班室</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w:t>
                  </w:r>
                  <w:r>
                    <w:rPr>
                      <w:rFonts w:hint="eastAsia" w:eastAsiaTheme="minorEastAsia"/>
                      <w:color w:val="000000" w:themeColor="text1"/>
                      <w:szCs w:val="21"/>
                    </w:rPr>
                    <w:t>项目在厂房旁已设置了1间</w:t>
                  </w:r>
                  <w:r>
                    <w:rPr>
                      <w:rFonts w:eastAsiaTheme="minorEastAsia"/>
                      <w:color w:val="000000" w:themeColor="text1"/>
                      <w:szCs w:val="21"/>
                    </w:rPr>
                    <w:t>建筑面积约为33m²</w:t>
                  </w:r>
                  <w:r>
                    <w:rPr>
                      <w:rFonts w:hint="eastAsia" w:eastAsiaTheme="minorEastAsia"/>
                      <w:color w:val="000000" w:themeColor="text1"/>
                      <w:szCs w:val="21"/>
                    </w:rPr>
                    <w:t>的值班室。</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此次技改，该工程不变。</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Merge w:val="continue"/>
                  <w:shd w:val="clear" w:color="auto" w:fill="auto"/>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消防用水</w:t>
                  </w:r>
                </w:p>
              </w:tc>
              <w:tc>
                <w:tcPr>
                  <w:tcW w:w="4968" w:type="dxa"/>
                  <w:shd w:val="clear" w:color="auto" w:fill="auto"/>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根据项目特点，</w:t>
                  </w:r>
                  <w:r>
                    <w:rPr>
                      <w:rFonts w:hint="eastAsia" w:eastAsiaTheme="minorEastAsia"/>
                      <w:color w:val="000000" w:themeColor="text1"/>
                      <w:szCs w:val="21"/>
                    </w:rPr>
                    <w:t>项目区</w:t>
                  </w:r>
                  <w:r>
                    <w:rPr>
                      <w:rFonts w:eastAsiaTheme="minorEastAsia"/>
                      <w:color w:val="000000" w:themeColor="text1"/>
                      <w:szCs w:val="21"/>
                    </w:rPr>
                    <w:t>已设置了1个</w:t>
                  </w:r>
                  <w:r>
                    <w:rPr>
                      <w:rFonts w:hint="eastAsia" w:eastAsiaTheme="minorEastAsia"/>
                      <w:color w:val="000000" w:themeColor="text1"/>
                      <w:szCs w:val="21"/>
                    </w:rPr>
                    <w:t>有效</w:t>
                  </w:r>
                  <w:r>
                    <w:rPr>
                      <w:rFonts w:eastAsiaTheme="minorEastAsia"/>
                      <w:color w:val="000000" w:themeColor="text1"/>
                      <w:szCs w:val="21"/>
                    </w:rPr>
                    <w:t>容积约为500m³</w:t>
                  </w:r>
                  <w:r>
                    <w:rPr>
                      <w:rFonts w:hint="eastAsia" w:eastAsiaTheme="minorEastAsia"/>
                      <w:color w:val="000000" w:themeColor="text1"/>
                      <w:szCs w:val="21"/>
                    </w:rPr>
                    <w:t>的</w:t>
                  </w:r>
                  <w:r>
                    <w:rPr>
                      <w:rFonts w:eastAsiaTheme="minorEastAsia"/>
                      <w:color w:val="000000" w:themeColor="text1"/>
                      <w:szCs w:val="21"/>
                    </w:rPr>
                    <w:t>消防水池</w:t>
                  </w:r>
                  <w:r>
                    <w:rPr>
                      <w:rFonts w:hint="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公用工程</w:t>
                  </w:r>
                </w:p>
              </w:tc>
              <w:tc>
                <w:tcPr>
                  <w:tcW w:w="1787" w:type="dxa"/>
                  <w:gridSpan w:val="3"/>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锅炉房</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根据项目实际生产情况，项目所需蒸汽量为2t/h。</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根据设计，项目供能包括电能和蒸气锅炉热源，</w:t>
                  </w:r>
                  <w:r>
                    <w:rPr>
                      <w:rFonts w:eastAsiaTheme="minorEastAsia"/>
                      <w:color w:val="000000" w:themeColor="text1"/>
                      <w:szCs w:val="21"/>
                    </w:rPr>
                    <w:t>建设单位此次技术提升改造过程中拟将现有的1台4t/h的燃煤锅炉更换为1台2t/h的燃气锅炉，并配套建设天燃气管道、建筑面积</w:t>
                  </w:r>
                  <w:r>
                    <w:rPr>
                      <w:rFonts w:hint="eastAsia" w:eastAsiaTheme="minorEastAsia"/>
                      <w:color w:val="000000" w:themeColor="text1"/>
                      <w:szCs w:val="21"/>
                    </w:rPr>
                    <w:t>约为</w:t>
                  </w:r>
                  <w:r>
                    <w:rPr>
                      <w:rFonts w:eastAsiaTheme="minorEastAsia"/>
                      <w:color w:val="000000" w:themeColor="text1"/>
                      <w:szCs w:val="21"/>
                    </w:rPr>
                    <w:t>240m²</w:t>
                  </w:r>
                  <w:r>
                    <w:rPr>
                      <w:rFonts w:hint="eastAsia" w:eastAsiaTheme="minorEastAsia"/>
                      <w:color w:val="000000" w:themeColor="text1"/>
                      <w:szCs w:val="21"/>
                    </w:rPr>
                    <w:t>的</w:t>
                  </w:r>
                  <w:r>
                    <w:rPr>
                      <w:rFonts w:eastAsiaTheme="minorEastAsia"/>
                      <w:color w:val="000000" w:themeColor="text1"/>
                      <w:szCs w:val="21"/>
                    </w:rPr>
                    <w:t>锅炉房等</w:t>
                  </w:r>
                  <w:r>
                    <w:rPr>
                      <w:rFonts w:hint="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供电</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项目各系统均采用电能，供电由电力公司供给。</w:t>
                  </w:r>
                  <w:r>
                    <w:rPr>
                      <w:rFonts w:hint="eastAsia" w:eastAsiaTheme="minorEastAsia"/>
                      <w:color w:val="000000" w:themeColor="text1"/>
                      <w:szCs w:val="21"/>
                    </w:rPr>
                    <w:t>同时厂区已设置了</w:t>
                  </w:r>
                  <w:r>
                    <w:rPr>
                      <w:rFonts w:eastAsiaTheme="minorEastAsia"/>
                      <w:color w:val="000000" w:themeColor="text1"/>
                      <w:szCs w:val="21"/>
                    </w:rPr>
                    <w:t>发电机房1座建筑面积约为45m²</w:t>
                  </w:r>
                  <w:r>
                    <w:rPr>
                      <w:rFonts w:hint="eastAsia" w:eastAsiaTheme="minorEastAsia"/>
                      <w:color w:val="000000" w:themeColor="text1"/>
                      <w:szCs w:val="21"/>
                    </w:rPr>
                    <w:t>的备用发电机房。</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给水</w:t>
                  </w:r>
                </w:p>
              </w:tc>
              <w:tc>
                <w:tcPr>
                  <w:tcW w:w="4968" w:type="dxa"/>
                  <w:vAlign w:val="center"/>
                </w:tcPr>
                <w:p>
                  <w:pPr>
                    <w:pStyle w:val="22"/>
                    <w:spacing w:line="360" w:lineRule="exact"/>
                    <w:ind w:firstLine="210" w:firstLineChars="100"/>
                    <w:jc w:val="both"/>
                    <w:rPr>
                      <w:rFonts w:eastAsiaTheme="minorEastAsia"/>
                      <w:color w:val="FF0000"/>
                      <w:szCs w:val="21"/>
                    </w:rPr>
                  </w:pPr>
                  <w:r>
                    <w:rPr>
                      <w:rFonts w:hint="eastAsia" w:eastAsiaTheme="minorEastAsia"/>
                      <w:color w:val="FF0000"/>
                      <w:szCs w:val="21"/>
                    </w:rPr>
                    <w:t>根据调查，项目生产用水取用地下水，项目在厂区配套设置了</w:t>
                  </w:r>
                  <w:r>
                    <w:rPr>
                      <w:rFonts w:eastAsiaTheme="minorEastAsia"/>
                      <w:color w:val="FF0000"/>
                      <w:szCs w:val="21"/>
                    </w:rPr>
                    <w:t>1栋建筑面积约为36m²</w:t>
                  </w:r>
                  <w:r>
                    <w:rPr>
                      <w:rFonts w:hint="eastAsia" w:eastAsiaTheme="minorEastAsia"/>
                      <w:color w:val="FF0000"/>
                      <w:szCs w:val="21"/>
                    </w:rPr>
                    <w:t>的</w:t>
                  </w:r>
                  <w:r>
                    <w:rPr>
                      <w:rFonts w:eastAsiaTheme="minorEastAsia"/>
                      <w:color w:val="FF0000"/>
                      <w:szCs w:val="21"/>
                    </w:rPr>
                    <w:t>水泵房</w:t>
                  </w:r>
                  <w:r>
                    <w:rPr>
                      <w:rFonts w:hint="eastAsia" w:eastAsiaTheme="minorEastAsia"/>
                      <w:color w:val="FF0000"/>
                      <w:szCs w:val="21"/>
                    </w:rPr>
                    <w:t>；项目用水为昆明市东川区自来水供水有限公司供应。</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排水</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根据调查，项目采取雨污分流</w:t>
                  </w:r>
                  <w:r>
                    <w:rPr>
                      <w:rFonts w:hint="eastAsia" w:eastAsiaTheme="minorEastAsia"/>
                      <w:color w:val="000000" w:themeColor="text1"/>
                      <w:szCs w:val="21"/>
                    </w:rPr>
                    <w:t>，</w:t>
                  </w:r>
                  <w:r>
                    <w:rPr>
                      <w:rFonts w:eastAsiaTheme="minorEastAsia"/>
                      <w:color w:val="000000" w:themeColor="text1"/>
                      <w:szCs w:val="21"/>
                    </w:rPr>
                    <w:t>昆明市东川区城市污水处理厂及项目区域市政污水管网已建成</w:t>
                  </w:r>
                  <w:r>
                    <w:rPr>
                      <w:rFonts w:hint="eastAsia" w:eastAsiaTheme="minorEastAsia"/>
                      <w:color w:val="000000" w:themeColor="text1"/>
                      <w:szCs w:val="21"/>
                    </w:rPr>
                    <w:t>。</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（1）生产废水：项目</w:t>
                  </w:r>
                  <w:r>
                    <w:rPr>
                      <w:rFonts w:hint="eastAsia" w:eastAsiaTheme="minorEastAsia"/>
                      <w:color w:val="000000" w:themeColor="text1"/>
                      <w:szCs w:val="21"/>
                    </w:rPr>
                    <w:t>生产废水经过1个有效容积为300m³的三级沉淀池处理后，</w:t>
                  </w:r>
                  <w:r>
                    <w:rPr>
                      <w:rFonts w:eastAsiaTheme="minorEastAsia"/>
                      <w:color w:val="000000" w:themeColor="text1"/>
                      <w:szCs w:val="21"/>
                    </w:rPr>
                    <w:t>通过市政污水管网进入昆明市东川区城市污水处理厂处理。</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（2）生活污水：</w:t>
                  </w:r>
                  <w:r>
                    <w:rPr>
                      <w:rFonts w:hint="eastAsia" w:eastAsiaTheme="minorEastAsia"/>
                      <w:color w:val="000000" w:themeColor="text1"/>
                      <w:szCs w:val="21"/>
                    </w:rPr>
                    <w:t>项目</w:t>
                  </w:r>
                  <w:r>
                    <w:rPr>
                      <w:rFonts w:eastAsiaTheme="minorEastAsia"/>
                      <w:color w:val="000000" w:themeColor="text1"/>
                      <w:szCs w:val="21"/>
                    </w:rPr>
                    <w:t>生活污水经化粪池处理后，通过市政污水管网进入昆明市东川区城市污水处理厂处理。</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根据调查，项目设置了一个污水排放口，排口位置为东经</w:t>
                  </w:r>
                  <w:r>
                    <w:rPr>
                      <w:rFonts w:eastAsiaTheme="minorEastAsia"/>
                      <w:color w:val="000000" w:themeColor="text1"/>
                      <w:szCs w:val="21"/>
                    </w:rPr>
                    <w:t>103°</w:t>
                  </w:r>
                  <w:r>
                    <w:rPr>
                      <w:rFonts w:hint="eastAsia" w:eastAsiaTheme="minorEastAsia"/>
                      <w:color w:val="000000" w:themeColor="text1"/>
                      <w:szCs w:val="21"/>
                    </w:rPr>
                    <w:t>11</w:t>
                  </w:r>
                  <w:r>
                    <w:rPr>
                      <w:rFonts w:eastAsiaTheme="minorEastAsia"/>
                      <w:color w:val="000000" w:themeColor="text1"/>
                      <w:szCs w:val="21"/>
                    </w:rPr>
                    <w:t>′</w:t>
                  </w:r>
                  <w:r>
                    <w:rPr>
                      <w:rFonts w:hint="eastAsia" w:eastAsiaTheme="minorEastAsia"/>
                      <w:color w:val="000000" w:themeColor="text1"/>
                      <w:szCs w:val="21"/>
                    </w:rPr>
                    <w:t>32.96</w:t>
                  </w:r>
                  <w:r>
                    <w:rPr>
                      <w:rFonts w:eastAsiaTheme="minorEastAsia"/>
                      <w:color w:val="000000" w:themeColor="text1"/>
                      <w:szCs w:val="21"/>
                    </w:rPr>
                    <w:t>″</w:t>
                  </w:r>
                  <w:r>
                    <w:rPr>
                      <w:rFonts w:hint="eastAsia" w:eastAsiaTheme="minorEastAsia"/>
                      <w:color w:val="000000" w:themeColor="text1"/>
                      <w:szCs w:val="21"/>
                    </w:rPr>
                    <w:t>，北纬</w:t>
                  </w:r>
                  <w:r>
                    <w:rPr>
                      <w:rFonts w:eastAsiaTheme="minorEastAsia"/>
                      <w:color w:val="000000" w:themeColor="text1"/>
                      <w:szCs w:val="21"/>
                    </w:rPr>
                    <w:t>26°</w:t>
                  </w:r>
                  <w:r>
                    <w:rPr>
                      <w:rFonts w:hint="eastAsia" w:eastAsiaTheme="minorEastAsia"/>
                      <w:color w:val="000000" w:themeColor="text1"/>
                      <w:szCs w:val="21"/>
                    </w:rPr>
                    <w:t>05</w:t>
                  </w:r>
                  <w:r>
                    <w:rPr>
                      <w:rFonts w:eastAsiaTheme="minorEastAsia"/>
                      <w:color w:val="000000" w:themeColor="text1"/>
                      <w:szCs w:val="21"/>
                    </w:rPr>
                    <w:t>′</w:t>
                  </w:r>
                  <w:r>
                    <w:rPr>
                      <w:rFonts w:hint="eastAsia" w:eastAsiaTheme="minorEastAsia"/>
                      <w:color w:val="000000" w:themeColor="text1"/>
                      <w:szCs w:val="21"/>
                    </w:rPr>
                    <w:t>1.07</w:t>
                  </w:r>
                  <w:r>
                    <w:rPr>
                      <w:rFonts w:eastAsiaTheme="minorEastAsia"/>
                      <w:color w:val="000000" w:themeColor="text1"/>
                      <w:szCs w:val="21"/>
                    </w:rPr>
                    <w:t>″</w:t>
                  </w:r>
                  <w:r>
                    <w:rPr>
                      <w:rFonts w:hint="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3"/>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空调系统</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本项目设置空调系统1套，主要用于调节生产车间的温度及除湿。</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环保工程</w:t>
                  </w:r>
                </w:p>
              </w:tc>
              <w:tc>
                <w:tcPr>
                  <w:tcW w:w="776" w:type="dxa"/>
                  <w:gridSpan w:val="2"/>
                  <w:vMerge w:val="restart"/>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废气</w:t>
                  </w:r>
                </w:p>
              </w:tc>
              <w:tc>
                <w:tcPr>
                  <w:tcW w:w="101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旋风除尘器</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根据设计，为了使锅炉颗粒物达标排放，项目拟设置1套旋风除尘器对锅炉废气进行处理，除尘效率约为60%。</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76" w:type="dxa"/>
                  <w:gridSpan w:val="2"/>
                  <w:vMerge w:val="continue"/>
                  <w:vAlign w:val="center"/>
                </w:tcPr>
                <w:p>
                  <w:pPr>
                    <w:pStyle w:val="22"/>
                    <w:spacing w:line="360" w:lineRule="exact"/>
                    <w:rPr>
                      <w:rFonts w:eastAsiaTheme="minorEastAsia"/>
                      <w:color w:val="000000" w:themeColor="text1"/>
                      <w:szCs w:val="21"/>
                    </w:rPr>
                  </w:pPr>
                </w:p>
              </w:tc>
              <w:tc>
                <w:tcPr>
                  <w:tcW w:w="101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排气筒</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项目针对燃气锅炉排放的废气拟设置1根Φ0.2m、高12m的排气筒外排。</w:t>
                  </w:r>
                </w:p>
              </w:tc>
              <w:tc>
                <w:tcPr>
                  <w:tcW w:w="11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废水</w:t>
                  </w:r>
                </w:p>
              </w:tc>
              <w:tc>
                <w:tcPr>
                  <w:tcW w:w="1018"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雨污管网</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项目区采取雨污分流设施，项目区域均配套设置雨污管网。</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gridSpan w:val="2"/>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三级沉淀池</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根据调查，项目厂区已设置了1个有效容积约为300m³的三级沉淀池对生产废水进行处理。</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化粪池</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根据调查，</w:t>
                  </w:r>
                  <w:r>
                    <w:rPr>
                      <w:rFonts w:hint="eastAsia" w:eastAsiaTheme="minorEastAsia"/>
                      <w:color w:val="000000" w:themeColor="text1"/>
                      <w:szCs w:val="21"/>
                    </w:rPr>
                    <w:t>项目已在办公区旁和生产车间旁分别设置了化粪池，化粪池的</w:t>
                  </w:r>
                  <w:r>
                    <w:rPr>
                      <w:rFonts w:eastAsiaTheme="minorEastAsia"/>
                      <w:color w:val="000000" w:themeColor="text1"/>
                      <w:szCs w:val="21"/>
                    </w:rPr>
                    <w:t>有效容积为</w:t>
                  </w:r>
                  <w:r>
                    <w:rPr>
                      <w:rFonts w:hint="eastAsia" w:eastAsiaTheme="minorEastAsia"/>
                      <w:color w:val="000000" w:themeColor="text1"/>
                      <w:szCs w:val="21"/>
                    </w:rPr>
                    <w:t>18m³/个，合计两个。</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1787"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噪声</w:t>
                  </w:r>
                </w:p>
              </w:tc>
              <w:tc>
                <w:tcPr>
                  <w:tcW w:w="4968" w:type="dxa"/>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color w:val="000000" w:themeColor="text1"/>
                      <w:szCs w:val="21"/>
                    </w:rPr>
                    <w:t>项目噪声主要来源于设备噪声，设备噪声采用减振垫、消声器、墙体隔音等措施。</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固废</w:t>
                  </w:r>
                </w:p>
              </w:tc>
              <w:tc>
                <w:tcPr>
                  <w:tcW w:w="1018"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危险废物贮存间</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根据调查，项目区已配套设置了1</w:t>
                  </w:r>
                  <w:r>
                    <w:rPr>
                      <w:rFonts w:eastAsiaTheme="minorEastAsia"/>
                      <w:color w:val="000000" w:themeColor="text1"/>
                      <w:szCs w:val="21"/>
                    </w:rPr>
                    <w:t>个</w:t>
                  </w:r>
                  <w:r>
                    <w:rPr>
                      <w:rFonts w:hint="eastAsia" w:eastAsiaTheme="minorEastAsia"/>
                      <w:color w:val="000000" w:themeColor="text1"/>
                      <w:szCs w:val="21"/>
                    </w:rPr>
                    <w:t>80</w:t>
                  </w:r>
                  <w:r>
                    <w:rPr>
                      <w:rFonts w:eastAsiaTheme="minorEastAsia"/>
                      <w:color w:val="000000" w:themeColor="text1"/>
                      <w:szCs w:val="21"/>
                    </w:rPr>
                    <w:t>m²的危险废物贮存间对</w:t>
                  </w:r>
                  <w:r>
                    <w:rPr>
                      <w:rFonts w:hint="eastAsia" w:eastAsiaTheme="minorEastAsia"/>
                      <w:color w:val="000000" w:themeColor="text1"/>
                      <w:szCs w:val="21"/>
                    </w:rPr>
                    <w:t>厂区产生的危险废物进行分类暂存。</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gridSpan w:val="2"/>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一般固废暂存间</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根据调查，项目两条</w:t>
                  </w:r>
                  <w:r>
                    <w:rPr>
                      <w:rFonts w:eastAsiaTheme="minorEastAsia"/>
                      <w:color w:val="000000" w:themeColor="text1"/>
                      <w:szCs w:val="21"/>
                    </w:rPr>
                    <w:t>小容量注射剂生产线</w:t>
                  </w:r>
                  <w:r>
                    <w:rPr>
                      <w:rFonts w:hint="eastAsia" w:eastAsiaTheme="minorEastAsia"/>
                      <w:color w:val="000000" w:themeColor="text1"/>
                      <w:szCs w:val="21"/>
                    </w:rPr>
                    <w:t>均配套设置了一般固废暂存间对项目生产线产生的一般工业固废进行暂存。</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垃圾房</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项目区已</w:t>
                  </w:r>
                  <w:r>
                    <w:rPr>
                      <w:rFonts w:eastAsiaTheme="minorEastAsia"/>
                      <w:color w:val="000000" w:themeColor="text1"/>
                      <w:szCs w:val="21"/>
                    </w:rPr>
                    <w:t>设置</w:t>
                  </w:r>
                  <w:r>
                    <w:rPr>
                      <w:rFonts w:hint="eastAsia" w:eastAsiaTheme="minorEastAsia"/>
                      <w:color w:val="000000" w:themeColor="text1"/>
                      <w:szCs w:val="21"/>
                    </w:rPr>
                    <w:t>了</w:t>
                  </w:r>
                  <w:r>
                    <w:rPr>
                      <w:rFonts w:eastAsiaTheme="minorEastAsia"/>
                      <w:color w:val="000000" w:themeColor="text1"/>
                      <w:szCs w:val="21"/>
                    </w:rPr>
                    <w:t>1座建筑面积约为20m²</w:t>
                  </w:r>
                  <w:r>
                    <w:rPr>
                      <w:rFonts w:hint="eastAsia" w:eastAsiaTheme="minorEastAsia"/>
                      <w:color w:val="000000" w:themeColor="text1"/>
                      <w:szCs w:val="21"/>
                    </w:rPr>
                    <w:t>的</w:t>
                  </w:r>
                  <w:r>
                    <w:rPr>
                      <w:rFonts w:eastAsiaTheme="minorEastAsia"/>
                      <w:color w:val="000000" w:themeColor="text1"/>
                      <w:szCs w:val="21"/>
                    </w:rPr>
                    <w:t>生活垃圾房</w:t>
                  </w:r>
                  <w:r>
                    <w:rPr>
                      <w:rFonts w:hint="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其他</w:t>
                  </w:r>
                </w:p>
              </w:tc>
              <w:tc>
                <w:tcPr>
                  <w:tcW w:w="1018"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标识牌</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为方便管理，项目拟在各显著区域设置标识牌</w:t>
                  </w:r>
                  <w:r>
                    <w:rPr>
                      <w:rFonts w:hint="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绿化</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根据调查，厂区内已设置了面积约13000m²的绿化区</w:t>
                  </w:r>
                  <w:r>
                    <w:rPr>
                      <w:rFonts w:hint="eastAsia" w:eastAsiaTheme="minorEastAsia"/>
                      <w:color w:val="000000" w:themeColor="text1"/>
                      <w:szCs w:val="21"/>
                    </w:rPr>
                    <w:t>，</w:t>
                  </w:r>
                  <w:r>
                    <w:rPr>
                      <w:rFonts w:eastAsiaTheme="minorEastAsia"/>
                      <w:color w:val="000000" w:themeColor="text1"/>
                      <w:szCs w:val="21"/>
                    </w:rPr>
                    <w:t>栽植云南杨、滇朴、香樟等</w:t>
                  </w:r>
                  <w:r>
                    <w:rPr>
                      <w:rFonts w:hint="eastAsia" w:eastAsiaTheme="minorEastAsia"/>
                      <w:color w:val="000000" w:themeColor="text1"/>
                      <w:szCs w:val="21"/>
                    </w:rPr>
                    <w:t>绿化植物。</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已</w:t>
                  </w:r>
                  <w:r>
                    <w:rPr>
                      <w:rFonts w:hint="eastAsia" w:eastAsiaTheme="minorEastAsia"/>
                      <w:color w:val="000000" w:themeColor="text1"/>
                      <w:szCs w:val="21"/>
                    </w:rPr>
                    <w:t>验收</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设计，此次技术提升改造过程中拟将现有的1台4t/h的燃煤锅炉更换为1台2t/h的燃气锅炉，并配套建设天燃气管道、锅炉房等，同时项目拟将现有的软水软化水设备和去离子水设备更换为能耗较低的先进设备。</w:t>
            </w:r>
            <w:r>
              <w:rPr>
                <w:rFonts w:hint="eastAsia" w:ascii="Times New Roman" w:hAnsi="Times New Roman" w:cs="Times New Roman"/>
                <w:color w:val="000000" w:themeColor="text1"/>
                <w:sz w:val="24"/>
                <w:szCs w:val="24"/>
              </w:rPr>
              <w:t>现有的锅炉房位于项目区北侧，拟将其停用后，重新在生产车间旁先建一个锅炉房，其他工程内容及平面布置均为发生变化。项目总平面布置详见附图2  项目厂区平面布置示意图，生产车间平面布置详见 车间工艺平面布局图。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根据设计，此次技术改造不改变项目的产品及产能。本项目主要产品为小容量注射剂，年产量16000万支，其中主要产品包括维生素C注射液、葡萄糖酸钙注射液、甘草酸二胺注射液、葡萄糖注射液等。项目</w:t>
            </w:r>
            <w:r>
              <w:rPr>
                <w:rFonts w:ascii="Times New Roman" w:hAnsi="Times New Roman" w:cs="Times New Roman"/>
                <w:color w:val="000000" w:themeColor="text1"/>
                <w:sz w:val="24"/>
                <w:szCs w:val="24"/>
              </w:rPr>
              <w:t>主要产品及产能</w:t>
            </w:r>
            <w:r>
              <w:rPr>
                <w:rFonts w:hint="eastAsia" w:ascii="Times New Roman" w:hAnsi="Times New Roman" w:cs="Times New Roman"/>
                <w:color w:val="000000" w:themeColor="text1"/>
                <w:sz w:val="24"/>
                <w:szCs w:val="24"/>
              </w:rPr>
              <w:t>如下表所示。</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表2.3 项目</w:t>
            </w:r>
            <w:r>
              <w:rPr>
                <w:rFonts w:hAnsi="Times New Roman" w:eastAsiaTheme="minorEastAsia"/>
                <w:bCs/>
                <w:snapToGrid w:val="0"/>
                <w:color w:val="000000" w:themeColor="text1"/>
                <w:sz w:val="21"/>
                <w:szCs w:val="21"/>
              </w:rPr>
              <w:t>主要产品及产能</w:t>
            </w:r>
            <w:r>
              <w:rPr>
                <w:rFonts w:hint="eastAsia" w:hAnsi="Times New Roman" w:eastAsiaTheme="minorEastAsia"/>
                <w:bCs/>
                <w:snapToGrid w:val="0"/>
                <w:color w:val="000000" w:themeColor="text1"/>
                <w:sz w:val="21"/>
                <w:szCs w:val="21"/>
              </w:rPr>
              <w:t>一览表</w:t>
            </w:r>
          </w:p>
          <w:tbl>
            <w:tblPr>
              <w:tblStyle w:val="13"/>
              <w:tblW w:w="860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67"/>
              <w:gridCol w:w="1232"/>
              <w:gridCol w:w="1956"/>
              <w:gridCol w:w="1866"/>
              <w:gridCol w:w="1260"/>
              <w:gridCol w:w="15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tcBorders>
                    <w:left w:val="single" w:color="auto" w:sz="4" w:space="0"/>
                  </w:tcBorders>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3188" w:type="dxa"/>
                  <w:gridSpan w:val="2"/>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产品名称</w:t>
                  </w:r>
                </w:p>
              </w:tc>
              <w:tc>
                <w:tcPr>
                  <w:tcW w:w="186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规格</w:t>
                  </w:r>
                </w:p>
              </w:tc>
              <w:tc>
                <w:tcPr>
                  <w:tcW w:w="12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单位</w:t>
                  </w:r>
                </w:p>
              </w:tc>
              <w:tc>
                <w:tcPr>
                  <w:tcW w:w="1524" w:type="dxa"/>
                  <w:tcBorders>
                    <w:right w:val="single" w:color="auto" w:sz="4" w:space="0"/>
                  </w:tcBorders>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建设规模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w:t>
                  </w:r>
                </w:p>
              </w:tc>
              <w:tc>
                <w:tcPr>
                  <w:tcW w:w="3188" w:type="dxa"/>
                  <w:gridSpan w:val="2"/>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维生素C注射液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5ml：0.5g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eastAsiaTheme="minorEastAsia"/>
                      <w:color w:val="000000" w:themeColor="text1"/>
                      <w:szCs w:val="21"/>
                    </w:rPr>
                    <w:t>4000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w:t>
                  </w:r>
                </w:p>
              </w:tc>
              <w:tc>
                <w:tcPr>
                  <w:tcW w:w="3188" w:type="dxa"/>
                  <w:gridSpan w:val="2"/>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葡萄糖酸钙注射液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10ml：1g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eastAsiaTheme="minorEastAsia"/>
                      <w:color w:val="000000" w:themeColor="text1"/>
                      <w:szCs w:val="21"/>
                    </w:rPr>
                    <w:t>2500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3</w:t>
                  </w:r>
                </w:p>
              </w:tc>
              <w:tc>
                <w:tcPr>
                  <w:tcW w:w="3188" w:type="dxa"/>
                  <w:gridSpan w:val="2"/>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甘草酸二胺注射液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10ml：50mg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eastAsiaTheme="minorEastAsia"/>
                      <w:color w:val="000000" w:themeColor="text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4</w:t>
                  </w:r>
                </w:p>
              </w:tc>
              <w:tc>
                <w:tcPr>
                  <w:tcW w:w="3188" w:type="dxa"/>
                  <w:gridSpan w:val="2"/>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葡萄糖注射液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20ml：5g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eastAsiaTheme="minorEastAsia"/>
                      <w:color w:val="000000" w:themeColor="text1"/>
                      <w:szCs w:val="21"/>
                    </w:rPr>
                    <w:t>5500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vMerge w:val="restart"/>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p>
              </w:tc>
              <w:tc>
                <w:tcPr>
                  <w:tcW w:w="1232" w:type="dxa"/>
                  <w:vMerge w:val="restart"/>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其他</w:t>
                  </w:r>
                </w:p>
              </w:tc>
              <w:tc>
                <w:tcPr>
                  <w:tcW w:w="1956"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氯化钙注射液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10ml：0.5g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hint="eastAsia" w:eastAsiaTheme="minorEastAsia"/>
                      <w:color w:val="000000" w:themeColor="text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vMerge w:val="continue"/>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p>
              </w:tc>
              <w:tc>
                <w:tcPr>
                  <w:tcW w:w="1232" w:type="dxa"/>
                  <w:vMerge w:val="continue"/>
                  <w:shd w:val="clear" w:color="auto" w:fill="auto"/>
                  <w:noWrap/>
                  <w:vAlign w:val="center"/>
                </w:tcPr>
                <w:p>
                  <w:pPr>
                    <w:pStyle w:val="22"/>
                    <w:spacing w:line="360" w:lineRule="exact"/>
                    <w:rPr>
                      <w:rFonts w:eastAsiaTheme="minorEastAsia"/>
                      <w:color w:val="000000" w:themeColor="text1"/>
                      <w:szCs w:val="21"/>
                    </w:rPr>
                  </w:pPr>
                </w:p>
              </w:tc>
              <w:tc>
                <w:tcPr>
                  <w:tcW w:w="1956"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氯化钾注射液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10ml：1g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hint="eastAsia" w:eastAsiaTheme="minorEastAsia"/>
                      <w:color w:val="000000" w:themeColor="text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67" w:type="dxa"/>
                  <w:vMerge w:val="continue"/>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p>
              </w:tc>
              <w:tc>
                <w:tcPr>
                  <w:tcW w:w="1232" w:type="dxa"/>
                  <w:vMerge w:val="continue"/>
                  <w:shd w:val="clear" w:color="auto" w:fill="auto"/>
                  <w:noWrap/>
                  <w:vAlign w:val="center"/>
                </w:tcPr>
                <w:p>
                  <w:pPr>
                    <w:pStyle w:val="22"/>
                    <w:spacing w:line="360" w:lineRule="exact"/>
                    <w:rPr>
                      <w:rFonts w:eastAsiaTheme="minorEastAsia"/>
                      <w:color w:val="000000" w:themeColor="text1"/>
                      <w:szCs w:val="21"/>
                    </w:rPr>
                  </w:pPr>
                </w:p>
              </w:tc>
              <w:tc>
                <w:tcPr>
                  <w:tcW w:w="1956"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碳酸氢钠注射液</w:t>
                  </w:r>
                </w:p>
              </w:tc>
              <w:tc>
                <w:tcPr>
                  <w:tcW w:w="1866" w:type="dxa"/>
                  <w:shd w:val="clear" w:color="auto" w:fill="auto"/>
                  <w:noWrap/>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10ml：1g</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noWrap/>
                  <w:vAlign w:val="bottom"/>
                </w:tcPr>
                <w:p>
                  <w:pPr>
                    <w:pStyle w:val="22"/>
                    <w:spacing w:line="360" w:lineRule="exact"/>
                    <w:rPr>
                      <w:rFonts w:eastAsiaTheme="minorEastAsia"/>
                      <w:color w:val="000000" w:themeColor="text1"/>
                      <w:szCs w:val="21"/>
                    </w:rPr>
                  </w:pPr>
                  <w:r>
                    <w:rPr>
                      <w:rFonts w:hint="eastAsia" w:eastAsiaTheme="minorEastAsia"/>
                      <w:color w:val="000000" w:themeColor="text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3955" w:type="dxa"/>
                  <w:gridSpan w:val="3"/>
                  <w:tcBorders>
                    <w:left w:val="single" w:color="auto" w:sz="4"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866"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1260" w:type="dxa"/>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万支</w:t>
                  </w:r>
                </w:p>
              </w:tc>
              <w:tc>
                <w:tcPr>
                  <w:tcW w:w="1524" w:type="dxa"/>
                  <w:tcBorders>
                    <w:right w:val="single" w:color="auto" w:sz="4" w:space="0"/>
                  </w:tcBorders>
                  <w:shd w:val="clear" w:color="auto" w:fill="auto"/>
                  <w:vAlign w:val="bottom"/>
                </w:tcPr>
                <w:p>
                  <w:pPr>
                    <w:pStyle w:val="22"/>
                    <w:spacing w:line="360" w:lineRule="exact"/>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=SUM(ABOVE)</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eastAsiaTheme="minorEastAsia"/>
                      <w:color w:val="000000" w:themeColor="text1"/>
                      <w:szCs w:val="21"/>
                    </w:rPr>
                    <w:t>16000</w:t>
                  </w:r>
                  <w:r>
                    <w:rPr>
                      <w:rFonts w:eastAsiaTheme="minorEastAsia"/>
                      <w:color w:val="000000" w:themeColor="text1"/>
                      <w:szCs w:val="21"/>
                    </w:rPr>
                    <w:fldChar w:fldCharType="end"/>
                  </w:r>
                  <w:r>
                    <w:rPr>
                      <w:rFonts w:hint="eastAsia" w:eastAsiaTheme="minorEastAsia"/>
                      <w:color w:val="000000" w:themeColor="text1"/>
                      <w:szCs w:val="21"/>
                    </w:rPr>
                    <w:t>（约412t）</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根据设计，</w:t>
            </w:r>
            <w:r>
              <w:rPr>
                <w:rFonts w:hint="eastAsia" w:ascii="Times New Roman" w:hAnsi="Times New Roman" w:cs="Times New Roman"/>
                <w:color w:val="000000" w:themeColor="text1"/>
                <w:sz w:val="24"/>
                <w:szCs w:val="24"/>
              </w:rPr>
              <w:t>此次技术改造</w:t>
            </w:r>
            <w:r>
              <w:rPr>
                <w:rFonts w:ascii="Times New Roman" w:hAnsi="Times New Roman" w:cs="Times New Roman"/>
                <w:color w:val="000000" w:themeColor="text1"/>
                <w:sz w:val="24"/>
                <w:szCs w:val="24"/>
              </w:rPr>
              <w:t>拟将现有的1台4t/h的燃煤锅炉更换为1台2t/h的燃气锅炉，将现有的软水软化水设备和去离子水设备更换为能耗较低的先进设备。</w:t>
            </w:r>
            <w:r>
              <w:rPr>
                <w:rFonts w:hint="eastAsia" w:ascii="Times New Roman" w:hAnsi="Times New Roman" w:cs="Times New Roman"/>
                <w:color w:val="000000" w:themeColor="text1"/>
                <w:sz w:val="24"/>
                <w:szCs w:val="24"/>
              </w:rPr>
              <w:t>更换后，</w:t>
            </w:r>
            <w:r>
              <w:rPr>
                <w:rFonts w:ascii="Times New Roman" w:hAnsi="Times New Roman" w:cs="Times New Roman"/>
                <w:bCs/>
                <w:color w:val="000000" w:themeColor="text1"/>
                <w:sz w:val="24"/>
                <w:szCs w:val="24"/>
              </w:rPr>
              <w:t>项目主要生产单元、主要工艺、生产设施及设施参数如下表所示。</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14"/>
              <w:gridCol w:w="1601"/>
              <w:gridCol w:w="2433"/>
              <w:gridCol w:w="1815"/>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4" w:hRule="atLeast"/>
                <w:jc w:val="center"/>
              </w:trPr>
              <w:tc>
                <w:tcPr>
                  <w:tcW w:w="151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主要生产单元</w:t>
                  </w: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主要工艺</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生产设施</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设施参数</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主体工程</w:t>
                  </w:r>
                </w:p>
              </w:tc>
              <w:tc>
                <w:tcPr>
                  <w:tcW w:w="160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配制</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浓配罐</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1360L/个</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浓配控制柜</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稀配罐</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2467L/个</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稀配控制柜</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清洗</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安瓿立式超声波清洗机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166-483支/min</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隧道式灭菌干燥机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199-1121支/min</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灌封</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安瓿灌封机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300-550支/min</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灭菌</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水浴式灭菌柜</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5m³</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灯检</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全自动智能型灯检机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300支/min</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包装</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分托印字一体机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自动装盒机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全自动薄膜捆包机</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400支/min</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公用工程</w:t>
                  </w: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蒸气供应系统</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燃气锅炉</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2t/h</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纯水制备</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去离子水设备</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288m³/d</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软化水设备</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120m³/d</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空气净化</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洁净区净化设施</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风量19500m³/h</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辅助工程</w:t>
                  </w: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检验室</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质检仪器设备</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生产废水处理</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沉淀池</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300m³（三级）</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生活污水处理</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化粪池</w:t>
                  </w:r>
                </w:p>
              </w:tc>
              <w:tc>
                <w:tcPr>
                  <w:tcW w:w="181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18</w:t>
                  </w:r>
                  <w:r>
                    <w:rPr>
                      <w:rFonts w:eastAsiaTheme="minorEastAsia"/>
                      <w:color w:val="000000" w:themeColor="text1"/>
                      <w:szCs w:val="21"/>
                    </w:rPr>
                    <w:t>m³/个</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储运工程</w:t>
                  </w:r>
                </w:p>
              </w:tc>
              <w:tc>
                <w:tcPr>
                  <w:tcW w:w="160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储运系统</w:t>
                  </w: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包材库</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300m²</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成品库房</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1000m²</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原料库房</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500m²</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4" w:type="dxa"/>
                  <w:vMerge w:val="continue"/>
                  <w:vAlign w:val="center"/>
                </w:tcPr>
                <w:p>
                  <w:pPr>
                    <w:pStyle w:val="22"/>
                    <w:spacing w:line="360" w:lineRule="exact"/>
                    <w:rPr>
                      <w:rFonts w:eastAsiaTheme="minorEastAsia"/>
                      <w:color w:val="000000" w:themeColor="text1"/>
                      <w:szCs w:val="21"/>
                    </w:rPr>
                  </w:pPr>
                </w:p>
              </w:tc>
              <w:tc>
                <w:tcPr>
                  <w:tcW w:w="1601" w:type="dxa"/>
                  <w:vMerge w:val="continue"/>
                  <w:vAlign w:val="center"/>
                </w:tcPr>
                <w:p>
                  <w:pPr>
                    <w:pStyle w:val="22"/>
                    <w:spacing w:line="360" w:lineRule="exact"/>
                    <w:rPr>
                      <w:rFonts w:eastAsiaTheme="minorEastAsia"/>
                      <w:color w:val="000000" w:themeColor="text1"/>
                      <w:szCs w:val="21"/>
                    </w:rPr>
                  </w:pPr>
                </w:p>
              </w:tc>
              <w:tc>
                <w:tcPr>
                  <w:tcW w:w="243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危险废物贮存间</w:t>
                  </w:r>
                </w:p>
              </w:tc>
              <w:tc>
                <w:tcPr>
                  <w:tcW w:w="181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80m²</w:t>
                  </w:r>
                </w:p>
              </w:tc>
              <w:tc>
                <w:tcPr>
                  <w:tcW w:w="12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1间</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原辅料来源及用量</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根据设计，此次技术改造不改变项目的原辅料来源及用量。项目</w:t>
            </w:r>
            <w:r>
              <w:rPr>
                <w:rFonts w:ascii="Times New Roman" w:hAnsi="Times New Roman" w:cs="Times New Roman"/>
                <w:color w:val="000000" w:themeColor="text1"/>
                <w:sz w:val="24"/>
              </w:rPr>
              <w:t>主要原辅料来源及用量</w:t>
            </w:r>
            <w:r>
              <w:rPr>
                <w:rFonts w:hint="eastAsia" w:ascii="Times New Roman" w:hAnsi="Times New Roman" w:cs="Times New Roman"/>
                <w:color w:val="000000" w:themeColor="text1"/>
                <w:sz w:val="24"/>
              </w:rPr>
              <w:t>如下表所示。</w:t>
            </w:r>
          </w:p>
          <w:p>
            <w:pPr>
              <w:spacing w:line="360" w:lineRule="auto"/>
              <w:ind w:firstLine="480" w:firstLineChars="200"/>
              <w:rPr>
                <w:rFonts w:ascii="Times New Roman" w:hAnsi="Times New Roman" w:cs="Times New Roman"/>
                <w:color w:val="000000" w:themeColor="text1"/>
                <w:sz w:val="24"/>
              </w:rPr>
            </w:pP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w:t>
            </w:r>
            <w:r>
              <w:rPr>
                <w:rFonts w:hint="eastAsia" w:hAnsi="Times New Roman" w:eastAsiaTheme="minorEastAsia"/>
                <w:bCs/>
                <w:snapToGrid w:val="0"/>
                <w:color w:val="000000" w:themeColor="text1"/>
                <w:sz w:val="21"/>
                <w:szCs w:val="21"/>
              </w:rPr>
              <w:t xml:space="preserve">2.5-1 </w:t>
            </w:r>
            <w:r>
              <w:rPr>
                <w:rFonts w:hAnsi="Times New Roman" w:eastAsiaTheme="minorEastAsia"/>
                <w:bCs/>
                <w:snapToGrid w:val="0"/>
                <w:color w:val="000000" w:themeColor="text1"/>
                <w:sz w:val="21"/>
                <w:szCs w:val="21"/>
              </w:rPr>
              <w:t>项目主要原辅材料一览表</w:t>
            </w:r>
          </w:p>
          <w:tbl>
            <w:tblPr>
              <w:tblStyle w:val="13"/>
              <w:tblW w:w="860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99"/>
              <w:gridCol w:w="2977"/>
              <w:gridCol w:w="1842"/>
              <w:gridCol w:w="19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序号</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物料名称</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使用量</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葡萄糖酸钙</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66</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2</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葡萄糖</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140</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维生素</w:t>
                  </w:r>
                  <w:r>
                    <w:rPr>
                      <w:rFonts w:hint="eastAsia" w:eastAsiaTheme="minorEastAsia"/>
                      <w:color w:val="000000" w:themeColor="text1"/>
                      <w:szCs w:val="21"/>
                      <w:lang w:val="en-US"/>
                    </w:rPr>
                    <w:t>C</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4</w:t>
                  </w:r>
                </w:p>
              </w:tc>
              <w:tc>
                <w:tcPr>
                  <w:tcW w:w="1099" w:type="dxa"/>
                  <w:vMerge w:val="restart"/>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其他医用级原辅料</w:t>
                  </w:r>
                </w:p>
              </w:tc>
              <w:tc>
                <w:tcPr>
                  <w:tcW w:w="2977"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乳酸</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50</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5</w:t>
                  </w:r>
                </w:p>
              </w:tc>
              <w:tc>
                <w:tcPr>
                  <w:tcW w:w="1099" w:type="dxa"/>
                  <w:vMerge w:val="continue"/>
                  <w:shd w:val="clear" w:color="auto" w:fill="auto"/>
                  <w:vAlign w:val="center"/>
                </w:tcPr>
                <w:p>
                  <w:pPr>
                    <w:pStyle w:val="22"/>
                    <w:spacing w:line="360" w:lineRule="exact"/>
                    <w:rPr>
                      <w:rFonts w:eastAsiaTheme="minorEastAsia"/>
                      <w:color w:val="000000" w:themeColor="text1"/>
                      <w:szCs w:val="21"/>
                      <w:lang w:val="en-US"/>
                    </w:rPr>
                  </w:pPr>
                </w:p>
              </w:tc>
              <w:tc>
                <w:tcPr>
                  <w:tcW w:w="2977"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氢氧化钙</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80</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099" w:type="dxa"/>
                  <w:vMerge w:val="continue"/>
                  <w:shd w:val="clear" w:color="auto" w:fill="auto"/>
                  <w:vAlign w:val="center"/>
                </w:tcPr>
                <w:p>
                  <w:pPr>
                    <w:pStyle w:val="22"/>
                    <w:spacing w:line="360" w:lineRule="exact"/>
                    <w:rPr>
                      <w:rFonts w:eastAsiaTheme="minorEastAsia"/>
                      <w:color w:val="000000" w:themeColor="text1"/>
                      <w:szCs w:val="21"/>
                      <w:lang w:val="en-US"/>
                    </w:rPr>
                  </w:pPr>
                </w:p>
              </w:tc>
              <w:tc>
                <w:tcPr>
                  <w:tcW w:w="2977"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依地酸二钠</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33</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99" w:type="dxa"/>
                  <w:vMerge w:val="continue"/>
                  <w:shd w:val="clear" w:color="auto" w:fill="auto"/>
                  <w:vAlign w:val="center"/>
                </w:tcPr>
                <w:p>
                  <w:pPr>
                    <w:pStyle w:val="22"/>
                    <w:spacing w:line="360" w:lineRule="exact"/>
                    <w:rPr>
                      <w:rFonts w:eastAsiaTheme="minorEastAsia"/>
                      <w:color w:val="000000" w:themeColor="text1"/>
                      <w:szCs w:val="21"/>
                      <w:lang w:val="en-US"/>
                    </w:rPr>
                  </w:pPr>
                </w:p>
              </w:tc>
              <w:tc>
                <w:tcPr>
                  <w:tcW w:w="2977"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焦亚硫酸钠</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36</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099" w:type="dxa"/>
                  <w:vMerge w:val="continue"/>
                  <w:shd w:val="clear" w:color="auto" w:fill="auto"/>
                  <w:vAlign w:val="center"/>
                </w:tcPr>
                <w:p>
                  <w:pPr>
                    <w:pStyle w:val="22"/>
                    <w:spacing w:line="360" w:lineRule="exact"/>
                    <w:rPr>
                      <w:rFonts w:eastAsiaTheme="minorEastAsia"/>
                      <w:color w:val="000000" w:themeColor="text1"/>
                      <w:szCs w:val="21"/>
                      <w:lang w:val="en-US"/>
                    </w:rPr>
                  </w:pPr>
                </w:p>
              </w:tc>
              <w:tc>
                <w:tcPr>
                  <w:tcW w:w="2977"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分析纯盐酸</w:t>
                  </w:r>
                  <w:r>
                    <w:rPr>
                      <w:rFonts w:hint="eastAsia" w:eastAsiaTheme="minorEastAsia"/>
                      <w:color w:val="000000" w:themeColor="text1"/>
                      <w:szCs w:val="21"/>
                      <w:lang w:val="en-US"/>
                    </w:rPr>
                    <w:t>（37%）</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0.5</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99" w:type="dxa"/>
                  <w:vMerge w:val="continue"/>
                  <w:shd w:val="clear" w:color="auto" w:fill="auto"/>
                  <w:vAlign w:val="center"/>
                </w:tcPr>
                <w:p>
                  <w:pPr>
                    <w:pStyle w:val="22"/>
                    <w:spacing w:line="360" w:lineRule="exact"/>
                    <w:rPr>
                      <w:rFonts w:eastAsiaTheme="minorEastAsia"/>
                      <w:color w:val="000000" w:themeColor="text1"/>
                      <w:szCs w:val="21"/>
                      <w:lang w:val="en-US"/>
                    </w:rPr>
                  </w:pPr>
                </w:p>
              </w:tc>
              <w:tc>
                <w:tcPr>
                  <w:tcW w:w="2977"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药用氢氧化钠</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0.5</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玻璃安瓿瓶</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16500</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万支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11</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小盒</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3200</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万个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12</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合格证</w:t>
                  </w:r>
                  <w:r>
                    <w:rPr>
                      <w:rFonts w:hint="eastAsia" w:eastAsiaTheme="minorEastAsia"/>
                      <w:color w:val="000000" w:themeColor="text1"/>
                      <w:szCs w:val="21"/>
                      <w:lang w:val="en-US"/>
                    </w:rPr>
                    <w:t>（120</w:t>
                  </w:r>
                  <w:r>
                    <w:rPr>
                      <w:rFonts w:hint="eastAsia" w:eastAsiaTheme="minorEastAsia"/>
                      <w:color w:val="000000" w:themeColor="text1"/>
                      <w:szCs w:val="21"/>
                    </w:rPr>
                    <w:t>小盒</w:t>
                  </w:r>
                  <w:r>
                    <w:rPr>
                      <w:rFonts w:hint="eastAsia" w:eastAsiaTheme="minorEastAsia"/>
                      <w:color w:val="000000" w:themeColor="text1"/>
                      <w:szCs w:val="21"/>
                      <w:lang w:val="en-US"/>
                    </w:rPr>
                    <w:t>）</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27</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万张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13</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纸箱</w:t>
                  </w:r>
                  <w:r>
                    <w:rPr>
                      <w:rFonts w:hint="eastAsia" w:eastAsiaTheme="minorEastAsia"/>
                      <w:color w:val="000000" w:themeColor="text1"/>
                      <w:szCs w:val="21"/>
                      <w:lang w:val="en-US"/>
                    </w:rPr>
                    <w:t>（120</w:t>
                  </w:r>
                  <w:r>
                    <w:rPr>
                      <w:rFonts w:hint="eastAsia" w:eastAsiaTheme="minorEastAsia"/>
                      <w:color w:val="000000" w:themeColor="text1"/>
                      <w:szCs w:val="21"/>
                    </w:rPr>
                    <w:t>小盒</w:t>
                  </w:r>
                  <w:r>
                    <w:rPr>
                      <w:rFonts w:hint="eastAsia" w:eastAsiaTheme="minorEastAsia"/>
                      <w:color w:val="000000" w:themeColor="text1"/>
                      <w:szCs w:val="21"/>
                      <w:lang w:val="en-US"/>
                    </w:rPr>
                    <w:t>）</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27</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万套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3" w:type="dxa"/>
                  <w:tcBorders>
                    <w:lef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14</w:t>
                  </w:r>
                </w:p>
              </w:tc>
              <w:tc>
                <w:tcPr>
                  <w:tcW w:w="4076" w:type="dxa"/>
                  <w:gridSpan w:val="2"/>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托盘</w:t>
                  </w:r>
                </w:p>
              </w:tc>
              <w:tc>
                <w:tcPr>
                  <w:tcW w:w="1842" w:type="dxa"/>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3200</w:t>
                  </w:r>
                </w:p>
              </w:tc>
              <w:tc>
                <w:tcPr>
                  <w:tcW w:w="1914" w:type="dxa"/>
                  <w:tcBorders>
                    <w:right w:val="single" w:color="auto" w:sz="4" w:space="0"/>
                  </w:tcBorders>
                  <w:shd w:val="clear" w:color="auto" w:fill="auto"/>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rPr>
                    <w:t>万个</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2.6 能源消耗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根据设计，技改项目使用电能</w:t>
            </w:r>
            <w:r>
              <w:rPr>
                <w:rFonts w:hint="eastAsia" w:ascii="Times New Roman" w:hAnsi="Times New Roman" w:cs="Times New Roman"/>
                <w:color w:val="000000" w:themeColor="text1"/>
                <w:sz w:val="24"/>
                <w:szCs w:val="24"/>
              </w:rPr>
              <w:t>和天然气，根据拟建锅炉的设计参数，其天然气额定耗气量为84m³/h（60.3kg/h），合计33.6万m³/a。</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bookmarkEnd w:id="2"/>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此次技改后项目劳动定员及工作制度不发生变化。具体如下。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（1）劳动定员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项目劳动定员120人，其中管理、技术和销售人员40人，生产人员80人。不在项目区食宿。</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（2）工作制度</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项目工作制度一致，年工作</w:t>
            </w:r>
            <w:r>
              <w:rPr>
                <w:rFonts w:hint="eastAsia"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0d，实行每天</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班制，每班8h。</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2.8.1 施工期工艺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技改</w:t>
            </w:r>
            <w:r>
              <w:rPr>
                <w:rFonts w:ascii="Times New Roman" w:hAnsi="Times New Roman" w:cs="Times New Roman"/>
                <w:color w:val="000000" w:themeColor="text1"/>
                <w:sz w:val="24"/>
                <w:szCs w:val="24"/>
              </w:rPr>
              <w:t>项目施工期主要为</w:t>
            </w:r>
            <w:r>
              <w:rPr>
                <w:rFonts w:hint="eastAsia" w:ascii="Times New Roman" w:hAnsi="Times New Roman" w:cs="Times New Roman"/>
                <w:color w:val="000000" w:themeColor="text1"/>
                <w:sz w:val="24"/>
                <w:szCs w:val="24"/>
              </w:rPr>
              <w:t>锅炉房及其管道建设、</w:t>
            </w:r>
            <w:r>
              <w:rPr>
                <w:rFonts w:ascii="Times New Roman" w:hAnsi="Times New Roman" w:cs="Times New Roman"/>
                <w:color w:val="000000" w:themeColor="text1"/>
                <w:sz w:val="24"/>
                <w:szCs w:val="24"/>
              </w:rPr>
              <w:t>软水软化水设备和去离子水设备</w:t>
            </w:r>
            <w:r>
              <w:rPr>
                <w:rFonts w:hint="eastAsia" w:ascii="Times New Roman" w:hAnsi="Times New Roman" w:cs="Times New Roman"/>
                <w:color w:val="000000" w:themeColor="text1"/>
                <w:sz w:val="24"/>
                <w:szCs w:val="24"/>
              </w:rPr>
              <w:t>更换。</w:t>
            </w:r>
            <w:r>
              <w:rPr>
                <w:rFonts w:ascii="Times New Roman" w:hAnsi="Times New Roman" w:cs="Times New Roman"/>
                <w:color w:val="000000" w:themeColor="text1"/>
                <w:sz w:val="24"/>
                <w:szCs w:val="24"/>
              </w:rPr>
              <w:t>工程施工期约</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个月，施工人数约为</w:t>
            </w:r>
            <w:r>
              <w:rPr>
                <w:rFonts w:hint="eastAsia"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人，施工人员不在施工现场食宿。工程施工量较小，其产污环节较小，因此重点分析运营期工艺流程。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运营期生产工艺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技改项目拟将现有的燃煤锅炉更换为燃气锅炉，将现有的软水软化水设备和去离子水设备更换为能耗较低的先进设备，其生产工艺较现有项目生产工艺未发生变化。技改项目生产工艺流程及产污节点如下图所示。</w:t>
            </w:r>
          </w:p>
          <w:p>
            <w:pPr>
              <w:jc w:val="center"/>
              <w:rPr>
                <w:rFonts w:ascii="Times New Roman" w:hAnsi="Times New Roman" w:cs="Times New Roman"/>
                <w:color w:val="000000" w:themeColor="text1"/>
              </w:rPr>
            </w:pPr>
            <w:r>
              <w:rPr>
                <w:color w:val="000000" w:themeColor="text1"/>
              </w:rPr>
              <w:object>
                <v:shape id="_x0000_i1025" o:spt="75" type="#_x0000_t75" style="height:431.35pt;width:41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color w:val="000000" w:themeColor="text1"/>
              </w:rPr>
            </w:pPr>
            <w:r>
              <w:rPr>
                <w:rFonts w:ascii="Times New Roman" w:hAnsi="Times New Roman" w:cs="Times New Roman"/>
                <w:b/>
                <w:bCs/>
                <w:color w:val="000000" w:themeColor="text1"/>
                <w:kern w:val="0"/>
              </w:rPr>
              <w:t>图3.1.2-1 项目运营期生产工艺及产污节点图</w:t>
            </w:r>
          </w:p>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工艺流程简述</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根据设计，技改项目的生产工艺包括</w:t>
            </w:r>
            <w:r>
              <w:rPr>
                <w:rFonts w:ascii="Times New Roman" w:hAnsi="Times New Roman" w:cs="Times New Roman"/>
                <w:color w:val="000000" w:themeColor="text1"/>
                <w:sz w:val="24"/>
              </w:rPr>
              <w:t>纯水制备</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注射剂配制</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安瓿瓶预处理</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灌装</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灭菌</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灯检</w:t>
            </w:r>
            <w:r>
              <w:rPr>
                <w:rFonts w:hint="eastAsia" w:ascii="Times New Roman" w:hAnsi="Times New Roman" w:cs="Times New Roman"/>
                <w:color w:val="000000" w:themeColor="text1"/>
                <w:sz w:val="24"/>
              </w:rPr>
              <w:t>和</w:t>
            </w:r>
            <w:r>
              <w:rPr>
                <w:rFonts w:ascii="Times New Roman" w:hAnsi="Times New Roman" w:cs="Times New Roman"/>
                <w:color w:val="000000" w:themeColor="text1"/>
                <w:sz w:val="24"/>
              </w:rPr>
              <w:t>包装</w:t>
            </w:r>
            <w:r>
              <w:rPr>
                <w:rFonts w:hint="eastAsia" w:ascii="Times New Roman" w:hAnsi="Times New Roman" w:cs="Times New Roman"/>
                <w:color w:val="000000" w:themeColor="text1"/>
                <w:sz w:val="24"/>
              </w:rPr>
              <w:t>几个部分，具体如下：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纯水制备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根据项目特点，技改项目在</w:t>
            </w:r>
            <w:r>
              <w:rPr>
                <w:rFonts w:ascii="Times New Roman" w:hAnsi="Times New Roman" w:cs="Times New Roman"/>
                <w:color w:val="000000" w:themeColor="text1"/>
                <w:sz w:val="24"/>
                <w:szCs w:val="24"/>
              </w:rPr>
              <w:t>注射剂</w:t>
            </w:r>
            <w:r>
              <w:rPr>
                <w:rFonts w:ascii="Times New Roman" w:hAnsi="Times New Roman" w:cs="Times New Roman"/>
                <w:color w:val="000000" w:themeColor="text1"/>
                <w:sz w:val="24"/>
              </w:rPr>
              <w:t>配制、安瓿瓶清洗过程均须使用纯水，因此项目已设置了1台处理能力为</w:t>
            </w:r>
            <w:r>
              <w:rPr>
                <w:rFonts w:ascii="Times New Roman" w:hAnsi="Times New Roman" w:eastAsia="宋体" w:cs="Times New Roman"/>
                <w:color w:val="000000" w:themeColor="text1"/>
                <w:sz w:val="24"/>
                <w:szCs w:val="24"/>
              </w:rPr>
              <w:t>120m³/d的软化水设备和1台处理能力为288m³/d的去离子水设备</w:t>
            </w:r>
            <w:r>
              <w:rPr>
                <w:rFonts w:ascii="Times New Roman" w:hAnsi="Times New Roman" w:cs="Times New Roman"/>
                <w:color w:val="000000" w:themeColor="text1"/>
                <w:sz w:val="24"/>
              </w:rPr>
              <w:t>进行纯水制备；此次技改，项目拟将现有设施更换为能耗较低的先进设备，其制备工艺和设备名称不改变。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该过程会有废水产生。</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注射剂</w:t>
            </w:r>
            <w:r>
              <w:rPr>
                <w:rFonts w:ascii="Times New Roman" w:hAnsi="Times New Roman" w:cs="Times New Roman"/>
                <w:b/>
                <w:color w:val="000000" w:themeColor="text1"/>
                <w:sz w:val="24"/>
              </w:rPr>
              <w:t>配制</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项目主要产生为小容量注射剂，其主要原辅材料包括葡萄糖酸钙、葡萄糖、维生素C等；配制工序包括</w:t>
            </w:r>
            <w:r>
              <w:rPr>
                <w:rFonts w:ascii="Times New Roman" w:hAnsi="Times New Roman" w:eastAsia="宋体" w:cs="Times New Roman"/>
                <w:color w:val="000000" w:themeColor="text1"/>
                <w:sz w:val="24"/>
                <w:szCs w:val="24"/>
              </w:rPr>
              <w:t>浓配和稀配</w:t>
            </w:r>
            <w:r>
              <w:rPr>
                <w:rFonts w:ascii="Times New Roman" w:hAnsi="Times New Roman" w:cs="Times New Roman"/>
                <w:color w:val="000000" w:themeColor="text1"/>
                <w:sz w:val="24"/>
              </w:rPr>
              <w:t>，项目分别设置了两个</w:t>
            </w:r>
            <w:r>
              <w:rPr>
                <w:rFonts w:ascii="Times New Roman" w:hAnsi="Times New Roman" w:eastAsia="宋体" w:cs="Times New Roman"/>
                <w:color w:val="000000" w:themeColor="text1"/>
                <w:sz w:val="24"/>
                <w:szCs w:val="24"/>
              </w:rPr>
              <w:t>规格为1360L/个的浓配罐和两个规格为2467L/个的稀配罐进行配制，配制过程主要为根据产品方案及其配方，</w:t>
            </w:r>
            <w:r>
              <w:rPr>
                <w:rFonts w:ascii="Times New Roman" w:hAnsi="Times New Roman" w:cs="Times New Roman"/>
                <w:color w:val="000000" w:themeColor="text1"/>
                <w:sz w:val="24"/>
              </w:rPr>
              <w:t>将原辅料及纯水进行单纯混合，混合后得到满足质量标准要求的小容量注射剂，并通过</w:t>
            </w:r>
            <w:r>
              <w:rPr>
                <w:rFonts w:ascii="Times New Roman" w:hAnsi="Times New Roman" w:cs="Times New Roman"/>
                <w:color w:val="000000" w:themeColor="text1"/>
                <w:sz w:val="24"/>
                <w:szCs w:val="24"/>
              </w:rPr>
              <w:t>输送泵输送至</w:t>
            </w:r>
            <w:r>
              <w:rPr>
                <w:rFonts w:ascii="Times New Roman" w:hAnsi="Times New Roman" w:cs="Times New Roman"/>
                <w:color w:val="000000" w:themeColor="text1"/>
                <w:sz w:val="24"/>
              </w:rPr>
              <w:t>灌封工序。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（3）安瓿瓶预处理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项目将使用安瓿瓶作为小容量注射剂的盛装容器，为保证其无菌状态，因此须首先对安瓿瓶进行预处理，预处理工序包括清洗、干燥、灭菌和冷却，具体如下：</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①清洗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项目设置了1台处理能力为166-483支/min安瓿立式超声波清洗机对安瓿瓶进行清洗，清洗过程分为粗洗和精洗，清洗过程使用纯水。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该过程会有清洗废水产生。</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②干燥、灭菌</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项目设置了1台处理能力为199-1121支/min的隧道式灭菌干燥机对清洗后的安瓿瓶进行干燥、灭菌，该过程使用蒸气进行干燥和灭菌。</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③冷却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经清洗干燥、灭菌后的安瓿瓶进行自然冷却至常温，运输至灌封工序使用。</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（4）灌装</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项目设置了1台处理能力为</w:t>
            </w:r>
            <w:r>
              <w:rPr>
                <w:rFonts w:ascii="Times New Roman" w:hAnsi="Times New Roman" w:eastAsia="宋体" w:cs="Times New Roman"/>
                <w:color w:val="000000" w:themeColor="text1"/>
                <w:sz w:val="24"/>
                <w:szCs w:val="24"/>
              </w:rPr>
              <w:t>300-550支/min的安瓿灌封机将配制好的</w:t>
            </w:r>
            <w:r>
              <w:rPr>
                <w:rFonts w:ascii="Times New Roman" w:hAnsi="Times New Roman" w:cs="Times New Roman"/>
                <w:color w:val="000000" w:themeColor="text1"/>
                <w:sz w:val="24"/>
                <w:szCs w:val="24"/>
              </w:rPr>
              <w:t>注射剂</w:t>
            </w:r>
            <w:r>
              <w:rPr>
                <w:rFonts w:ascii="Times New Roman" w:hAnsi="Times New Roman" w:cs="Times New Roman"/>
                <w:color w:val="000000" w:themeColor="text1"/>
                <w:sz w:val="24"/>
              </w:rPr>
              <w:t>料液灌装至无菌安瓿瓶中，并进行封口。</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（5）</w:t>
            </w:r>
            <w:r>
              <w:rPr>
                <w:rFonts w:ascii="Times New Roman" w:hAnsi="Times New Roman" w:cs="Times New Roman"/>
                <w:b/>
                <w:color w:val="000000" w:themeColor="text1"/>
                <w:sz w:val="24"/>
                <w:szCs w:val="24"/>
              </w:rPr>
              <w:t>灭菌</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项目设置了</w:t>
            </w:r>
            <w:r>
              <w:rPr>
                <w:rFonts w:ascii="Times New Roman" w:hAnsi="Times New Roman" w:eastAsia="宋体" w:cs="Times New Roman"/>
                <w:color w:val="000000" w:themeColor="text1"/>
                <w:sz w:val="24"/>
                <w:szCs w:val="24"/>
              </w:rPr>
              <w:t>1台</w:t>
            </w:r>
            <w:r>
              <w:rPr>
                <w:rFonts w:ascii="Times New Roman" w:hAnsi="Times New Roman" w:cs="Times New Roman"/>
                <w:color w:val="000000" w:themeColor="text1"/>
                <w:sz w:val="24"/>
              </w:rPr>
              <w:t>容积为</w:t>
            </w:r>
            <w:r>
              <w:rPr>
                <w:rFonts w:ascii="Times New Roman" w:hAnsi="Times New Roman" w:eastAsia="宋体" w:cs="Times New Roman"/>
                <w:color w:val="000000" w:themeColor="text1"/>
                <w:sz w:val="24"/>
                <w:szCs w:val="24"/>
              </w:rPr>
              <w:t>5m³的水浴式灭菌柜对</w:t>
            </w:r>
            <w:r>
              <w:rPr>
                <w:rFonts w:ascii="Times New Roman" w:hAnsi="Times New Roman" w:cs="Times New Roman"/>
                <w:color w:val="000000" w:themeColor="text1"/>
                <w:sz w:val="24"/>
                <w:szCs w:val="24"/>
              </w:rPr>
              <w:t>灌封好的</w:t>
            </w:r>
            <w:r>
              <w:rPr>
                <w:rFonts w:ascii="Times New Roman" w:hAnsi="Times New Roman" w:cs="Times New Roman"/>
                <w:color w:val="000000" w:themeColor="text1"/>
                <w:sz w:val="24"/>
              </w:rPr>
              <w:t>小容量注射剂进行灭菌，</w:t>
            </w:r>
            <w:r>
              <w:rPr>
                <w:rFonts w:ascii="Times New Roman" w:hAnsi="Times New Roman" w:cs="Times New Roman"/>
                <w:color w:val="000000" w:themeColor="text1"/>
                <w:sz w:val="24"/>
                <w:szCs w:val="24"/>
              </w:rPr>
              <w:t>根据不同工艺要求，设定相应灭菌条件（100-121</w:t>
            </w: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、20-30</w:t>
            </w:r>
            <w:r>
              <w:rPr>
                <w:rFonts w:ascii="Times New Roman" w:hAnsi="Times New Roman" w:cs="Times New Roman"/>
                <w:color w:val="000000" w:themeColor="text1"/>
                <w:sz w:val="24"/>
              </w:rPr>
              <w:t>min</w:t>
            </w:r>
            <w:r>
              <w:rPr>
                <w:rFonts w:ascii="Times New Roman" w:hAnsi="Times New Roman" w:cs="Times New Roman"/>
                <w:color w:val="000000" w:themeColor="text1"/>
                <w:sz w:val="24"/>
                <w:szCs w:val="24"/>
              </w:rPr>
              <w:t>）灭菌。</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（6）</w:t>
            </w:r>
            <w:r>
              <w:rPr>
                <w:rFonts w:ascii="Times New Roman" w:hAnsi="Times New Roman" w:cs="Times New Roman"/>
                <w:b/>
                <w:color w:val="000000" w:themeColor="text1"/>
                <w:sz w:val="24"/>
                <w:szCs w:val="24"/>
              </w:rPr>
              <w:t>灯检</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项目设置了1台处理能力为</w:t>
            </w:r>
            <w:r>
              <w:rPr>
                <w:rFonts w:ascii="Times New Roman" w:hAnsi="Times New Roman" w:eastAsia="宋体" w:cs="Times New Roman"/>
                <w:color w:val="000000" w:themeColor="text1"/>
                <w:sz w:val="24"/>
                <w:szCs w:val="24"/>
              </w:rPr>
              <w:t>300支/min的全自动智能型灯检机对灭菌后的</w:t>
            </w:r>
            <w:r>
              <w:rPr>
                <w:rFonts w:ascii="Times New Roman" w:hAnsi="Times New Roman" w:cs="Times New Roman"/>
                <w:color w:val="000000" w:themeColor="text1"/>
                <w:sz w:val="24"/>
              </w:rPr>
              <w:t>小容量注射剂</w:t>
            </w:r>
            <w:r>
              <w:rPr>
                <w:rFonts w:ascii="Times New Roman" w:hAnsi="Times New Roman" w:cs="Times New Roman"/>
                <w:color w:val="000000" w:themeColor="text1"/>
                <w:sz w:val="24"/>
                <w:szCs w:val="24"/>
              </w:rPr>
              <w:t>进行检验，剔除该工序不合格产品。</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（7）包装</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灯检合格后的产品经印字贴标机印字贴标后、经装盒、装箱</w:t>
            </w:r>
            <w:r>
              <w:rPr>
                <w:rFonts w:ascii="Times New Roman" w:hAnsi="Times New Roman" w:cs="Times New Roman"/>
                <w:color w:val="000000" w:themeColor="text1"/>
                <w:sz w:val="24"/>
              </w:rPr>
              <w:t>入库待售</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p>
          <w:p>
            <w:pPr>
              <w:spacing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主要污染工序及污染源强分析</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施工期污染源强分析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技改项目施工期主要为</w:t>
            </w:r>
            <w:r>
              <w:rPr>
                <w:rFonts w:hint="eastAsia" w:ascii="Times New Roman" w:hAnsi="Times New Roman" w:cs="Times New Roman"/>
                <w:color w:val="000000" w:themeColor="text1"/>
                <w:sz w:val="24"/>
                <w:szCs w:val="24"/>
              </w:rPr>
              <w:t>锅炉房及其管道建设、</w:t>
            </w:r>
            <w:r>
              <w:rPr>
                <w:rFonts w:ascii="Times New Roman" w:hAnsi="Times New Roman" w:cs="Times New Roman"/>
                <w:color w:val="000000" w:themeColor="text1"/>
                <w:sz w:val="24"/>
                <w:szCs w:val="24"/>
              </w:rPr>
              <w:t>软水软化水设备和去离子水设备</w:t>
            </w:r>
            <w:r>
              <w:rPr>
                <w:rFonts w:hint="eastAsia" w:ascii="Times New Roman" w:hAnsi="Times New Roman" w:cs="Times New Roman"/>
                <w:color w:val="000000" w:themeColor="text1"/>
                <w:sz w:val="24"/>
                <w:szCs w:val="24"/>
              </w:rPr>
              <w:t>更换。</w:t>
            </w:r>
            <w:r>
              <w:rPr>
                <w:rFonts w:ascii="Times New Roman" w:hAnsi="Times New Roman" w:cs="Times New Roman"/>
                <w:color w:val="000000" w:themeColor="text1"/>
                <w:sz w:val="24"/>
                <w:szCs w:val="24"/>
              </w:rPr>
              <w:t>工程施工期约</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个月，施工人数约为</w:t>
            </w:r>
            <w:r>
              <w:rPr>
                <w:rFonts w:hint="eastAsia"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人，施工人员不在施工现场食宿。工程施工量较小，其产污环节较小</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具体如下。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2.9.1 施工期废气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施工过程中扬尘主要来自于</w:t>
            </w:r>
            <w:r>
              <w:rPr>
                <w:rFonts w:hint="eastAsia" w:ascii="Times New Roman" w:hAnsi="Times New Roman" w:cs="Times New Roman"/>
                <w:color w:val="000000" w:themeColor="text1"/>
                <w:sz w:val="24"/>
                <w:szCs w:val="24"/>
              </w:rPr>
              <w:t>锅炉房及其管道建设</w:t>
            </w:r>
            <w:r>
              <w:rPr>
                <w:rFonts w:ascii="Times New Roman" w:hAnsi="Times New Roman" w:cs="Times New Roman"/>
                <w:color w:val="000000" w:themeColor="text1"/>
                <w:sz w:val="24"/>
                <w:szCs w:val="24"/>
              </w:rPr>
              <w:t>施工作业产生的扬尘，运输车辆动力起尘等，均为无组织排放，排放量与施工强度、当地气象条件密切相关。</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（1）施工作业产生的扬尘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施工作业产生的扬尘中的TSP对环境造成一定影响。建设单位应在施工期通过加强监督管理、强调文明施工。</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在有风时施工扬尘会使施工现场环境空气中的颗粒物超标，颗粒物排放源强为10-50mg/m³，0.3-0.5kg/h。影响范围为其下风向150m之内，被影响地区的TSP浓度平均值为0.491mg/m³，相当于环境空气质量标准1.6倍。总悬浮颗粒物（TSP）影响范围主要为项目区临近的区域。</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（2）施工期运输车辆动力起尘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进出施工场地的运输车辆也会造成施工作业场所近地面扬尘浓度升高，运输车辆引起的扬尘对路边30m范围内影响较大，而且形成线形污染。根据资料，车辆行驶产生的扬尘占总扬尘的60%以上。相关资料表明，在同样路面清洁程度条件下，车速越快，扬尘量越大；而在同样车速情况下，路面越脏，扬尘量越大。路边的TSP 浓度可达10mg/m³ 以上，一般浓度范围在1.5-30mg/m³。天气干燥及风速较大时影响更为明显，使该区块及周围近地区大气中颗粒物浓度增大。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2.9.2 施工期废水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项目无施工废水产生，主要废水类型为施工人员生活污水和雨天地表径流。</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（1）施工期生活污水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施工人员不在项目区食宿，生活污水仅为洗手污水，施工人员拟定</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0人/d，根据《云南省地方标准用水定额》（DB53/T168-2019），用量量取10L/人·d；经计算，项目生活用水量约为0.</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m³/d，废水率也0.9计，则项目施工人员生活污水量约为0.</w:t>
            </w:r>
            <w:r>
              <w:rPr>
                <w:rFonts w:hint="eastAsia" w:ascii="Times New Roman" w:hAnsi="Times New Roman" w:cs="Times New Roman"/>
                <w:color w:val="000000" w:themeColor="text1"/>
                <w:sz w:val="24"/>
              </w:rPr>
              <w:t>09</w:t>
            </w:r>
            <w:r>
              <w:rPr>
                <w:rFonts w:ascii="Times New Roman" w:hAnsi="Times New Roman" w:cs="Times New Roman"/>
                <w:color w:val="000000" w:themeColor="text1"/>
                <w:sz w:val="24"/>
              </w:rPr>
              <w:t>m³/d。生活污水经化粪池处理后，通过市政污水管网进入昆明市东川区城市污水处理厂处理。</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（2）施工期雨天地表径流</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2.9.3 施工期噪声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根据项目特点，技改项目施工期建设过程中不使用大型施工机械，使用机械的噪声源强约为84-90dB（A），其特点为突发性和间歇性。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2.9.4 施工期固体废物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根据项目特点，项目施工期产生的固体废物包括废土石方、建筑垃圾、设备包装固废和生活垃圾，具体分析如下。</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（1）废土石方</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项目在</w:t>
            </w:r>
            <w:r>
              <w:rPr>
                <w:rFonts w:hint="eastAsia" w:ascii="Times New Roman" w:hAnsi="Times New Roman" w:cs="Times New Roman"/>
                <w:color w:val="000000" w:themeColor="text1"/>
                <w:sz w:val="24"/>
              </w:rPr>
              <w:t>锅炉房及其管道建设过程会</w:t>
            </w:r>
            <w:r>
              <w:rPr>
                <w:rFonts w:ascii="Times New Roman" w:hAnsi="Times New Roman" w:cs="Times New Roman"/>
                <w:color w:val="000000" w:themeColor="text1"/>
                <w:sz w:val="24"/>
              </w:rPr>
              <w:t>产生少量的土石方，产生量约为</w:t>
            </w:r>
            <w:r>
              <w:rPr>
                <w:rFonts w:hint="eastAsia" w:ascii="Times New Roman" w:hAnsi="Times New Roman" w:cs="Times New Roman"/>
                <w:color w:val="000000" w:themeColor="text1"/>
                <w:sz w:val="24"/>
              </w:rPr>
              <w:t>5</w:t>
            </w:r>
            <w:r>
              <w:rPr>
                <w:rFonts w:ascii="Times New Roman" w:hAnsi="Times New Roman" w:cs="Times New Roman"/>
                <w:color w:val="000000" w:themeColor="text1"/>
                <w:sz w:val="24"/>
              </w:rPr>
              <w:t>0m³，其开挖的土石方量不大，均可完全回填到低洼处。</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（2）施工期建筑垃圾</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项目在</w:t>
            </w:r>
            <w:r>
              <w:rPr>
                <w:rFonts w:hint="eastAsia" w:ascii="Times New Roman" w:hAnsi="Times New Roman" w:cs="Times New Roman"/>
                <w:color w:val="000000" w:themeColor="text1"/>
                <w:sz w:val="24"/>
              </w:rPr>
              <w:t>锅炉房</w:t>
            </w:r>
            <w:r>
              <w:rPr>
                <w:rFonts w:ascii="Times New Roman" w:hAnsi="Times New Roman" w:cs="Times New Roman"/>
                <w:color w:val="000000" w:themeColor="text1"/>
                <w:sz w:val="24"/>
              </w:rPr>
              <w:t>和</w:t>
            </w:r>
            <w:r>
              <w:rPr>
                <w:rFonts w:hint="eastAsia" w:ascii="Times New Roman" w:hAnsi="Times New Roman" w:cs="Times New Roman"/>
                <w:color w:val="000000" w:themeColor="text1"/>
                <w:sz w:val="24"/>
              </w:rPr>
              <w:t>锅炉</w:t>
            </w:r>
            <w:r>
              <w:rPr>
                <w:rFonts w:ascii="Times New Roman" w:hAnsi="Times New Roman" w:cs="Times New Roman"/>
                <w:color w:val="000000" w:themeColor="text1"/>
                <w:sz w:val="24"/>
              </w:rPr>
              <w:t>设备安装过程中，会产生一定量的建筑垃圾，建筑垃圾产生量约为</w:t>
            </w:r>
            <w:r>
              <w:rPr>
                <w:rFonts w:hint="eastAsia" w:ascii="Times New Roman" w:hAnsi="Times New Roman" w:cs="Times New Roman"/>
                <w:color w:val="000000" w:themeColor="text1"/>
                <w:sz w:val="24"/>
              </w:rPr>
              <w:t>0.2</w:t>
            </w:r>
            <w:r>
              <w:rPr>
                <w:rFonts w:ascii="Times New Roman" w:hAnsi="Times New Roman" w:cs="Times New Roman"/>
                <w:color w:val="000000" w:themeColor="text1"/>
                <w:sz w:val="24"/>
              </w:rPr>
              <w:t>t左右，建设垃圾包括混凝土块、废木材、废钢材等，严格按照相关部门的要求，对其进行分类收集，废钢材收集后外售废品收购站，其他不能回收部分运至相关部门指定地点进行合理处置。</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（3）设备包装固废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项目在对设备安装过程中，会产生一定量的设备包装固废，其主要包括废纸壳等，产生量约0.</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t，统一收集后委托环卫部门处理。</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（4）施工期生活垃圾</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施工期施工人员约</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人，不在项目区食宿，生活垃圾产生量按每人每天0.5kg计，生活垃圾产生量为5kg/d。生活垃圾委托环卫部门清运处置。</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运营期污染源强分析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根据项目特点可知，该项目产生的污染我包括废气、废水、噪声和固废。而技改项目仅</w:t>
            </w:r>
            <w:r>
              <w:rPr>
                <w:rFonts w:ascii="Times New Roman" w:hAnsi="Times New Roman" w:cs="Times New Roman"/>
                <w:color w:val="000000" w:themeColor="text1"/>
                <w:sz w:val="24"/>
              </w:rPr>
              <w:t>将现有的燃煤锅炉更换为燃气锅炉，将现有的软水软化水设备和去离子水设备更换为能耗较低的先进设备，其生产工艺较现有项目生产工艺未发生变化。</w:t>
            </w:r>
            <w:r>
              <w:rPr>
                <w:rFonts w:hint="eastAsia" w:ascii="Times New Roman" w:hAnsi="Times New Roman" w:cs="Times New Roman"/>
                <w:color w:val="000000" w:themeColor="text1"/>
                <w:sz w:val="24"/>
              </w:rPr>
              <w:t>因此除废气污染物外，其他污染物产生环节和产生量均未发生变化。</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2.10.1 运营期废气污染物</w:t>
            </w:r>
            <w:r>
              <w:rPr>
                <w:rFonts w:ascii="Times New Roman" w:hAnsi="Times New Roman" w:cs="Times New Roman"/>
                <w:b/>
                <w:color w:val="000000" w:themeColor="text1"/>
                <w:sz w:val="24"/>
              </w:rPr>
              <w:t>源强分析</w:t>
            </w:r>
          </w:p>
          <w:p>
            <w:pPr>
              <w:spacing w:line="360" w:lineRule="auto"/>
              <w:ind w:firstLine="361" w:firstLineChars="15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（1）</w:t>
            </w:r>
            <w:r>
              <w:rPr>
                <w:rFonts w:ascii="Times New Roman" w:hAnsi="Times New Roman" w:cs="Times New Roman"/>
                <w:b/>
                <w:color w:val="000000" w:themeColor="text1"/>
                <w:sz w:val="24"/>
              </w:rPr>
              <w:t>燃气锅炉废气</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根据《污染源强核算技术指南 锅炉》（HJ991-2018）和《排污许可证申请与核发技术规范 锅炉》（HJ-2018）的要求，环评采用产污系数法进行锅炉废气的核算。根据项目能源消耗及工作制度可知，项目燃气锅炉天然气额定耗气量为84m³/h，</w:t>
            </w:r>
            <w:r>
              <w:rPr>
                <w:rFonts w:ascii="Times New Roman" w:hAnsi="Times New Roman" w:cs="Times New Roman"/>
                <w:color w:val="000000" w:themeColor="text1"/>
                <w:sz w:val="24"/>
              </w:rPr>
              <w:t>年工作</w:t>
            </w:r>
            <w:r>
              <w:rPr>
                <w:rFonts w:hint="eastAsia" w:ascii="Times New Roman" w:hAnsi="Times New Roman" w:cs="Times New Roman"/>
                <w:color w:val="000000" w:themeColor="text1"/>
                <w:sz w:val="24"/>
              </w:rPr>
              <w:t>25</w:t>
            </w:r>
            <w:r>
              <w:rPr>
                <w:rFonts w:ascii="Times New Roman" w:hAnsi="Times New Roman" w:cs="Times New Roman"/>
                <w:color w:val="000000" w:themeColor="text1"/>
                <w:sz w:val="24"/>
              </w:rPr>
              <w:t>0d，实行每天</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班制，每班8h。</w:t>
            </w:r>
            <w:r>
              <w:rPr>
                <w:rFonts w:hint="eastAsia" w:ascii="Times New Roman" w:hAnsi="Times New Roman" w:cs="Times New Roman"/>
                <w:color w:val="000000" w:themeColor="text1"/>
                <w:sz w:val="24"/>
              </w:rPr>
              <w:t>则锅炉用气量为33.6万m³/a。</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《排污许可证申请与核发技术规范 锅炉》（HJ-2018）中“表F.3 燃气工业锅炉的废气排污系数”和</w:t>
            </w:r>
            <w:r>
              <w:rPr>
                <w:rFonts w:ascii="Times New Roman" w:hAnsi="Times New Roman" w:cs="Times New Roman"/>
                <w:color w:val="000000" w:themeColor="text1"/>
                <w:sz w:val="24"/>
              </w:rPr>
              <w:t>《第一次全国污染源普查工业污染源产排污系数手册》</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热力生产和供应行业”中天然气的产污系数</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，其</w:t>
            </w:r>
            <w:r>
              <w:rPr>
                <w:rFonts w:hint="eastAsia" w:ascii="Times New Roman" w:hAnsi="Times New Roman" w:cs="Times New Roman"/>
                <w:color w:val="000000" w:themeColor="text1"/>
                <w:sz w:val="24"/>
              </w:rPr>
              <w:t>产污</w:t>
            </w:r>
            <w:r>
              <w:rPr>
                <w:rFonts w:ascii="Times New Roman" w:hAnsi="Times New Roman" w:cs="Times New Roman"/>
                <w:color w:val="000000" w:themeColor="text1"/>
                <w:sz w:val="24"/>
              </w:rPr>
              <w:t>系数如下表所示。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2.10.1-1</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燃气锅炉</w:t>
            </w:r>
            <w:r>
              <w:rPr>
                <w:rFonts w:ascii="Times New Roman" w:hAnsi="Times New Roman" w:cs="Times New Roman"/>
                <w:b/>
                <w:bCs/>
                <w:color w:val="000000" w:themeColor="text1"/>
                <w:kern w:val="0"/>
              </w:rPr>
              <w:t>产污系数表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51"/>
              <w:gridCol w:w="2151"/>
              <w:gridCol w:w="2151"/>
              <w:gridCol w:w="21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1" w:type="dxa"/>
                  <w:vAlign w:val="center"/>
                </w:tcPr>
                <w:p>
                  <w:pPr>
                    <w:pStyle w:val="22"/>
                    <w:spacing w:line="360" w:lineRule="exact"/>
                    <w:rPr>
                      <w:color w:val="000000" w:themeColor="text1"/>
                      <w:szCs w:val="21"/>
                      <w:lang w:val="en-US"/>
                    </w:rPr>
                  </w:pPr>
                  <w:r>
                    <w:rPr>
                      <w:color w:val="000000" w:themeColor="text1"/>
                      <w:szCs w:val="21"/>
                    </w:rPr>
                    <w:t>污染物指标</w:t>
                  </w:r>
                </w:p>
              </w:tc>
              <w:tc>
                <w:tcPr>
                  <w:tcW w:w="2151" w:type="dxa"/>
                  <w:vAlign w:val="center"/>
                </w:tcPr>
                <w:p>
                  <w:pPr>
                    <w:pStyle w:val="22"/>
                    <w:spacing w:line="360" w:lineRule="exact"/>
                    <w:rPr>
                      <w:color w:val="000000" w:themeColor="text1"/>
                      <w:szCs w:val="21"/>
                      <w:lang w:val="en-US"/>
                    </w:rPr>
                  </w:pPr>
                  <w:r>
                    <w:rPr>
                      <w:color w:val="000000" w:themeColor="text1"/>
                      <w:szCs w:val="21"/>
                    </w:rPr>
                    <w:t>单位</w:t>
                  </w:r>
                </w:p>
              </w:tc>
              <w:tc>
                <w:tcPr>
                  <w:tcW w:w="2151" w:type="dxa"/>
                  <w:vAlign w:val="center"/>
                </w:tcPr>
                <w:p>
                  <w:pPr>
                    <w:pStyle w:val="22"/>
                    <w:spacing w:line="360" w:lineRule="exact"/>
                    <w:rPr>
                      <w:color w:val="000000" w:themeColor="text1"/>
                      <w:szCs w:val="21"/>
                      <w:lang w:val="en-US"/>
                    </w:rPr>
                  </w:pPr>
                  <w:r>
                    <w:rPr>
                      <w:color w:val="000000" w:themeColor="text1"/>
                      <w:szCs w:val="21"/>
                    </w:rPr>
                    <w:t>产污系数</w:t>
                  </w:r>
                </w:p>
              </w:tc>
              <w:tc>
                <w:tcPr>
                  <w:tcW w:w="2152" w:type="dxa"/>
                  <w:vAlign w:val="center"/>
                </w:tcPr>
                <w:p>
                  <w:pPr>
                    <w:pStyle w:val="22"/>
                    <w:spacing w:line="360" w:lineRule="exact"/>
                    <w:rPr>
                      <w:color w:val="000000" w:themeColor="text1"/>
                      <w:szCs w:val="21"/>
                      <w:lang w:val="en-US"/>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1" w:type="dxa"/>
                  <w:vAlign w:val="center"/>
                </w:tcPr>
                <w:p>
                  <w:pPr>
                    <w:pStyle w:val="22"/>
                    <w:spacing w:line="360" w:lineRule="exact"/>
                    <w:rPr>
                      <w:color w:val="000000" w:themeColor="text1"/>
                      <w:szCs w:val="21"/>
                      <w:lang w:val="en-US"/>
                    </w:rPr>
                  </w:pPr>
                  <w:r>
                    <w:rPr>
                      <w:color w:val="000000" w:themeColor="text1"/>
                      <w:szCs w:val="21"/>
                    </w:rPr>
                    <w:t>废气量</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Nm³/</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136259.17</w:t>
                  </w:r>
                </w:p>
              </w:tc>
              <w:tc>
                <w:tcPr>
                  <w:tcW w:w="2152" w:type="dxa"/>
                  <w:vMerge w:val="restart"/>
                  <w:vAlign w:val="center"/>
                </w:tcPr>
                <w:p>
                  <w:pPr>
                    <w:pStyle w:val="22"/>
                    <w:spacing w:line="360" w:lineRule="exact"/>
                    <w:rPr>
                      <w:color w:val="000000" w:themeColor="text1"/>
                      <w:szCs w:val="21"/>
                      <w:lang w:val="en-US"/>
                    </w:rPr>
                  </w:pPr>
                  <w:r>
                    <w:rPr>
                      <w:color w:val="000000" w:themeColor="text1"/>
                      <w:szCs w:val="21"/>
                      <w:lang w:val="en-US"/>
                    </w:rPr>
                    <w:t>“S”</w:t>
                  </w:r>
                  <w:r>
                    <w:rPr>
                      <w:color w:val="000000" w:themeColor="text1"/>
                      <w:szCs w:val="21"/>
                    </w:rPr>
                    <w:t>表示含硫量</w:t>
                  </w: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1" w:type="dxa"/>
                  <w:vAlign w:val="center"/>
                </w:tcPr>
                <w:p>
                  <w:pPr>
                    <w:pStyle w:val="22"/>
                    <w:spacing w:line="360" w:lineRule="exact"/>
                    <w:rPr>
                      <w:color w:val="000000" w:themeColor="text1"/>
                      <w:szCs w:val="21"/>
                      <w:lang w:val="en-US"/>
                    </w:rPr>
                  </w:pPr>
                  <w:r>
                    <w:rPr>
                      <w:rFonts w:hint="eastAsia"/>
                      <w:color w:val="000000" w:themeColor="text1"/>
                      <w:szCs w:val="21"/>
                    </w:rPr>
                    <w:t>颗粒物</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22"/>
                    <w:spacing w:line="360" w:lineRule="exact"/>
                    <w:rPr>
                      <w:color w:val="000000" w:themeColor="text1"/>
                      <w:szCs w:val="21"/>
                      <w:lang w:val="en-US"/>
                    </w:rPr>
                  </w:pPr>
                  <w:r>
                    <w:rPr>
                      <w:rFonts w:hint="eastAsia"/>
                      <w:color w:val="000000" w:themeColor="text1"/>
                      <w:szCs w:val="21"/>
                      <w:lang w:val="en-US"/>
                    </w:rPr>
                    <w:t>2.86</w:t>
                  </w:r>
                </w:p>
              </w:tc>
              <w:tc>
                <w:tcPr>
                  <w:tcW w:w="2152" w:type="dxa"/>
                  <w:vMerge w:val="continue"/>
                  <w:vAlign w:val="center"/>
                </w:tcPr>
                <w:p>
                  <w:pPr>
                    <w:pStyle w:val="22"/>
                    <w:spacing w:line="360" w:lineRule="exact"/>
                    <w:rPr>
                      <w:color w:val="000000" w:themeColor="text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1" w:type="dxa"/>
                  <w:vAlign w:val="center"/>
                </w:tcPr>
                <w:p>
                  <w:pPr>
                    <w:pStyle w:val="22"/>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0.02S</w:t>
                  </w:r>
                </w:p>
              </w:tc>
              <w:tc>
                <w:tcPr>
                  <w:tcW w:w="2152" w:type="dxa"/>
                  <w:vMerge w:val="continue"/>
                  <w:vAlign w:val="center"/>
                </w:tcPr>
                <w:p>
                  <w:pPr>
                    <w:pStyle w:val="22"/>
                    <w:spacing w:line="360" w:lineRule="exact"/>
                    <w:rPr>
                      <w:color w:val="000000" w:themeColor="text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1" w:type="dxa"/>
                  <w:vAlign w:val="center"/>
                </w:tcPr>
                <w:p>
                  <w:pPr>
                    <w:pStyle w:val="22"/>
                    <w:spacing w:line="360" w:lineRule="exact"/>
                    <w:rPr>
                      <w:color w:val="000000" w:themeColor="text1"/>
                      <w:szCs w:val="21"/>
                      <w:lang w:val="en-US"/>
                    </w:rPr>
                  </w:pPr>
                  <w:r>
                    <w:rPr>
                      <w:color w:val="000000" w:themeColor="text1"/>
                      <w:szCs w:val="21"/>
                      <w:lang w:val="en-US"/>
                    </w:rPr>
                    <w:t>NOx</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22"/>
                    <w:spacing w:line="360" w:lineRule="exact"/>
                    <w:rPr>
                      <w:color w:val="000000" w:themeColor="text1"/>
                      <w:szCs w:val="21"/>
                      <w:lang w:val="en-US"/>
                    </w:rPr>
                  </w:pPr>
                  <w:r>
                    <w:rPr>
                      <w:color w:val="000000" w:themeColor="text1"/>
                      <w:szCs w:val="21"/>
                      <w:lang w:val="en-US"/>
                    </w:rPr>
                    <w:t>18.71</w:t>
                  </w:r>
                </w:p>
              </w:tc>
              <w:tc>
                <w:tcPr>
                  <w:tcW w:w="2152" w:type="dxa"/>
                  <w:vMerge w:val="continue"/>
                  <w:vAlign w:val="center"/>
                </w:tcPr>
                <w:p>
                  <w:pPr>
                    <w:pStyle w:val="22"/>
                    <w:spacing w:line="360" w:lineRule="exact"/>
                    <w:rPr>
                      <w:color w:val="000000" w:themeColor="text1"/>
                      <w:szCs w:val="21"/>
                      <w:lang w:val="en-US"/>
                    </w:rPr>
                  </w:pP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①</w:t>
            </w:r>
            <w:r>
              <w:rPr>
                <w:b/>
                <w:color w:val="000000" w:themeColor="text1"/>
                <w:sz w:val="24"/>
              </w:rPr>
              <w:t>烟气量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技改项目天然气使用量为33.6万m³/a，根据</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表</w:t>
            </w:r>
            <w:r>
              <w:rPr>
                <w:rFonts w:hint="eastAsia" w:ascii="Times New Roman" w:hAnsi="Times New Roman" w:cs="Times New Roman"/>
                <w:color w:val="000000" w:themeColor="text1"/>
                <w:sz w:val="24"/>
              </w:rPr>
              <w:t>2.10.1-1</w:t>
            </w:r>
            <w:r>
              <w:rPr>
                <w:rFonts w:ascii="Times New Roman" w:hAnsi="Times New Roman" w:cs="Times New Roman"/>
                <w:color w:val="000000" w:themeColor="text1"/>
                <w:sz w:val="24"/>
              </w:rPr>
              <w:t xml:space="preserve"> </w:t>
            </w:r>
            <w:r>
              <w:rPr>
                <w:rFonts w:hint="eastAsia" w:ascii="Times New Roman" w:hAnsi="Times New Roman" w:cs="Times New Roman"/>
                <w:color w:val="000000" w:themeColor="text1"/>
                <w:sz w:val="24"/>
              </w:rPr>
              <w:t>燃气锅炉</w:t>
            </w:r>
            <w:r>
              <w:rPr>
                <w:rFonts w:ascii="Times New Roman" w:hAnsi="Times New Roman" w:cs="Times New Roman"/>
                <w:color w:val="000000" w:themeColor="text1"/>
                <w:sz w:val="24"/>
              </w:rPr>
              <w:t>产污系数表</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燃气锅炉废气产生系数为136259.17 Nm³/万m³·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料，则燃气锅炉烟气</w:t>
            </w:r>
            <w:r>
              <w:rPr>
                <w:rFonts w:hint="eastAsia" w:ascii="Times New Roman" w:hAnsi="Times New Roman" w:cs="Times New Roman"/>
                <w:color w:val="000000" w:themeColor="text1"/>
                <w:sz w:val="24"/>
              </w:rPr>
              <w:t>排放</w:t>
            </w:r>
            <w:r>
              <w:rPr>
                <w:rFonts w:ascii="Times New Roman" w:hAnsi="Times New Roman" w:cs="Times New Roman"/>
                <w:color w:val="000000" w:themeColor="text1"/>
                <w:sz w:val="24"/>
              </w:rPr>
              <w:t>量为</w:t>
            </w:r>
            <w:r>
              <w:rPr>
                <w:rFonts w:hint="eastAsia" w:ascii="Times New Roman" w:hAnsi="Times New Roman" w:cs="Times New Roman"/>
                <w:color w:val="000000" w:themeColor="text1"/>
                <w:sz w:val="24"/>
              </w:rPr>
              <w:t>457.8</w:t>
            </w:r>
            <w:r>
              <w:rPr>
                <w:rFonts w:ascii="Times New Roman" w:hAnsi="Times New Roman" w:cs="Times New Roman"/>
                <w:color w:val="000000" w:themeColor="text1"/>
                <w:sz w:val="24"/>
              </w:rPr>
              <w:t>万m³/a。</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②</w:t>
            </w:r>
            <w:r>
              <w:rPr>
                <w:rFonts w:hint="eastAsia"/>
                <w:b/>
                <w:color w:val="000000" w:themeColor="text1"/>
                <w:sz w:val="24"/>
              </w:rPr>
              <w:t>颗粒物产排</w:t>
            </w:r>
            <w:r>
              <w:rPr>
                <w:rFonts w:ascii="Times New Roman" w:hAnsi="Times New Roman" w:cs="Times New Roman"/>
                <w:b/>
                <w:color w:val="000000" w:themeColor="text1"/>
                <w:sz w:val="24"/>
              </w:rPr>
              <w:t>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技改项目天然气使用量为33.6万m³/a，根据</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表</w:t>
            </w:r>
            <w:r>
              <w:rPr>
                <w:rFonts w:hint="eastAsia" w:ascii="Times New Roman" w:hAnsi="Times New Roman" w:cs="Times New Roman"/>
                <w:color w:val="000000" w:themeColor="text1"/>
                <w:sz w:val="24"/>
              </w:rPr>
              <w:t>2.10.1-1</w:t>
            </w:r>
            <w:r>
              <w:rPr>
                <w:rFonts w:ascii="Times New Roman" w:hAnsi="Times New Roman" w:cs="Times New Roman"/>
                <w:color w:val="000000" w:themeColor="text1"/>
                <w:sz w:val="24"/>
              </w:rPr>
              <w:t xml:space="preserve"> </w:t>
            </w:r>
            <w:r>
              <w:rPr>
                <w:rFonts w:hint="eastAsia" w:ascii="Times New Roman" w:hAnsi="Times New Roman" w:cs="Times New Roman"/>
                <w:color w:val="000000" w:themeColor="text1"/>
                <w:sz w:val="24"/>
              </w:rPr>
              <w:t>燃气锅炉</w:t>
            </w:r>
            <w:r>
              <w:rPr>
                <w:rFonts w:ascii="Times New Roman" w:hAnsi="Times New Roman" w:cs="Times New Roman"/>
                <w:color w:val="000000" w:themeColor="text1"/>
                <w:sz w:val="24"/>
              </w:rPr>
              <w:t>产污系数表</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燃气锅炉</w:t>
            </w:r>
            <w:r>
              <w:rPr>
                <w:rFonts w:hint="eastAsia" w:ascii="Times New Roman" w:hAnsi="Times New Roman" w:cs="Times New Roman"/>
                <w:color w:val="000000" w:themeColor="text1"/>
                <w:sz w:val="24"/>
              </w:rPr>
              <w:t>颗粒物</w:t>
            </w:r>
            <w:r>
              <w:rPr>
                <w:rFonts w:ascii="Times New Roman" w:hAnsi="Times New Roman" w:cs="Times New Roman"/>
                <w:color w:val="000000" w:themeColor="text1"/>
                <w:sz w:val="24"/>
              </w:rPr>
              <w:t>产生系数为</w:t>
            </w:r>
            <w:r>
              <w:rPr>
                <w:rFonts w:hint="eastAsia" w:ascii="Times New Roman" w:hAnsi="Times New Roman" w:cs="Times New Roman"/>
                <w:color w:val="000000" w:themeColor="text1"/>
                <w:sz w:val="24"/>
              </w:rPr>
              <w:t>2.86kg</w:t>
            </w:r>
            <w:r>
              <w:rPr>
                <w:rFonts w:ascii="Times New Roman" w:hAnsi="Times New Roman" w:cs="Times New Roman"/>
                <w:color w:val="000000" w:themeColor="text1"/>
                <w:sz w:val="24"/>
              </w:rPr>
              <w:t>/万m³·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料，则燃气锅炉</w:t>
            </w:r>
            <w:r>
              <w:rPr>
                <w:rFonts w:hint="eastAsia" w:ascii="Times New Roman" w:hAnsi="Times New Roman" w:cs="Times New Roman"/>
                <w:color w:val="000000" w:themeColor="text1"/>
                <w:sz w:val="24"/>
              </w:rPr>
              <w:t>颗粒物产生量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0.096t</w:t>
            </w:r>
            <w:r>
              <w:rPr>
                <w:rFonts w:ascii="Times New Roman" w:hAnsi="Times New Roman" w:cs="Times New Roman"/>
                <w:color w:val="000000" w:themeColor="text1"/>
                <w:sz w:val="24"/>
              </w:rPr>
              <w:t>/a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产生速率0.0</w:t>
            </w:r>
            <w:r>
              <w:rPr>
                <w:rFonts w:hint="eastAsia" w:ascii="Times New Roman" w:hAnsi="Times New Roman" w:cs="Times New Roman"/>
                <w:color w:val="000000" w:themeColor="text1"/>
                <w:sz w:val="24"/>
              </w:rPr>
              <w:t>24</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天然气烟气量为457.8万m³/a，则</w:t>
            </w:r>
            <w:r>
              <w:rPr>
                <w:rFonts w:hint="eastAsia" w:ascii="Times New Roman" w:hAnsi="Times New Roman" w:cs="Times New Roman"/>
                <w:color w:val="000000" w:themeColor="text1"/>
                <w:sz w:val="24"/>
              </w:rPr>
              <w:t>颗粒物产生浓度</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20.97</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；项目拟设置1套旋风除尘器对锅炉烟尘进行处理，除尘效率约为60%，</w:t>
            </w:r>
            <w:r>
              <w:rPr>
                <w:rFonts w:ascii="Times New Roman" w:hAnsi="Times New Roman" w:cs="Times New Roman"/>
                <w:color w:val="000000" w:themeColor="text1"/>
                <w:sz w:val="24"/>
              </w:rPr>
              <w:t>则燃气锅炉</w:t>
            </w:r>
            <w:r>
              <w:rPr>
                <w:rFonts w:hint="eastAsia" w:ascii="Times New Roman" w:hAnsi="Times New Roman" w:cs="Times New Roman"/>
                <w:color w:val="000000" w:themeColor="text1"/>
                <w:sz w:val="24"/>
              </w:rPr>
              <w:t>颗粒物排放量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0.038t</w:t>
            </w:r>
            <w:r>
              <w:rPr>
                <w:rFonts w:ascii="Times New Roman" w:hAnsi="Times New Roman" w:cs="Times New Roman"/>
                <w:color w:val="000000" w:themeColor="text1"/>
                <w:sz w:val="24"/>
              </w:rPr>
              <w:t>/a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排放速率0.0</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天然气烟气量为457.8万m³/a，则</w:t>
            </w:r>
            <w:r>
              <w:rPr>
                <w:rFonts w:hint="eastAsia" w:ascii="Times New Roman" w:hAnsi="Times New Roman" w:cs="Times New Roman"/>
                <w:color w:val="000000" w:themeColor="text1"/>
                <w:sz w:val="24"/>
              </w:rPr>
              <w:t>颗粒物排放浓度</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8.39</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③</w:t>
            </w:r>
            <w:r>
              <w:rPr>
                <w:rFonts w:ascii="Times New Roman" w:hAnsi="Times New Roman" w:cs="Times New Roman"/>
                <w:b/>
                <w:color w:val="000000" w:themeColor="text1"/>
                <w:sz w:val="24"/>
              </w:rPr>
              <w:t>SO</w:t>
            </w:r>
            <w:r>
              <w:rPr>
                <w:rFonts w:ascii="Times New Roman" w:hAnsi="Times New Roman" w:cs="Times New Roman"/>
                <w:b/>
                <w:color w:val="000000" w:themeColor="text1"/>
                <w:sz w:val="24"/>
                <w:vertAlign w:val="subscript"/>
              </w:rPr>
              <w:t>2</w:t>
            </w:r>
            <w:r>
              <w:rPr>
                <w:rFonts w:ascii="Times New Roman" w:hAnsi="Times New Roman" w:cs="Times New Roman"/>
                <w:b/>
                <w:color w:val="000000" w:themeColor="text1"/>
                <w:sz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技改项目天然气使用量为33.6万m³/a，根据</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表</w:t>
            </w:r>
            <w:r>
              <w:rPr>
                <w:rFonts w:hint="eastAsia" w:ascii="Times New Roman" w:hAnsi="Times New Roman" w:cs="Times New Roman"/>
                <w:color w:val="000000" w:themeColor="text1"/>
                <w:sz w:val="24"/>
              </w:rPr>
              <w:t>2.10.1-1</w:t>
            </w:r>
            <w:r>
              <w:rPr>
                <w:rFonts w:ascii="Times New Roman" w:hAnsi="Times New Roman" w:cs="Times New Roman"/>
                <w:color w:val="000000" w:themeColor="text1"/>
                <w:sz w:val="24"/>
              </w:rPr>
              <w:t xml:space="preserve"> </w:t>
            </w:r>
            <w:r>
              <w:rPr>
                <w:rFonts w:hint="eastAsia" w:ascii="Times New Roman" w:hAnsi="Times New Roman" w:cs="Times New Roman"/>
                <w:color w:val="000000" w:themeColor="text1"/>
                <w:sz w:val="24"/>
              </w:rPr>
              <w:t>燃气锅炉</w:t>
            </w:r>
            <w:r>
              <w:rPr>
                <w:rFonts w:ascii="Times New Roman" w:hAnsi="Times New Roman" w:cs="Times New Roman"/>
                <w:color w:val="000000" w:themeColor="text1"/>
                <w:sz w:val="24"/>
              </w:rPr>
              <w:t>产污系数表</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燃气锅炉SO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产生系数为0.02Skg/万m³·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料，其中“S”表示含硫量，根据《天然气》（GB17820-2018）中二类标准可知，天然气含硫量≤100mg/m³，则燃气锅炉SO</w:t>
            </w:r>
            <w:r>
              <w:rPr>
                <w:rFonts w:ascii="Times New Roman" w:hAnsi="Times New Roman" w:cs="Times New Roman"/>
                <w:color w:val="000000" w:themeColor="text1"/>
                <w:sz w:val="24"/>
                <w:vertAlign w:val="subscript"/>
              </w:rPr>
              <w:t>2</w:t>
            </w:r>
            <w:r>
              <w:rPr>
                <w:rFonts w:hint="eastAsia" w:ascii="Times New Roman" w:hAnsi="Times New Roman" w:cs="Times New Roman"/>
                <w:color w:val="000000" w:themeColor="text1"/>
                <w:sz w:val="24"/>
              </w:rPr>
              <w:t>产排量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0.067t</w:t>
            </w:r>
            <w:r>
              <w:rPr>
                <w:rFonts w:ascii="Times New Roman" w:hAnsi="Times New Roman" w:cs="Times New Roman"/>
                <w:color w:val="000000" w:themeColor="text1"/>
                <w:sz w:val="24"/>
              </w:rPr>
              <w:t>/a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产生速率0.0</w:t>
            </w:r>
            <w:r>
              <w:rPr>
                <w:rFonts w:hint="eastAsia" w:ascii="Times New Roman" w:hAnsi="Times New Roman" w:cs="Times New Roman"/>
                <w:color w:val="000000" w:themeColor="text1"/>
                <w:sz w:val="24"/>
              </w:rPr>
              <w:t>17</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天然气烟气量为457.8万m³/a，则SO</w:t>
            </w:r>
            <w:r>
              <w:rPr>
                <w:rFonts w:ascii="Times New Roman" w:hAnsi="Times New Roman" w:cs="Times New Roman"/>
                <w:color w:val="000000" w:themeColor="text1"/>
                <w:sz w:val="24"/>
                <w:vertAlign w:val="subscript"/>
              </w:rPr>
              <w:t>2</w:t>
            </w:r>
            <w:r>
              <w:rPr>
                <w:rFonts w:hint="eastAsia" w:ascii="Times New Roman" w:hAnsi="Times New Roman" w:cs="Times New Roman"/>
                <w:color w:val="000000" w:themeColor="text1"/>
                <w:sz w:val="24"/>
              </w:rPr>
              <w:t>排放</w:t>
            </w:r>
            <w:r>
              <w:rPr>
                <w:rFonts w:ascii="Times New Roman" w:hAnsi="Times New Roman" w:cs="Times New Roman"/>
                <w:color w:val="000000" w:themeColor="text1"/>
                <w:sz w:val="24"/>
              </w:rPr>
              <w:t>浓度为</w:t>
            </w:r>
            <w:r>
              <w:rPr>
                <w:rFonts w:hint="eastAsia" w:ascii="Times New Roman" w:hAnsi="Times New Roman" w:cs="Times New Roman"/>
                <w:color w:val="000000" w:themeColor="text1"/>
                <w:sz w:val="24"/>
              </w:rPr>
              <w:t>14.64</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④NOx产排</w:t>
            </w:r>
            <w:r>
              <w:rPr>
                <w:rFonts w:ascii="Times New Roman" w:hAnsi="Times New Roman" w:cs="Times New Roman"/>
                <w:b/>
                <w:color w:val="000000" w:themeColor="text1"/>
                <w:sz w:val="24"/>
              </w:rPr>
              <w:t>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技改项目天然气使用量为33.6万m³/a，根据</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表</w:t>
            </w:r>
            <w:r>
              <w:rPr>
                <w:rFonts w:hint="eastAsia" w:ascii="Times New Roman" w:hAnsi="Times New Roman" w:cs="Times New Roman"/>
                <w:color w:val="000000" w:themeColor="text1"/>
                <w:sz w:val="24"/>
              </w:rPr>
              <w:t>2.10.1-1</w:t>
            </w:r>
            <w:r>
              <w:rPr>
                <w:rFonts w:ascii="Times New Roman" w:hAnsi="Times New Roman" w:cs="Times New Roman"/>
                <w:color w:val="000000" w:themeColor="text1"/>
                <w:sz w:val="24"/>
              </w:rPr>
              <w:t xml:space="preserve"> </w:t>
            </w:r>
            <w:r>
              <w:rPr>
                <w:rFonts w:hint="eastAsia" w:ascii="Times New Roman" w:hAnsi="Times New Roman" w:cs="Times New Roman"/>
                <w:color w:val="000000" w:themeColor="text1"/>
                <w:sz w:val="24"/>
              </w:rPr>
              <w:t>燃气锅炉</w:t>
            </w:r>
            <w:r>
              <w:rPr>
                <w:rFonts w:ascii="Times New Roman" w:hAnsi="Times New Roman" w:cs="Times New Roman"/>
                <w:color w:val="000000" w:themeColor="text1"/>
                <w:sz w:val="24"/>
              </w:rPr>
              <w:t>产污系数表</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燃气锅炉</w:t>
            </w:r>
            <w:r>
              <w:rPr>
                <w:rFonts w:hint="eastAsia" w:ascii="Times New Roman" w:hAnsi="Times New Roman" w:cs="Times New Roman"/>
                <w:color w:val="000000" w:themeColor="text1"/>
                <w:sz w:val="24"/>
              </w:rPr>
              <w:t>NOx</w:t>
            </w:r>
            <w:r>
              <w:rPr>
                <w:rFonts w:ascii="Times New Roman" w:hAnsi="Times New Roman" w:cs="Times New Roman"/>
                <w:color w:val="000000" w:themeColor="text1"/>
                <w:sz w:val="24"/>
              </w:rPr>
              <w:t>产生系数为18.71kg/万m³·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料，则燃气锅炉</w:t>
            </w:r>
            <w:r>
              <w:rPr>
                <w:rFonts w:hint="eastAsia" w:ascii="Times New Roman" w:hAnsi="Times New Roman" w:cs="Times New Roman"/>
                <w:color w:val="000000" w:themeColor="text1"/>
                <w:sz w:val="24"/>
              </w:rPr>
              <w:t>NOx产排量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0.63t</w:t>
            </w:r>
            <w:r>
              <w:rPr>
                <w:rFonts w:ascii="Times New Roman" w:hAnsi="Times New Roman" w:cs="Times New Roman"/>
                <w:color w:val="000000" w:themeColor="text1"/>
                <w:sz w:val="24"/>
              </w:rPr>
              <w:t>/a。产生速率0.</w:t>
            </w:r>
            <w:r>
              <w:rPr>
                <w:rFonts w:hint="eastAsia" w:ascii="Times New Roman" w:hAnsi="Times New Roman" w:cs="Times New Roman"/>
                <w:color w:val="000000" w:themeColor="text1"/>
                <w:sz w:val="24"/>
              </w:rPr>
              <w:t>16</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天然气烟气量为457.8万m³/a，则</w:t>
            </w:r>
            <w:r>
              <w:rPr>
                <w:rFonts w:hint="eastAsia" w:ascii="Times New Roman" w:hAnsi="Times New Roman" w:cs="Times New Roman"/>
                <w:color w:val="000000" w:themeColor="text1"/>
                <w:sz w:val="24"/>
              </w:rPr>
              <w:t>NOx排放</w:t>
            </w:r>
            <w:r>
              <w:rPr>
                <w:rFonts w:ascii="Times New Roman" w:hAnsi="Times New Roman" w:cs="Times New Roman"/>
                <w:color w:val="000000" w:themeColor="text1"/>
                <w:sz w:val="24"/>
              </w:rPr>
              <w:t>浓度为</w:t>
            </w:r>
            <w:r>
              <w:rPr>
                <w:rFonts w:hint="eastAsia" w:ascii="Times New Roman" w:hAnsi="Times New Roman" w:cs="Times New Roman"/>
                <w:color w:val="000000" w:themeColor="text1"/>
                <w:sz w:val="24"/>
              </w:rPr>
              <w:t>137.32</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w:t>
            </w:r>
          </w:p>
          <w:p>
            <w:pPr>
              <w:spacing w:line="360" w:lineRule="auto"/>
              <w:ind w:firstLine="482" w:firstLineChars="200"/>
              <w:rPr>
                <w:b/>
                <w:color w:val="000000" w:themeColor="text1"/>
                <w:sz w:val="24"/>
              </w:rPr>
            </w:pPr>
            <w:r>
              <w:rPr>
                <w:rFonts w:hint="eastAsia" w:ascii="Times New Roman" w:hAnsi="Times New Roman" w:cs="Times New Roman"/>
                <w:b/>
                <w:color w:val="000000" w:themeColor="text1"/>
                <w:sz w:val="24"/>
              </w:rPr>
              <w:t>⑤</w:t>
            </w:r>
            <w:r>
              <w:rPr>
                <w:b/>
                <w:color w:val="000000" w:themeColor="text1"/>
                <w:sz w:val="24"/>
              </w:rPr>
              <w:t>燃气锅炉废气产排汇总</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由以上分析可知，燃气锅炉废气产排情况如下表所示。</w:t>
            </w:r>
          </w:p>
          <w:p>
            <w:pPr>
              <w:pStyle w:val="22"/>
              <w:spacing w:line="360" w:lineRule="exact"/>
              <w:rPr>
                <w:rFonts w:eastAsiaTheme="minorEastAsia"/>
                <w:b/>
                <w:color w:val="000000" w:themeColor="text1"/>
                <w:szCs w:val="21"/>
              </w:rPr>
            </w:pPr>
            <w:r>
              <w:rPr>
                <w:rFonts w:eastAsiaTheme="minorEastAsia"/>
                <w:b/>
                <w:color w:val="000000" w:themeColor="text1"/>
                <w:szCs w:val="21"/>
              </w:rPr>
              <w:t>表</w:t>
            </w:r>
            <w:r>
              <w:rPr>
                <w:rFonts w:hint="eastAsia" w:eastAsiaTheme="minorEastAsia"/>
                <w:b/>
                <w:color w:val="000000" w:themeColor="text1"/>
                <w:szCs w:val="21"/>
              </w:rPr>
              <w:t>2.10.1-2</w:t>
            </w:r>
            <w:r>
              <w:rPr>
                <w:rFonts w:eastAsiaTheme="minorEastAsia"/>
                <w:b/>
                <w:color w:val="000000" w:themeColor="text1"/>
                <w:szCs w:val="21"/>
              </w:rPr>
              <w:t xml:space="preserve"> 燃气锅炉废气产排情况一览表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5"/>
              <w:gridCol w:w="846"/>
              <w:gridCol w:w="1010"/>
              <w:gridCol w:w="1189"/>
              <w:gridCol w:w="1760"/>
              <w:gridCol w:w="846"/>
              <w:gridCol w:w="1010"/>
              <w:gridCol w:w="11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5"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污染物</w:t>
                  </w:r>
                </w:p>
              </w:tc>
              <w:tc>
                <w:tcPr>
                  <w:tcW w:w="3045"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产生情况</w:t>
                  </w:r>
                </w:p>
              </w:tc>
              <w:tc>
                <w:tcPr>
                  <w:tcW w:w="1760"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处理措施</w:t>
                  </w:r>
                </w:p>
              </w:tc>
              <w:tc>
                <w:tcPr>
                  <w:tcW w:w="3045"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5" w:type="dxa"/>
                  <w:vMerge w:val="continue"/>
                  <w:vAlign w:val="center"/>
                </w:tcPr>
                <w:p>
                  <w:pPr>
                    <w:pStyle w:val="22"/>
                    <w:spacing w:line="360" w:lineRule="exact"/>
                    <w:rPr>
                      <w:rFonts w:eastAsiaTheme="minorEastAsia"/>
                      <w:color w:val="000000" w:themeColor="text1"/>
                      <w:szCs w:val="21"/>
                    </w:rPr>
                  </w:pPr>
                </w:p>
              </w:tc>
              <w:tc>
                <w:tcPr>
                  <w:tcW w:w="84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产生量（t/a）</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产生速率（kg/h）</w:t>
                  </w:r>
                </w:p>
              </w:tc>
              <w:tc>
                <w:tcPr>
                  <w:tcW w:w="118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产生浓度（mg/m³）</w:t>
                  </w:r>
                </w:p>
              </w:tc>
              <w:tc>
                <w:tcPr>
                  <w:tcW w:w="1760" w:type="dxa"/>
                  <w:vMerge w:val="continue"/>
                  <w:vAlign w:val="center"/>
                </w:tcPr>
                <w:p>
                  <w:pPr>
                    <w:pStyle w:val="22"/>
                    <w:spacing w:line="360" w:lineRule="exact"/>
                    <w:rPr>
                      <w:rFonts w:eastAsiaTheme="minorEastAsia"/>
                      <w:color w:val="000000" w:themeColor="text1"/>
                      <w:szCs w:val="21"/>
                    </w:rPr>
                  </w:pPr>
                </w:p>
              </w:tc>
              <w:tc>
                <w:tcPr>
                  <w:tcW w:w="84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排放量（t/a）</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排放速率（kg/h）</w:t>
                  </w:r>
                </w:p>
              </w:tc>
              <w:tc>
                <w:tcPr>
                  <w:tcW w:w="118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排放浓度（mg/m³）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烟气量</w:t>
                  </w:r>
                </w:p>
              </w:tc>
              <w:tc>
                <w:tcPr>
                  <w:tcW w:w="3045"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457.8万m³/a</w:t>
                  </w:r>
                </w:p>
              </w:tc>
              <w:tc>
                <w:tcPr>
                  <w:tcW w:w="1760" w:type="dxa"/>
                  <w:vMerge w:val="restart"/>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rPr>
                    <w:t>经1套旋风除尘器处理后通过1根Φ0.2m、高12m的排气筒外排，除尘效率约为60%。</w:t>
                  </w:r>
                </w:p>
              </w:tc>
              <w:tc>
                <w:tcPr>
                  <w:tcW w:w="3045"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457.8万m³/a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颗粒物</w:t>
                  </w:r>
                </w:p>
              </w:tc>
              <w:tc>
                <w:tcPr>
                  <w:tcW w:w="84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0.096</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24</w:t>
                  </w:r>
                </w:p>
              </w:tc>
              <w:tc>
                <w:tcPr>
                  <w:tcW w:w="118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20.97</w:t>
                  </w:r>
                </w:p>
              </w:tc>
              <w:tc>
                <w:tcPr>
                  <w:tcW w:w="1760" w:type="dxa"/>
                  <w:vMerge w:val="continue"/>
                  <w:vAlign w:val="center"/>
                </w:tcPr>
                <w:p>
                  <w:pPr>
                    <w:pStyle w:val="22"/>
                    <w:spacing w:line="360" w:lineRule="exact"/>
                    <w:rPr>
                      <w:rFonts w:eastAsiaTheme="minorEastAsia"/>
                      <w:color w:val="000000" w:themeColor="text1"/>
                      <w:szCs w:val="21"/>
                    </w:rPr>
                  </w:pPr>
                </w:p>
              </w:tc>
              <w:tc>
                <w:tcPr>
                  <w:tcW w:w="84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0.038</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1</w:t>
                  </w:r>
                </w:p>
              </w:tc>
              <w:tc>
                <w:tcPr>
                  <w:tcW w:w="118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8.39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84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0.067</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17</w:t>
                  </w:r>
                </w:p>
              </w:tc>
              <w:tc>
                <w:tcPr>
                  <w:tcW w:w="118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14.64</w:t>
                  </w:r>
                </w:p>
              </w:tc>
              <w:tc>
                <w:tcPr>
                  <w:tcW w:w="1760" w:type="dxa"/>
                  <w:vMerge w:val="continue"/>
                  <w:vAlign w:val="center"/>
                </w:tcPr>
                <w:p>
                  <w:pPr>
                    <w:pStyle w:val="22"/>
                    <w:spacing w:line="360" w:lineRule="exact"/>
                    <w:rPr>
                      <w:rFonts w:eastAsiaTheme="minorEastAsia"/>
                      <w:color w:val="000000" w:themeColor="text1"/>
                      <w:szCs w:val="21"/>
                    </w:rPr>
                  </w:pPr>
                </w:p>
              </w:tc>
              <w:tc>
                <w:tcPr>
                  <w:tcW w:w="84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0.067</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17</w:t>
                  </w:r>
                </w:p>
              </w:tc>
              <w:tc>
                <w:tcPr>
                  <w:tcW w:w="118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14.64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NOx</w:t>
                  </w:r>
                </w:p>
              </w:tc>
              <w:tc>
                <w:tcPr>
                  <w:tcW w:w="84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0.63</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16</w:t>
                  </w:r>
                </w:p>
              </w:tc>
              <w:tc>
                <w:tcPr>
                  <w:tcW w:w="118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137.32</w:t>
                  </w:r>
                </w:p>
              </w:tc>
              <w:tc>
                <w:tcPr>
                  <w:tcW w:w="1760" w:type="dxa"/>
                  <w:vMerge w:val="continue"/>
                  <w:vAlign w:val="center"/>
                </w:tcPr>
                <w:p>
                  <w:pPr>
                    <w:pStyle w:val="22"/>
                    <w:spacing w:line="360" w:lineRule="exact"/>
                    <w:rPr>
                      <w:rFonts w:eastAsiaTheme="minorEastAsia"/>
                      <w:color w:val="000000" w:themeColor="text1"/>
                      <w:szCs w:val="21"/>
                    </w:rPr>
                  </w:pPr>
                </w:p>
              </w:tc>
              <w:tc>
                <w:tcPr>
                  <w:tcW w:w="846"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0.63</w:t>
                  </w:r>
                </w:p>
              </w:tc>
              <w:tc>
                <w:tcPr>
                  <w:tcW w:w="10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16</w:t>
                  </w:r>
                </w:p>
              </w:tc>
              <w:tc>
                <w:tcPr>
                  <w:tcW w:w="118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137.32</w:t>
                  </w:r>
                </w:p>
              </w:tc>
            </w:tr>
          </w:tbl>
          <w:p>
            <w:pPr>
              <w:pStyle w:val="30"/>
              <w:spacing w:beforeLines="50"/>
              <w:ind w:firstLine="480"/>
              <w:rPr>
                <w:color w:val="000000" w:themeColor="text1"/>
              </w:rPr>
            </w:pPr>
            <w:r>
              <w:rPr>
                <w:color w:val="000000" w:themeColor="text1"/>
              </w:rPr>
              <w:t>由上表可知，</w:t>
            </w:r>
            <w:r>
              <w:rPr>
                <w:rFonts w:hint="eastAsia"/>
                <w:color w:val="000000" w:themeColor="text1"/>
              </w:rPr>
              <w:t>项目燃气锅炉中各污染物浓度</w:t>
            </w:r>
            <w:r>
              <w:rPr>
                <w:color w:val="000000" w:themeColor="text1"/>
              </w:rPr>
              <w:t>可</w:t>
            </w:r>
            <w:r>
              <w:rPr>
                <w:rFonts w:hint="eastAsia"/>
                <w:color w:val="000000" w:themeColor="text1"/>
              </w:rPr>
              <w:t>达到《锅炉大气污染物排放标准》（GB13271-2014）排放</w:t>
            </w:r>
            <w:r>
              <w:rPr>
                <w:color w:val="000000" w:themeColor="text1"/>
              </w:rPr>
              <w:t>标准限值。</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2.10.2 运营期废水污染物</w:t>
            </w:r>
            <w:r>
              <w:rPr>
                <w:rFonts w:ascii="Times New Roman" w:hAnsi="Times New Roman" w:cs="Times New Roman"/>
                <w:b/>
                <w:color w:val="000000" w:themeColor="text1"/>
                <w:sz w:val="24"/>
              </w:rPr>
              <w:t>源强分析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根据技改项目建设内容，项目废水污染源和现有项目一致，详见“</w:t>
            </w:r>
            <w:r>
              <w:rPr>
                <w:rFonts w:ascii="Times New Roman" w:hAnsi="Times New Roman" w:cs="Times New Roman"/>
                <w:color w:val="000000" w:themeColor="text1"/>
                <w:sz w:val="24"/>
              </w:rPr>
              <w:t>现有工程废水排放量核算</w:t>
            </w:r>
            <w:r>
              <w:rPr>
                <w:rFonts w:hint="eastAsia" w:ascii="Times New Roman" w:hAnsi="Times New Roman" w:cs="Times New Roman"/>
                <w:color w:val="000000" w:themeColor="text1"/>
                <w:sz w:val="24"/>
              </w:rPr>
              <w:t>章节”。</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2.10.3 运营期噪声污染物</w:t>
            </w:r>
            <w:r>
              <w:rPr>
                <w:rFonts w:ascii="Times New Roman" w:hAnsi="Times New Roman" w:cs="Times New Roman"/>
                <w:b/>
                <w:color w:val="000000" w:themeColor="text1"/>
                <w:sz w:val="24"/>
              </w:rPr>
              <w:t>源强分析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根据技改项目建设内容，此次技改项目</w:t>
            </w:r>
            <w:r>
              <w:rPr>
                <w:rFonts w:ascii="Times New Roman" w:hAnsi="Times New Roman" w:cs="Times New Roman"/>
                <w:color w:val="000000" w:themeColor="text1"/>
                <w:sz w:val="24"/>
              </w:rPr>
              <w:t>拟将现有的1台4t/h的燃煤锅炉更换为1台2t/h的燃气锅炉，将现有的软水软化水设备和去离子水设备更换为能耗较低的先进设备。</w:t>
            </w:r>
            <w:r>
              <w:rPr>
                <w:rFonts w:hint="eastAsia" w:ascii="Times New Roman" w:hAnsi="Times New Roman" w:cs="Times New Roman"/>
                <w:color w:val="000000" w:themeColor="text1"/>
                <w:sz w:val="24"/>
              </w:rPr>
              <w:t>但其设备噪声源强不发生变化，其噪声环境影响较现有项目一致。详见“现有工程噪声排放量章节”。</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2.10.4 运营期固废污染物</w:t>
            </w:r>
            <w:r>
              <w:rPr>
                <w:rFonts w:ascii="Times New Roman" w:hAnsi="Times New Roman" w:cs="Times New Roman"/>
                <w:b/>
                <w:color w:val="000000" w:themeColor="text1"/>
                <w:sz w:val="24"/>
              </w:rPr>
              <w:t>源强分析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根据技改项目建设内容，此次技改项目</w:t>
            </w:r>
            <w:r>
              <w:rPr>
                <w:rFonts w:ascii="Times New Roman" w:hAnsi="Times New Roman" w:cs="Times New Roman"/>
                <w:color w:val="000000" w:themeColor="text1"/>
                <w:sz w:val="24"/>
              </w:rPr>
              <w:t>拟将现有的1台4t/h的燃煤锅炉更换为1台2t/h的燃气锅炉，</w:t>
            </w:r>
            <w:r>
              <w:rPr>
                <w:rFonts w:hint="eastAsia" w:ascii="Times New Roman" w:hAnsi="Times New Roman" w:cs="Times New Roman"/>
                <w:color w:val="000000" w:themeColor="text1"/>
                <w:sz w:val="24"/>
              </w:rPr>
              <w:t>其生产工艺、原辅材料和产品方案均不发生变化，因此技改项目固体污染源较现有项目减少了燃煤锅炉炉渣，其他污染源不发生变化，包括不合格产品、废弃化学试剂、废旧包装材料、化粪池及污水处理</w:t>
            </w:r>
            <w:r>
              <w:rPr>
                <w:rFonts w:ascii="Times New Roman" w:hAnsi="Times New Roman" w:cs="Times New Roman"/>
                <w:color w:val="000000" w:themeColor="text1"/>
                <w:sz w:val="24"/>
              </w:rPr>
              <w:t>污泥</w:t>
            </w:r>
            <w:r>
              <w:rPr>
                <w:rFonts w:hint="eastAsia" w:ascii="Times New Roman" w:hAnsi="Times New Roman" w:cs="Times New Roman"/>
                <w:color w:val="000000" w:themeColor="text1"/>
                <w:sz w:val="24"/>
              </w:rPr>
              <w:t>和生活垃圾。详见“现有工程固废污染物</w:t>
            </w:r>
            <w:r>
              <w:rPr>
                <w:rFonts w:ascii="Times New Roman" w:hAnsi="Times New Roman" w:cs="Times New Roman"/>
                <w:color w:val="000000" w:themeColor="text1"/>
                <w:sz w:val="24"/>
              </w:rPr>
              <w:t>源强分析</w:t>
            </w:r>
            <w:r>
              <w:rPr>
                <w:rFonts w:hint="eastAsia" w:ascii="Times New Roman" w:hAnsi="Times New Roman" w:cs="Times New Roman"/>
                <w:color w:val="000000" w:themeColor="text1"/>
                <w:sz w:val="24"/>
              </w:rPr>
              <w:t>章节”。</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 现有项目基本概况分析</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2.11.1 现有项目环保手续办理情况</w:t>
            </w:r>
          </w:p>
          <w:p>
            <w:pPr>
              <w:pStyle w:val="30"/>
              <w:ind w:firstLine="480"/>
              <w:rPr>
                <w:color w:val="000000" w:themeColor="text1"/>
              </w:rPr>
            </w:pPr>
            <w:r>
              <w:rPr>
                <w:rFonts w:hint="eastAsia"/>
                <w:color w:val="000000" w:themeColor="text1"/>
              </w:rPr>
              <w:t>现有工程项目名称为“昆明市宇斯药业有限责任公司小容量注射剂生产线技术改造项目”该项目是在厂区内原有的</w:t>
            </w:r>
            <w:r>
              <w:rPr>
                <w:rFonts w:hint="eastAsia"/>
                <w:color w:val="FF0000"/>
              </w:rPr>
              <w:t>“昆明市宇斯药业有限责任公司小容量注射剂生产线技术改造项目”</w:t>
            </w:r>
            <w:r>
              <w:rPr>
                <w:rFonts w:hint="eastAsia"/>
                <w:color w:val="000000" w:themeColor="text1"/>
              </w:rPr>
              <w:t>的基础上技术改造而成。现有工程于2016年委托昆明市环境科学研究院编制了《昆明市宇斯药业有限责任公司小容量注射剂生产线技术改造项目环境影响报告表》，并于2017年2月20日取得昆明市东川区环境保护局（现昆明市生态环境局东川分局）下发的《关于对昆明市宇斯药业有限责任公司小容量注射剂生产线技术改造项目环境影响报告表的批复》（东环保复【2017】9号）；项目取得环评批复后开工建设，建成后建设单位委托昆明绿岛环境科技有限公司编制了《昆明市宇斯药业有限责任公司小容量注射剂生产线技术改造项目建设项目竣工环境保护验收监测表》，于2017年7月10日通过建设单位组织的竣工环境保护验收，并于2008年12月1日取得昆明市东川区环境保护局（现昆明市生态环境局东川分局）下发的《排污许可证》，该证为老证；按照新的排污许可证的相关管理办法，建设单位又于2020年9月2日取得了昆明市生态环境局下发的《排污许可证》（证书编号：91530113745270275M001V）。现有项目环保手续齐全。</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2.11.2 现有项目建设内容及规模</w:t>
            </w:r>
          </w:p>
          <w:p>
            <w:pPr>
              <w:pStyle w:val="30"/>
              <w:ind w:firstLine="480"/>
              <w:rPr>
                <w:color w:val="000000" w:themeColor="text1"/>
              </w:rPr>
            </w:pPr>
            <w:r>
              <w:rPr>
                <w:rFonts w:hint="eastAsia"/>
                <w:color w:val="000000" w:themeColor="text1"/>
              </w:rPr>
              <w:t>根据项目特点，该项目此次技改仅</w:t>
            </w:r>
            <w:r>
              <w:rPr>
                <w:color w:val="000000" w:themeColor="text1"/>
              </w:rPr>
              <w:t>将现有的燃煤锅炉更换为燃气锅炉，将现有的软水软化水设备和去离子水设备更换为能耗较低的先进设备，</w:t>
            </w:r>
            <w:r>
              <w:rPr>
                <w:rFonts w:hint="eastAsia"/>
                <w:color w:val="000000" w:themeColor="text1"/>
              </w:rPr>
              <w:t>其他建设内容、生产规模、原辅材料、生产工艺等均未发生变化，具体详见项目建设内容章节。</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2.11.3 现有项目污染物实际排放总量</w:t>
            </w:r>
          </w:p>
          <w:p>
            <w:pPr>
              <w:spacing w:line="360" w:lineRule="auto"/>
              <w:ind w:firstLine="480" w:firstLineChars="200"/>
              <w:rPr>
                <w:rFonts w:ascii="Times New Roman" w:hAnsi="Times New Roman" w:cs="Times New Roman"/>
                <w:color w:val="000000" w:themeColor="text1"/>
                <w:sz w:val="24"/>
              </w:rPr>
            </w:pPr>
            <w:r>
              <w:rPr>
                <w:color w:val="000000" w:themeColor="text1"/>
                <w:sz w:val="24"/>
              </w:rPr>
              <w:t>现有项目</w:t>
            </w:r>
            <w:r>
              <w:rPr>
                <w:rFonts w:ascii="Times New Roman" w:hAnsi="Times New Roman" w:cs="Times New Roman"/>
                <w:color w:val="000000" w:themeColor="text1"/>
                <w:sz w:val="24"/>
              </w:rPr>
              <w:t>运营期的主要污染因素包括废气、废水、噪声和固体废物，其污染物排放具体如下。</w:t>
            </w:r>
          </w:p>
          <w:p>
            <w:pPr>
              <w:spacing w:line="360" w:lineRule="auto"/>
              <w:ind w:firstLine="361" w:firstLineChars="150"/>
              <w:rPr>
                <w:b/>
                <w:color w:val="000000" w:themeColor="text1"/>
                <w:sz w:val="24"/>
              </w:rPr>
            </w:pPr>
            <w:r>
              <w:rPr>
                <w:rFonts w:ascii="Times New Roman" w:hAnsi="Times New Roman" w:cs="Times New Roman"/>
                <w:b/>
                <w:color w:val="000000" w:themeColor="text1"/>
                <w:sz w:val="24"/>
              </w:rPr>
              <w:t>（1）</w:t>
            </w:r>
            <w:r>
              <w:rPr>
                <w:rFonts w:hint="eastAsia"/>
                <w:b/>
                <w:color w:val="000000" w:themeColor="text1"/>
                <w:sz w:val="24"/>
              </w:rPr>
              <w:t>现有工程废气排放量核算</w:t>
            </w:r>
          </w:p>
          <w:p>
            <w:pPr>
              <w:spacing w:line="360" w:lineRule="auto"/>
              <w:ind w:firstLine="480" w:firstLineChars="200"/>
              <w:rPr>
                <w:rFonts w:ascii="Times New Roman" w:hAnsi="Times New Roman" w:cs="Times New Roman"/>
                <w:color w:val="000000" w:themeColor="text1"/>
                <w:sz w:val="24"/>
              </w:rPr>
            </w:pPr>
            <w:r>
              <w:rPr>
                <w:color w:val="000000" w:themeColor="text1"/>
                <w:sz w:val="24"/>
              </w:rPr>
              <w:t>现有项目</w:t>
            </w:r>
            <w:r>
              <w:rPr>
                <w:rFonts w:ascii="Times New Roman" w:hAnsi="Times New Roman" w:cs="Times New Roman"/>
                <w:color w:val="000000" w:themeColor="text1"/>
                <w:sz w:val="24"/>
              </w:rPr>
              <w:t>运营期废气主要</w:t>
            </w:r>
            <w:r>
              <w:rPr>
                <w:rFonts w:hint="eastAsia"/>
                <w:color w:val="000000" w:themeColor="text1"/>
                <w:sz w:val="24"/>
              </w:rPr>
              <w:t>主要为燃煤锅炉废气，现有工程设置了一台4t/h的燃煤锅炉，燃煤锅炉</w:t>
            </w:r>
            <w:r>
              <w:rPr>
                <w:rFonts w:ascii="Times New Roman" w:hAnsi="Times New Roman"/>
                <w:color w:val="000000" w:themeColor="text1"/>
                <w:sz w:val="24"/>
              </w:rPr>
              <w:t>废气通过冲击式水膜除尘器（在水膜除尘器水中加入工业用氢氧化钠脱硫）净化达标后经</w:t>
            </w:r>
            <w:r>
              <w:rPr>
                <w:rFonts w:ascii="Times New Roman" w:hAnsi="Times New Roman"/>
                <w:color w:val="FF0000"/>
                <w:sz w:val="24"/>
              </w:rPr>
              <w:t>3</w:t>
            </w:r>
            <w:r>
              <w:rPr>
                <w:rFonts w:hint="eastAsia" w:ascii="Times New Roman" w:hAnsi="Times New Roman"/>
                <w:color w:val="FF0000"/>
                <w:sz w:val="24"/>
              </w:rPr>
              <w:t>5</w:t>
            </w:r>
            <w:r>
              <w:rPr>
                <w:rFonts w:ascii="Times New Roman" w:hAnsi="Times New Roman"/>
                <w:color w:val="FF0000"/>
                <w:sz w:val="24"/>
              </w:rPr>
              <w:t>m排</w:t>
            </w:r>
            <w:r>
              <w:rPr>
                <w:rFonts w:ascii="Times New Roman" w:hAnsi="Times New Roman"/>
                <w:color w:val="000000" w:themeColor="text1"/>
                <w:sz w:val="24"/>
              </w:rPr>
              <w:t>气筒进行排放。</w:t>
            </w:r>
            <w:r>
              <w:rPr>
                <w:rFonts w:hint="eastAsia"/>
                <w:color w:val="000000" w:themeColor="text1"/>
                <w:sz w:val="24"/>
              </w:rPr>
              <w:t>根据《</w:t>
            </w:r>
            <w:r>
              <w:rPr>
                <w:rFonts w:hint="eastAsia" w:eastAsia="宋体"/>
                <w:color w:val="000000" w:themeColor="text1"/>
                <w:sz w:val="24"/>
                <w:szCs w:val="24"/>
              </w:rPr>
              <w:t>昆明市宇斯药业有限责任公司小容量注射剂生产线技术改造项目</w:t>
            </w:r>
            <w:r>
              <w:rPr>
                <w:rFonts w:hint="eastAsia"/>
                <w:color w:val="000000" w:themeColor="text1"/>
                <w:sz w:val="24"/>
                <w:szCs w:val="24"/>
              </w:rPr>
              <w:t>建设项目竣工环境保护验收监测表</w:t>
            </w:r>
            <w:r>
              <w:rPr>
                <w:rFonts w:hint="eastAsia"/>
                <w:color w:val="000000" w:themeColor="text1"/>
                <w:sz w:val="24"/>
              </w:rPr>
              <w:t>》，废气排放量</w:t>
            </w:r>
            <w:r>
              <w:rPr>
                <w:rFonts w:ascii="Times New Roman" w:hAnsi="Times New Roman" w:cs="Times New Roman"/>
                <w:color w:val="000000" w:themeColor="text1"/>
                <w:sz w:val="24"/>
              </w:rPr>
              <w:t>具体如下</w:t>
            </w:r>
            <w:r>
              <w:rPr>
                <w:rFonts w:hint="eastAsia"/>
                <w:color w:val="000000" w:themeColor="text1"/>
                <w:sz w:val="24"/>
              </w:rPr>
              <w:t>表所示。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由以上分析可知，</w:t>
            </w:r>
            <w:r>
              <w:rPr>
                <w:color w:val="000000" w:themeColor="text1"/>
                <w:sz w:val="24"/>
              </w:rPr>
              <w:t>燃煤锅炉</w:t>
            </w:r>
            <w:r>
              <w:rPr>
                <w:rFonts w:ascii="Times New Roman" w:hAnsi="Times New Roman" w:cs="Times New Roman"/>
                <w:color w:val="000000" w:themeColor="text1"/>
                <w:sz w:val="24"/>
              </w:rPr>
              <w:t>废气产排情况如下表所示。</w:t>
            </w:r>
          </w:p>
          <w:p>
            <w:pPr>
              <w:pStyle w:val="22"/>
              <w:spacing w:line="360" w:lineRule="exact"/>
              <w:rPr>
                <w:rFonts w:eastAsiaTheme="minorEastAsia"/>
                <w:b/>
                <w:color w:val="000000" w:themeColor="text1"/>
                <w:szCs w:val="21"/>
              </w:rPr>
            </w:pPr>
            <w:r>
              <w:rPr>
                <w:rFonts w:eastAsiaTheme="minorEastAsia"/>
                <w:b/>
                <w:color w:val="000000" w:themeColor="text1"/>
                <w:szCs w:val="21"/>
              </w:rPr>
              <w:t>表</w:t>
            </w:r>
            <w:r>
              <w:rPr>
                <w:rFonts w:hint="eastAsia" w:eastAsiaTheme="minorEastAsia"/>
                <w:b/>
                <w:color w:val="000000" w:themeColor="text1"/>
                <w:szCs w:val="21"/>
              </w:rPr>
              <w:t>2.11.3-1</w:t>
            </w:r>
            <w:r>
              <w:rPr>
                <w:rFonts w:eastAsiaTheme="minorEastAsia"/>
                <w:b/>
                <w:color w:val="000000" w:themeColor="text1"/>
                <w:szCs w:val="21"/>
              </w:rPr>
              <w:t xml:space="preserve"> 燃煤锅炉废气产排情况一览表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7"/>
              <w:gridCol w:w="1313"/>
              <w:gridCol w:w="1496"/>
              <w:gridCol w:w="1759"/>
              <w:gridCol w:w="28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7"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w:t>
                  </w:r>
                </w:p>
              </w:tc>
              <w:tc>
                <w:tcPr>
                  <w:tcW w:w="4568" w:type="dxa"/>
                  <w:gridSpan w:val="3"/>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排放</w:t>
                  </w:r>
                  <w:r>
                    <w:rPr>
                      <w:rFonts w:eastAsiaTheme="minorEastAsia"/>
                      <w:color w:val="000000" w:themeColor="text1"/>
                      <w:szCs w:val="21"/>
                    </w:rPr>
                    <w:t>情况</w:t>
                  </w:r>
                </w:p>
              </w:tc>
              <w:tc>
                <w:tcPr>
                  <w:tcW w:w="2810"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处理措施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7" w:type="dxa"/>
                  <w:vMerge w:val="continue"/>
                  <w:vAlign w:val="center"/>
                </w:tcPr>
                <w:p>
                  <w:pPr>
                    <w:pStyle w:val="22"/>
                    <w:spacing w:before="78" w:line="360" w:lineRule="exact"/>
                    <w:rPr>
                      <w:rFonts w:eastAsiaTheme="minorEastAsia"/>
                      <w:color w:val="000000" w:themeColor="text1"/>
                      <w:szCs w:val="21"/>
                    </w:rPr>
                  </w:pPr>
                </w:p>
              </w:tc>
              <w:tc>
                <w:tcPr>
                  <w:tcW w:w="1313"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排放</w:t>
                  </w:r>
                  <w:r>
                    <w:rPr>
                      <w:rFonts w:eastAsiaTheme="minorEastAsia"/>
                      <w:color w:val="000000" w:themeColor="text1"/>
                      <w:szCs w:val="21"/>
                    </w:rPr>
                    <w:t>量（t/a）</w:t>
                  </w:r>
                </w:p>
              </w:tc>
              <w:tc>
                <w:tcPr>
                  <w:tcW w:w="1496"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排放</w:t>
                  </w:r>
                  <w:r>
                    <w:rPr>
                      <w:rFonts w:eastAsiaTheme="minorEastAsia"/>
                      <w:color w:val="000000" w:themeColor="text1"/>
                      <w:szCs w:val="21"/>
                    </w:rPr>
                    <w:t>速率（kg/h）</w:t>
                  </w:r>
                </w:p>
              </w:tc>
              <w:tc>
                <w:tcPr>
                  <w:tcW w:w="1759"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排放</w:t>
                  </w:r>
                  <w:r>
                    <w:rPr>
                      <w:rFonts w:eastAsiaTheme="minorEastAsia"/>
                      <w:color w:val="000000" w:themeColor="text1"/>
                      <w:szCs w:val="21"/>
                    </w:rPr>
                    <w:t>浓度（mg/m³）</w:t>
                  </w:r>
                </w:p>
              </w:tc>
              <w:tc>
                <w:tcPr>
                  <w:tcW w:w="2810"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烟气量</w:t>
                  </w:r>
                </w:p>
              </w:tc>
              <w:tc>
                <w:tcPr>
                  <w:tcW w:w="4568" w:type="dxa"/>
                  <w:gridSpan w:val="3"/>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8112.5N</w:t>
                  </w:r>
                  <w:r>
                    <w:rPr>
                      <w:rFonts w:eastAsiaTheme="minorEastAsia"/>
                      <w:color w:val="000000" w:themeColor="text1"/>
                      <w:szCs w:val="21"/>
                    </w:rPr>
                    <w:t>m³/</w:t>
                  </w:r>
                  <w:r>
                    <w:rPr>
                      <w:rFonts w:hint="eastAsia" w:eastAsiaTheme="minorEastAsia"/>
                      <w:color w:val="000000" w:themeColor="text1"/>
                      <w:szCs w:val="21"/>
                    </w:rPr>
                    <w:t>h（3245</w:t>
                  </w:r>
                  <w:r>
                    <w:rPr>
                      <w:rFonts w:eastAsiaTheme="minorEastAsia"/>
                      <w:color w:val="000000" w:themeColor="text1"/>
                      <w:szCs w:val="21"/>
                    </w:rPr>
                    <w:t>万m³/a</w:t>
                  </w:r>
                  <w:r>
                    <w:rPr>
                      <w:rFonts w:hint="eastAsia" w:eastAsiaTheme="minorEastAsia"/>
                      <w:color w:val="000000" w:themeColor="text1"/>
                      <w:szCs w:val="21"/>
                    </w:rPr>
                    <w:t>）</w:t>
                  </w:r>
                </w:p>
              </w:tc>
              <w:tc>
                <w:tcPr>
                  <w:tcW w:w="2810" w:type="dxa"/>
                  <w:vMerge w:val="restart"/>
                  <w:vAlign w:val="center"/>
                </w:tcPr>
                <w:p>
                  <w:pPr>
                    <w:pStyle w:val="22"/>
                    <w:spacing w:line="360" w:lineRule="exact"/>
                    <w:ind w:firstLine="200" w:firstLineChars="100"/>
                    <w:jc w:val="both"/>
                    <w:rPr>
                      <w:rFonts w:eastAsiaTheme="minorEastAsia"/>
                      <w:color w:val="000000" w:themeColor="text1"/>
                      <w:szCs w:val="21"/>
                    </w:rPr>
                  </w:pPr>
                  <w:r>
                    <w:rPr>
                      <w:rFonts w:eastAsiaTheme="minorEastAsia"/>
                      <w:color w:val="000000" w:themeColor="text1"/>
                      <w:sz w:val="20"/>
                      <w:szCs w:val="21"/>
                    </w:rPr>
                    <w:t>通过冲击式水膜除尘器（在水膜除尘器水中加入工业用氢氧化钠脱硫）净化达标后经38m排气筒进行排放。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7"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颗粒物</w:t>
                  </w:r>
                </w:p>
              </w:tc>
              <w:tc>
                <w:tcPr>
                  <w:tcW w:w="1313"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1.576</w:t>
                  </w:r>
                </w:p>
              </w:tc>
              <w:tc>
                <w:tcPr>
                  <w:tcW w:w="1496"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0.394</w:t>
                  </w:r>
                </w:p>
              </w:tc>
              <w:tc>
                <w:tcPr>
                  <w:tcW w:w="1759"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68.5</w:t>
                  </w:r>
                </w:p>
              </w:tc>
              <w:tc>
                <w:tcPr>
                  <w:tcW w:w="2810"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313"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5.192</w:t>
                  </w:r>
                </w:p>
              </w:tc>
              <w:tc>
                <w:tcPr>
                  <w:tcW w:w="1496"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1.298</w:t>
                  </w:r>
                </w:p>
              </w:tc>
              <w:tc>
                <w:tcPr>
                  <w:tcW w:w="1759"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224.5</w:t>
                  </w:r>
                </w:p>
              </w:tc>
              <w:tc>
                <w:tcPr>
                  <w:tcW w:w="2810"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NOx</w:t>
                  </w:r>
                </w:p>
              </w:tc>
              <w:tc>
                <w:tcPr>
                  <w:tcW w:w="1313"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6.328</w:t>
                  </w:r>
                </w:p>
              </w:tc>
              <w:tc>
                <w:tcPr>
                  <w:tcW w:w="1496"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1.582</w:t>
                  </w:r>
                </w:p>
              </w:tc>
              <w:tc>
                <w:tcPr>
                  <w:tcW w:w="1759" w:type="dxa"/>
                  <w:vAlign w:val="center"/>
                </w:tcPr>
                <w:p>
                  <w:pPr>
                    <w:pStyle w:val="22"/>
                    <w:spacing w:before="78" w:line="360" w:lineRule="exact"/>
                    <w:rPr>
                      <w:rFonts w:eastAsiaTheme="minorEastAsia"/>
                      <w:color w:val="000000" w:themeColor="text1"/>
                      <w:sz w:val="20"/>
                      <w:szCs w:val="21"/>
                    </w:rPr>
                  </w:pPr>
                  <w:r>
                    <w:rPr>
                      <w:rFonts w:hint="eastAsia" w:eastAsiaTheme="minorEastAsia"/>
                      <w:color w:val="000000" w:themeColor="text1"/>
                      <w:sz w:val="20"/>
                      <w:szCs w:val="21"/>
                    </w:rPr>
                    <w:t>273.5</w:t>
                  </w:r>
                </w:p>
              </w:tc>
              <w:tc>
                <w:tcPr>
                  <w:tcW w:w="2810" w:type="dxa"/>
                  <w:vMerge w:val="continue"/>
                  <w:vAlign w:val="center"/>
                </w:tcPr>
                <w:p>
                  <w:pPr>
                    <w:pStyle w:val="22"/>
                    <w:spacing w:before="78" w:line="360" w:lineRule="exact"/>
                    <w:rPr>
                      <w:rFonts w:eastAsiaTheme="minorEastAsia"/>
                      <w:color w:val="000000" w:themeColor="text1"/>
                      <w:szCs w:val="21"/>
                    </w:rPr>
                  </w:pPr>
                </w:p>
              </w:tc>
            </w:tr>
          </w:tbl>
          <w:p>
            <w:pPr>
              <w:pStyle w:val="30"/>
              <w:spacing w:beforeLines="50"/>
              <w:ind w:firstLine="480"/>
              <w:rPr>
                <w:color w:val="000000" w:themeColor="text1"/>
              </w:rPr>
            </w:pPr>
            <w:r>
              <w:rPr>
                <w:rFonts w:hint="eastAsia"/>
                <w:color w:val="000000" w:themeColor="text1"/>
              </w:rPr>
              <w:t>由上表可知，现有项目锅炉废气可达到《锅炉大气污染物排放标准》（GB13271-2014）表1燃煤锅炉排放标准限值要求。</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b/>
                <w:color w:val="000000" w:themeColor="text1"/>
                <w:sz w:val="24"/>
              </w:rPr>
              <w:t>（</w:t>
            </w:r>
            <w:r>
              <w:rPr>
                <w:rFonts w:ascii="Times New Roman" w:hAnsi="Times New Roman" w:cs="Times New Roman"/>
                <w:b/>
                <w:color w:val="000000" w:themeColor="text1"/>
                <w:sz w:val="24"/>
              </w:rPr>
              <w:t>2</w:t>
            </w:r>
            <w:r>
              <w:rPr>
                <w:rFonts w:ascii="Times New Roman" w:cs="Times New Roman"/>
                <w:b/>
                <w:color w:val="000000" w:themeColor="text1"/>
                <w:sz w:val="24"/>
              </w:rPr>
              <w:t>）现有工程废水排放量核算</w:t>
            </w:r>
          </w:p>
          <w:p>
            <w:pPr>
              <w:spacing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根据项目实际情况，项目产生的废水类型包括生产废水和生活污水，具体如下。</w:t>
            </w:r>
          </w:p>
          <w:p>
            <w:pPr>
              <w:spacing w:line="360" w:lineRule="auto"/>
              <w:ind w:firstLine="482" w:firstLineChars="200"/>
              <w:rPr>
                <w:rFonts w:ascii="Times New Roman" w:hAnsi="Times New Roman" w:cs="Times New Roman"/>
                <w:b/>
                <w:color w:val="000000" w:themeColor="text1"/>
                <w:sz w:val="24"/>
              </w:rPr>
            </w:pPr>
            <w:r>
              <w:rPr>
                <w:rFonts w:hint="eastAsia" w:ascii="Times New Roman" w:cs="Times New Roman"/>
                <w:b/>
                <w:color w:val="000000" w:themeColor="text1"/>
                <w:sz w:val="24"/>
              </w:rPr>
              <w:t>①</w:t>
            </w:r>
            <w:r>
              <w:rPr>
                <w:rFonts w:ascii="Times New Roman" w:cs="Times New Roman"/>
                <w:b/>
                <w:color w:val="000000" w:themeColor="text1"/>
                <w:sz w:val="24"/>
              </w:rPr>
              <w:t>生产废水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项目生产废水的种类包括纯水制备废水、安瓿瓶清洗废水、锅炉软化废水、设备及地面冲洗废水、化验室废水、冷却水。</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ascii="Times New Roman" w:cs="Times New Roman"/>
                <w:b/>
                <w:color w:val="000000" w:themeColor="text1"/>
                <w:sz w:val="24"/>
              </w:rPr>
              <w:t>⑴</w:t>
            </w:r>
            <w:r>
              <w:rPr>
                <w:rFonts w:ascii="Times New Roman" w:hAnsi="Times New Roman" w:cs="Times New Roman"/>
                <w:b/>
                <w:color w:val="000000" w:themeColor="text1"/>
                <w:sz w:val="24"/>
              </w:rPr>
              <w:fldChar w:fldCharType="end"/>
            </w:r>
            <w:r>
              <w:rPr>
                <w:rFonts w:ascii="Times New Roman" w:cs="Times New Roman"/>
                <w:b/>
                <w:color w:val="000000" w:themeColor="text1"/>
                <w:sz w:val="24"/>
              </w:rPr>
              <w:t>纯水制备废水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根据现有项目实际生产情况，现有项目纯水制取采用反渗透装置，在反渗透过程中会产生一定量的浓水。项目制造纯水需要自来水量</w:t>
            </w:r>
            <w:r>
              <w:rPr>
                <w:rFonts w:ascii="Times New Roman" w:hAnsi="Times New Roman" w:cs="Times New Roman"/>
                <w:color w:val="000000" w:themeColor="text1"/>
                <w:sz w:val="24"/>
              </w:rPr>
              <w:t>45m³/d</w:t>
            </w:r>
            <w:r>
              <w:rPr>
                <w:rFonts w:ascii="Times New Roman" w:cs="Times New Roman"/>
                <w:color w:val="000000" w:themeColor="text1"/>
                <w:sz w:val="24"/>
              </w:rPr>
              <w:t>，</w:t>
            </w:r>
            <w:r>
              <w:rPr>
                <w:rFonts w:ascii="Times New Roman" w:hAnsi="Times New Roman" w:cs="Times New Roman"/>
                <w:color w:val="000000" w:themeColor="text1"/>
                <w:sz w:val="24"/>
              </w:rPr>
              <w:t>11250m³/a</w:t>
            </w:r>
            <w:r>
              <w:rPr>
                <w:rFonts w:ascii="Times New Roman" w:cs="Times New Roman"/>
                <w:color w:val="000000" w:themeColor="text1"/>
                <w:sz w:val="24"/>
              </w:rPr>
              <w:t>，需要制造纯水</w:t>
            </w:r>
            <w:r>
              <w:rPr>
                <w:rFonts w:ascii="Times New Roman" w:hAnsi="Times New Roman" w:cs="Times New Roman"/>
                <w:color w:val="000000" w:themeColor="text1"/>
                <w:sz w:val="24"/>
              </w:rPr>
              <w:t>36m³/d</w:t>
            </w:r>
            <w:r>
              <w:rPr>
                <w:rFonts w:ascii="Times New Roman" w:cs="Times New Roman"/>
                <w:color w:val="000000" w:themeColor="text1"/>
                <w:sz w:val="24"/>
              </w:rPr>
              <w:t>，</w:t>
            </w:r>
            <w:r>
              <w:rPr>
                <w:rFonts w:ascii="Times New Roman" w:hAnsi="Times New Roman" w:cs="Times New Roman"/>
                <w:color w:val="000000" w:themeColor="text1"/>
                <w:sz w:val="24"/>
              </w:rPr>
              <w:t>9000m³/a</w:t>
            </w:r>
            <w:r>
              <w:rPr>
                <w:rFonts w:ascii="Times New Roman" w:cs="Times New Roman"/>
                <w:color w:val="000000" w:themeColor="text1"/>
                <w:sz w:val="24"/>
              </w:rPr>
              <w:t>，纯水系统浓水产生量为</w:t>
            </w:r>
            <w:r>
              <w:rPr>
                <w:rFonts w:ascii="Times New Roman" w:hAnsi="Times New Roman" w:cs="Times New Roman"/>
                <w:color w:val="000000" w:themeColor="text1"/>
                <w:sz w:val="24"/>
              </w:rPr>
              <w:t>9m³/d</w:t>
            </w:r>
            <w:r>
              <w:rPr>
                <w:rFonts w:ascii="Times New Roman" w:cs="Times New Roman"/>
                <w:color w:val="000000" w:themeColor="text1"/>
                <w:sz w:val="24"/>
              </w:rPr>
              <w:t>，</w:t>
            </w:r>
            <w:r>
              <w:rPr>
                <w:rFonts w:ascii="Times New Roman" w:hAnsi="Times New Roman" w:cs="Times New Roman"/>
                <w:color w:val="000000" w:themeColor="text1"/>
                <w:sz w:val="24"/>
              </w:rPr>
              <w:t>2250m³/a</w:t>
            </w:r>
            <w:r>
              <w:rPr>
                <w:rFonts w:asci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ascii="Times New Roman" w:cs="Times New Roman"/>
                <w:b/>
                <w:color w:val="000000" w:themeColor="text1"/>
                <w:sz w:val="24"/>
              </w:rPr>
              <w:t>⑵</w:t>
            </w:r>
            <w:r>
              <w:rPr>
                <w:rFonts w:ascii="Times New Roman" w:hAnsi="Times New Roman" w:cs="Times New Roman"/>
                <w:b/>
                <w:color w:val="000000" w:themeColor="text1"/>
                <w:sz w:val="24"/>
              </w:rPr>
              <w:fldChar w:fldCharType="end"/>
            </w:r>
            <w:r>
              <w:rPr>
                <w:rFonts w:ascii="Times New Roman" w:cs="Times New Roman"/>
                <w:b/>
                <w:color w:val="000000" w:themeColor="text1"/>
                <w:sz w:val="24"/>
              </w:rPr>
              <w:t>安瓿瓶清洗废水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根据现有项目实际生产情况，现有项目注射剂产品主要有</w:t>
            </w:r>
            <w:r>
              <w:rPr>
                <w:rFonts w:ascii="Times New Roman" w:hAnsi="Times New Roman" w:cs="Times New Roman"/>
                <w:color w:val="000000" w:themeColor="text1"/>
                <w:sz w:val="24"/>
              </w:rPr>
              <w:t>5mL</w:t>
            </w:r>
            <w:r>
              <w:rPr>
                <w:rFonts w:ascii="Times New Roman" w:cs="Times New Roman"/>
                <w:color w:val="000000" w:themeColor="text1"/>
                <w:sz w:val="24"/>
              </w:rPr>
              <w:t>、</w:t>
            </w:r>
            <w:r>
              <w:rPr>
                <w:rFonts w:ascii="Times New Roman" w:hAnsi="Times New Roman" w:cs="Times New Roman"/>
                <w:color w:val="000000" w:themeColor="text1"/>
                <w:sz w:val="24"/>
              </w:rPr>
              <w:t>10mL</w:t>
            </w:r>
            <w:r>
              <w:rPr>
                <w:rFonts w:ascii="Times New Roman" w:cs="Times New Roman"/>
                <w:color w:val="000000" w:themeColor="text1"/>
                <w:sz w:val="24"/>
              </w:rPr>
              <w:t>、</w:t>
            </w:r>
            <w:r>
              <w:rPr>
                <w:rFonts w:ascii="Times New Roman" w:hAnsi="Times New Roman" w:cs="Times New Roman"/>
                <w:color w:val="000000" w:themeColor="text1"/>
                <w:sz w:val="24"/>
              </w:rPr>
              <w:t>20mL</w:t>
            </w:r>
            <w:r>
              <w:rPr>
                <w:rFonts w:ascii="Times New Roman" w:cs="Times New Roman"/>
                <w:color w:val="000000" w:themeColor="text1"/>
                <w:sz w:val="24"/>
              </w:rPr>
              <w:t>玻璃瓶</w:t>
            </w:r>
            <w:r>
              <w:rPr>
                <w:rFonts w:ascii="Times New Roman" w:hAnsi="Times New Roman" w:cs="Times New Roman"/>
                <w:color w:val="000000" w:themeColor="text1"/>
                <w:sz w:val="24"/>
              </w:rPr>
              <w:t>3</w:t>
            </w:r>
            <w:r>
              <w:rPr>
                <w:rFonts w:ascii="Times New Roman" w:cs="Times New Roman"/>
                <w:color w:val="000000" w:themeColor="text1"/>
                <w:sz w:val="24"/>
              </w:rPr>
              <w:t>种规格，清洗玻璃瓶所需注射用水水量约为玻璃瓶规格容量，现有项目洗瓶用水量约为</w:t>
            </w:r>
            <w:r>
              <w:rPr>
                <w:rFonts w:ascii="Times New Roman" w:hAnsi="Times New Roman" w:cs="Times New Roman"/>
                <w:color w:val="000000" w:themeColor="text1"/>
                <w:sz w:val="24"/>
              </w:rPr>
              <w:t>9.6m³/d</w:t>
            </w:r>
            <w:r>
              <w:rPr>
                <w:rFonts w:ascii="Times New Roman" w:cs="Times New Roman"/>
                <w:color w:val="000000" w:themeColor="text1"/>
                <w:sz w:val="24"/>
              </w:rPr>
              <w:t>，</w:t>
            </w:r>
            <w:r>
              <w:rPr>
                <w:rFonts w:ascii="Times New Roman" w:hAnsi="Times New Roman" w:cs="Times New Roman"/>
                <w:color w:val="000000" w:themeColor="text1"/>
                <w:sz w:val="24"/>
              </w:rPr>
              <w:t>2400m³/a</w:t>
            </w:r>
            <w:r>
              <w:rPr>
                <w:rFonts w:ascii="Times New Roman" w:cs="Times New Roman"/>
                <w:color w:val="000000" w:themeColor="text1"/>
                <w:sz w:val="24"/>
              </w:rPr>
              <w:t>，废水产生量约为</w:t>
            </w:r>
            <w:r>
              <w:rPr>
                <w:rFonts w:ascii="Times New Roman" w:hAnsi="Times New Roman" w:cs="Times New Roman"/>
                <w:color w:val="000000" w:themeColor="text1"/>
                <w:sz w:val="24"/>
              </w:rPr>
              <w:t>9.1m³/d</w:t>
            </w:r>
            <w:r>
              <w:rPr>
                <w:rFonts w:ascii="Times New Roman" w:cs="Times New Roman"/>
                <w:color w:val="000000" w:themeColor="text1"/>
                <w:sz w:val="24"/>
              </w:rPr>
              <w:t>，</w:t>
            </w:r>
            <w:r>
              <w:rPr>
                <w:rFonts w:ascii="Times New Roman" w:hAnsi="Times New Roman" w:cs="Times New Roman"/>
                <w:color w:val="000000" w:themeColor="text1"/>
                <w:sz w:val="24"/>
              </w:rPr>
              <w:t>2275m³/a</w:t>
            </w:r>
            <w:r>
              <w:rPr>
                <w:rFonts w:asci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cs="Times New Roman"/>
                <w:b/>
                <w:color w:val="000000" w:themeColor="text1"/>
                <w:sz w:val="24"/>
              </w:rPr>
              <w:t>锅炉软化废水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根据现有项目实际生产情况，锅炉房燃煤锅炉自带软水系统，运营过程中产生一定量的排污水，锅炉软水约需</w:t>
            </w:r>
            <w:r>
              <w:rPr>
                <w:rFonts w:ascii="Times New Roman" w:hAnsi="Times New Roman" w:cs="Times New Roman"/>
                <w:color w:val="000000" w:themeColor="text1"/>
                <w:sz w:val="24"/>
              </w:rPr>
              <w:t>3.5m³/d</w:t>
            </w:r>
            <w:r>
              <w:rPr>
                <w:rFonts w:ascii="Times New Roman" w:cs="Times New Roman"/>
                <w:color w:val="000000" w:themeColor="text1"/>
                <w:sz w:val="24"/>
              </w:rPr>
              <w:t>，</w:t>
            </w:r>
            <w:r>
              <w:rPr>
                <w:rFonts w:ascii="Times New Roman" w:hAnsi="Times New Roman" w:cs="Times New Roman"/>
                <w:color w:val="000000" w:themeColor="text1"/>
                <w:sz w:val="24"/>
              </w:rPr>
              <w:t>875m³/a</w:t>
            </w:r>
            <w:r>
              <w:rPr>
                <w:rFonts w:ascii="Times New Roman" w:cs="Times New Roman"/>
                <w:color w:val="000000" w:themeColor="text1"/>
                <w:sz w:val="24"/>
              </w:rPr>
              <w:t>，锅炉软化废水量为</w:t>
            </w:r>
            <w:r>
              <w:rPr>
                <w:rFonts w:ascii="Times New Roman" w:hAnsi="Times New Roman" w:cs="Times New Roman"/>
                <w:color w:val="000000" w:themeColor="text1"/>
                <w:sz w:val="24"/>
              </w:rPr>
              <w:t>1.0m³/d</w:t>
            </w:r>
            <w:r>
              <w:rPr>
                <w:rFonts w:ascii="Times New Roman" w:cs="Times New Roman"/>
                <w:color w:val="000000" w:themeColor="text1"/>
                <w:sz w:val="24"/>
              </w:rPr>
              <w:t>，</w:t>
            </w:r>
            <w:r>
              <w:rPr>
                <w:rFonts w:ascii="Times New Roman" w:hAnsi="Times New Roman" w:cs="Times New Roman"/>
                <w:color w:val="000000" w:themeColor="text1"/>
                <w:sz w:val="24"/>
              </w:rPr>
              <w:t>250m³/a</w:t>
            </w:r>
            <w:r>
              <w:rPr>
                <w:rFonts w:asci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cs="Times New Roman"/>
                <w:b/>
                <w:color w:val="000000" w:themeColor="text1"/>
                <w:sz w:val="24"/>
              </w:rPr>
              <w:t>设备及地面冲洗废水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根据现有项目实际生产情况，现有项目生产过程中生产线、配置罐每批次生产完毕后需用水进行清洗。设备平均每天清洗</w:t>
            </w:r>
            <w:r>
              <w:rPr>
                <w:rFonts w:ascii="Times New Roman" w:hAnsi="Times New Roman" w:cs="Times New Roman"/>
                <w:color w:val="000000" w:themeColor="text1"/>
                <w:sz w:val="24"/>
              </w:rPr>
              <w:t>1-2</w:t>
            </w:r>
            <w:r>
              <w:rPr>
                <w:rFonts w:ascii="Times New Roman" w:cs="Times New Roman"/>
                <w:color w:val="000000" w:themeColor="text1"/>
                <w:sz w:val="24"/>
              </w:rPr>
              <w:t>次，每个设备每次清洗需</w:t>
            </w:r>
            <w:r>
              <w:rPr>
                <w:rFonts w:ascii="Times New Roman" w:hAnsi="Times New Roman" w:cs="Times New Roman"/>
                <w:color w:val="000000" w:themeColor="text1"/>
                <w:sz w:val="24"/>
              </w:rPr>
              <w:t>3</w:t>
            </w:r>
            <w:r>
              <w:rPr>
                <w:rFonts w:ascii="Times New Roman" w:cs="Times New Roman"/>
                <w:color w:val="000000" w:themeColor="text1"/>
                <w:sz w:val="24"/>
              </w:rPr>
              <w:t>道工序，分别采用自来水、纯化水。现有项目设备及地面清洗用水量，其中自来水量约为</w:t>
            </w:r>
            <w:r>
              <w:rPr>
                <w:rFonts w:ascii="Times New Roman" w:hAnsi="Times New Roman" w:cs="Times New Roman"/>
                <w:color w:val="000000" w:themeColor="text1"/>
                <w:sz w:val="24"/>
              </w:rPr>
              <w:t>18m³/d</w:t>
            </w:r>
            <w:r>
              <w:rPr>
                <w:rFonts w:ascii="Times New Roman" w:cs="Times New Roman"/>
                <w:color w:val="000000" w:themeColor="text1"/>
                <w:sz w:val="24"/>
              </w:rPr>
              <w:t>，</w:t>
            </w:r>
            <w:r>
              <w:rPr>
                <w:rFonts w:ascii="Times New Roman" w:hAnsi="Times New Roman" w:cs="Times New Roman"/>
                <w:color w:val="000000" w:themeColor="text1"/>
                <w:sz w:val="24"/>
              </w:rPr>
              <w:t>4500m³/a</w:t>
            </w:r>
            <w:r>
              <w:rPr>
                <w:rFonts w:ascii="Times New Roman" w:cs="Times New Roman"/>
                <w:color w:val="000000" w:themeColor="text1"/>
                <w:sz w:val="24"/>
              </w:rPr>
              <w:t>，纯化水量约为</w:t>
            </w:r>
            <w:r>
              <w:rPr>
                <w:rFonts w:ascii="Times New Roman" w:hAnsi="Times New Roman" w:cs="Times New Roman"/>
                <w:color w:val="000000" w:themeColor="text1"/>
                <w:sz w:val="24"/>
              </w:rPr>
              <w:t>12m³/d</w:t>
            </w:r>
            <w:r>
              <w:rPr>
                <w:rFonts w:ascii="Times New Roman" w:cs="Times New Roman"/>
                <w:color w:val="000000" w:themeColor="text1"/>
                <w:sz w:val="24"/>
              </w:rPr>
              <w:t>，</w:t>
            </w:r>
            <w:r>
              <w:rPr>
                <w:rFonts w:ascii="Times New Roman" w:hAnsi="Times New Roman" w:cs="Times New Roman"/>
                <w:color w:val="000000" w:themeColor="text1"/>
                <w:sz w:val="24"/>
              </w:rPr>
              <w:t>3000m³/a</w:t>
            </w:r>
            <w:r>
              <w:rPr>
                <w:rFonts w:ascii="Times New Roman" w:cs="Times New Roman"/>
                <w:color w:val="000000" w:themeColor="text1"/>
                <w:sz w:val="24"/>
              </w:rPr>
              <w:t>，合计用水量为</w:t>
            </w:r>
            <w:r>
              <w:rPr>
                <w:rFonts w:ascii="Times New Roman" w:hAnsi="Times New Roman" w:cs="Times New Roman"/>
                <w:color w:val="000000" w:themeColor="text1"/>
                <w:sz w:val="24"/>
              </w:rPr>
              <w:t>30m³/d</w:t>
            </w:r>
            <w:r>
              <w:rPr>
                <w:rFonts w:ascii="Times New Roman" w:cs="Times New Roman"/>
                <w:color w:val="000000" w:themeColor="text1"/>
                <w:sz w:val="24"/>
              </w:rPr>
              <w:t>，</w:t>
            </w:r>
            <w:r>
              <w:rPr>
                <w:rFonts w:ascii="Times New Roman" w:hAnsi="Times New Roman" w:cs="Times New Roman"/>
                <w:color w:val="000000" w:themeColor="text1"/>
                <w:sz w:val="24"/>
              </w:rPr>
              <w:t>7500m³/a</w:t>
            </w:r>
            <w:r>
              <w:rPr>
                <w:rFonts w:ascii="Times New Roman" w:cs="Times New Roman"/>
                <w:color w:val="000000" w:themeColor="text1"/>
                <w:sz w:val="24"/>
              </w:rPr>
              <w:t>，废水产生量约为</w:t>
            </w:r>
            <w:r>
              <w:rPr>
                <w:rFonts w:ascii="Times New Roman" w:hAnsi="Times New Roman" w:cs="Times New Roman"/>
                <w:color w:val="000000" w:themeColor="text1"/>
                <w:sz w:val="24"/>
              </w:rPr>
              <w:t>27m³/d</w:t>
            </w:r>
            <w:r>
              <w:rPr>
                <w:rFonts w:ascii="Times New Roman" w:cs="Times New Roman"/>
                <w:color w:val="000000" w:themeColor="text1"/>
                <w:sz w:val="24"/>
              </w:rPr>
              <w:t>，</w:t>
            </w:r>
            <w:r>
              <w:rPr>
                <w:rFonts w:ascii="Times New Roman" w:hAnsi="Times New Roman" w:cs="Times New Roman"/>
                <w:color w:val="000000" w:themeColor="text1"/>
                <w:sz w:val="24"/>
              </w:rPr>
              <w:t>6750m³/a</w:t>
            </w:r>
            <w:r>
              <w:rPr>
                <w:rFonts w:asci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5 \* GB2 </w:instrText>
            </w:r>
            <w:r>
              <w:rPr>
                <w:rFonts w:ascii="Times New Roman" w:hAnsi="Times New Roman" w:cs="Times New Roman"/>
                <w:b/>
                <w:color w:val="000000" w:themeColor="text1"/>
                <w:sz w:val="24"/>
              </w:rPr>
              <w:fldChar w:fldCharType="separate"/>
            </w:r>
            <w:r>
              <w:rPr>
                <w:rFonts w:ascii="Times New Roman" w:cs="Times New Roman"/>
                <w:b/>
                <w:color w:val="000000" w:themeColor="text1"/>
                <w:sz w:val="24"/>
              </w:rPr>
              <w:t>⑸</w:t>
            </w:r>
            <w:r>
              <w:rPr>
                <w:rFonts w:ascii="Times New Roman" w:hAnsi="Times New Roman" w:cs="Times New Roman"/>
                <w:b/>
                <w:color w:val="000000" w:themeColor="text1"/>
                <w:sz w:val="24"/>
              </w:rPr>
              <w:fldChar w:fldCharType="end"/>
            </w:r>
            <w:r>
              <w:rPr>
                <w:rFonts w:ascii="Times New Roman" w:cs="Times New Roman"/>
                <w:b/>
                <w:color w:val="000000" w:themeColor="text1"/>
                <w:sz w:val="24"/>
              </w:rPr>
              <w:t>化验室废水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根据现有项目实际生产情况，化验室废水主要为化验室玻璃仪器清洗废水，</w:t>
            </w:r>
            <w:r>
              <w:rPr>
                <w:rFonts w:hint="eastAsia" w:ascii="Times New Roman" w:hAnsi="Times New Roman" w:cs="Times New Roman"/>
                <w:color w:val="000000" w:themeColor="text1"/>
                <w:sz w:val="24"/>
              </w:rPr>
              <w:t>化验室</w:t>
            </w:r>
            <w:r>
              <w:rPr>
                <w:rFonts w:ascii="Times New Roman" w:hAnsi="Times New Roman" w:cs="Times New Roman"/>
                <w:color w:val="000000" w:themeColor="text1"/>
                <w:sz w:val="24"/>
              </w:rPr>
              <w:t>的用水量为1.1m³/d，275m³/a，产生废水量约1.0m³/d，250m³/a。</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6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⑹</w:t>
            </w:r>
            <w:r>
              <w:rPr>
                <w:rFonts w:ascii="Times New Roman" w:hAnsi="Times New Roman" w:cs="Times New Roman"/>
                <w:b/>
                <w:color w:val="000000" w:themeColor="text1"/>
                <w:sz w:val="24"/>
              </w:rPr>
              <w:fldChar w:fldCharType="end"/>
            </w:r>
            <w:r>
              <w:rPr>
                <w:b/>
                <w:color w:val="000000" w:themeColor="text1"/>
                <w:sz w:val="24"/>
              </w:rPr>
              <w:t>冷却水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根据现有项目实际生产情况，</w:t>
            </w:r>
            <w:r>
              <w:rPr>
                <w:color w:val="000000" w:themeColor="text1"/>
                <w:sz w:val="24"/>
              </w:rPr>
              <w:t>冷却水</w:t>
            </w:r>
            <w:r>
              <w:rPr>
                <w:rFonts w:ascii="Times New Roman" w:hAnsi="Times New Roman" w:cs="Times New Roman"/>
                <w:color w:val="000000" w:themeColor="text1"/>
                <w:sz w:val="24"/>
              </w:rPr>
              <w:t>循环水量为200m³/h，每日需补充新鲜水48m³，12000m³/a，</w:t>
            </w:r>
            <w:r>
              <w:rPr>
                <w:color w:val="000000" w:themeColor="text1"/>
                <w:sz w:val="24"/>
              </w:rPr>
              <w:t>冷却水</w:t>
            </w:r>
            <w:r>
              <w:rPr>
                <w:rFonts w:ascii="Times New Roman" w:hAnsi="Times New Roman" w:cs="Times New Roman"/>
                <w:color w:val="000000" w:themeColor="text1"/>
                <w:sz w:val="24"/>
              </w:rPr>
              <w:t>需定期排放部分废水，废水排放量为16m³/d，4000m³/a。</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根据现有项目实际生产情况，各类生产废水的污染因子的产生情况如下表所示。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表2.11.3-</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生产废水产生水质情况一览表 </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4"/>
              <w:gridCol w:w="1104"/>
              <w:gridCol w:w="682"/>
              <w:gridCol w:w="741"/>
              <w:gridCol w:w="851"/>
              <w:gridCol w:w="857"/>
              <w:gridCol w:w="855"/>
              <w:gridCol w:w="710"/>
              <w:gridCol w:w="708"/>
              <w:gridCol w:w="857"/>
              <w:gridCol w:w="7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序号</w:t>
                  </w:r>
                </w:p>
              </w:tc>
              <w:tc>
                <w:tcPr>
                  <w:tcW w:w="1104"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生产废水类型</w:t>
                  </w:r>
                </w:p>
              </w:tc>
              <w:tc>
                <w:tcPr>
                  <w:tcW w:w="1423"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废水量m³/a</w:t>
                  </w:r>
                </w:p>
              </w:tc>
              <w:tc>
                <w:tcPr>
                  <w:tcW w:w="5594" w:type="dxa"/>
                  <w:gridSpan w:val="7"/>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污染因子</w:t>
                  </w:r>
                  <w:r>
                    <w:rPr>
                      <w:rFonts w:eastAsiaTheme="minorEastAsia"/>
                      <w:bCs w:val="0"/>
                      <w:color w:val="000000" w:themeColor="text1"/>
                      <w:szCs w:val="21"/>
                    </w:rPr>
                    <w:t>（</w:t>
                  </w:r>
                  <w:r>
                    <w:rPr>
                      <w:rFonts w:eastAsiaTheme="minorEastAsia"/>
                      <w:bCs w:val="0"/>
                      <w:snapToGrid/>
                      <w:color w:val="000000" w:themeColor="text1"/>
                      <w:szCs w:val="21"/>
                    </w:rPr>
                    <w:t>mg/L</w:t>
                  </w:r>
                  <w:r>
                    <w:rPr>
                      <w:rFonts w:eastAsiaTheme="minorEastAsia"/>
                      <w:bCs w:val="0"/>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Merge w:val="continue"/>
                  <w:vAlign w:val="center"/>
                </w:tcPr>
                <w:p>
                  <w:pPr>
                    <w:pStyle w:val="22"/>
                    <w:spacing w:before="78" w:line="360" w:lineRule="exact"/>
                    <w:rPr>
                      <w:rFonts w:eastAsiaTheme="minorEastAsia"/>
                      <w:color w:val="000000" w:themeColor="text1"/>
                      <w:szCs w:val="21"/>
                    </w:rPr>
                  </w:pPr>
                </w:p>
              </w:tc>
              <w:tc>
                <w:tcPr>
                  <w:tcW w:w="1104" w:type="dxa"/>
                  <w:vMerge w:val="continue"/>
                  <w:vAlign w:val="center"/>
                </w:tcPr>
                <w:p>
                  <w:pPr>
                    <w:pStyle w:val="22"/>
                    <w:spacing w:before="78" w:line="360" w:lineRule="exact"/>
                    <w:rPr>
                      <w:rFonts w:eastAsiaTheme="minorEastAsia"/>
                      <w:color w:val="000000" w:themeColor="text1"/>
                      <w:szCs w:val="21"/>
                    </w:rPr>
                  </w:pPr>
                </w:p>
              </w:tc>
              <w:tc>
                <w:tcPr>
                  <w:tcW w:w="682" w:type="dxa"/>
                  <w:vAlign w:val="center"/>
                </w:tcPr>
                <w:p>
                  <w:pPr>
                    <w:pStyle w:val="22"/>
                    <w:spacing w:before="78" w:line="360" w:lineRule="exact"/>
                    <w:rPr>
                      <w:rFonts w:eastAsiaTheme="minorEastAsia"/>
                      <w:color w:val="000000" w:themeColor="text1"/>
                      <w:szCs w:val="21"/>
                    </w:rPr>
                  </w:pPr>
                  <w:r>
                    <w:rPr>
                      <w:color w:val="000000" w:themeColor="text1"/>
                      <w:sz w:val="24"/>
                      <w:lang w:val="en-US"/>
                    </w:rPr>
                    <w:t>m³/d</w:t>
                  </w:r>
                </w:p>
              </w:tc>
              <w:tc>
                <w:tcPr>
                  <w:tcW w:w="741" w:type="dxa"/>
                  <w:vAlign w:val="center"/>
                </w:tcPr>
                <w:p>
                  <w:pPr>
                    <w:pStyle w:val="22"/>
                    <w:spacing w:before="78" w:line="360" w:lineRule="exact"/>
                    <w:rPr>
                      <w:rFonts w:eastAsiaTheme="minorEastAsia"/>
                      <w:color w:val="000000" w:themeColor="text1"/>
                      <w:szCs w:val="21"/>
                    </w:rPr>
                  </w:pPr>
                  <w:r>
                    <w:rPr>
                      <w:color w:val="000000" w:themeColor="text1"/>
                      <w:sz w:val="24"/>
                      <w:lang w:val="en-US"/>
                    </w:rPr>
                    <w:t>m³/a</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pH（无量纲）</w:t>
                  </w:r>
                </w:p>
              </w:tc>
              <w:tc>
                <w:tcPr>
                  <w:tcW w:w="857" w:type="dxa"/>
                  <w:vAlign w:val="center"/>
                </w:tcPr>
                <w:p>
                  <w:pPr>
                    <w:pStyle w:val="7"/>
                    <w:snapToGrid w:val="0"/>
                    <w:spacing w:before="78" w:after="0"/>
                    <w:ind w:left="0" w:leftChars="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CODcr</w:t>
                  </w:r>
                </w:p>
              </w:tc>
              <w:tc>
                <w:tcPr>
                  <w:tcW w:w="855" w:type="dxa"/>
                  <w:vAlign w:val="center"/>
                </w:tcPr>
                <w:p>
                  <w:pPr>
                    <w:pStyle w:val="7"/>
                    <w:snapToGrid w:val="0"/>
                    <w:spacing w:before="78" w:after="0"/>
                    <w:ind w:left="0" w:leftChars="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BOD</w:t>
                  </w:r>
                  <w:r>
                    <w:rPr>
                      <w:rFonts w:ascii="Times New Roman" w:hAnsi="Times New Roman" w:cs="Times New Roman"/>
                      <w:bCs/>
                      <w:snapToGrid w:val="0"/>
                      <w:color w:val="000000" w:themeColor="text1"/>
                      <w:kern w:val="32"/>
                      <w:vertAlign w:val="subscript"/>
                      <w:lang w:val="zh-CN"/>
                    </w:rPr>
                    <w:t>5</w:t>
                  </w:r>
                </w:p>
              </w:tc>
              <w:tc>
                <w:tcPr>
                  <w:tcW w:w="710" w:type="dxa"/>
                  <w:vAlign w:val="center"/>
                </w:tcPr>
                <w:p>
                  <w:pPr>
                    <w:pStyle w:val="7"/>
                    <w:snapToGrid w:val="0"/>
                    <w:spacing w:before="78" w:after="0"/>
                    <w:ind w:left="0" w:leftChars="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SS</w:t>
                  </w:r>
                </w:p>
              </w:tc>
              <w:tc>
                <w:tcPr>
                  <w:tcW w:w="708" w:type="dxa"/>
                  <w:vAlign w:val="center"/>
                </w:tcPr>
                <w:p>
                  <w:pPr>
                    <w:pStyle w:val="7"/>
                    <w:snapToGrid w:val="0"/>
                    <w:spacing w:before="78" w:after="0"/>
                    <w:ind w:left="0" w:leftChars="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TN</w:t>
                  </w:r>
                </w:p>
              </w:tc>
              <w:tc>
                <w:tcPr>
                  <w:tcW w:w="857" w:type="dxa"/>
                  <w:vAlign w:val="center"/>
                </w:tcPr>
                <w:p>
                  <w:pPr>
                    <w:pStyle w:val="7"/>
                    <w:snapToGrid w:val="0"/>
                    <w:spacing w:before="78" w:after="0"/>
                    <w:ind w:left="0" w:leftChars="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NH</w:t>
                  </w:r>
                  <w:r>
                    <w:rPr>
                      <w:rFonts w:ascii="Times New Roman" w:hAnsi="Times New Roman" w:cs="Times New Roman"/>
                      <w:bCs/>
                      <w:snapToGrid w:val="0"/>
                      <w:color w:val="000000" w:themeColor="text1"/>
                      <w:kern w:val="32"/>
                      <w:vertAlign w:val="subscript"/>
                      <w:lang w:val="zh-CN"/>
                    </w:rPr>
                    <w:t>3</w:t>
                  </w:r>
                  <w:r>
                    <w:rPr>
                      <w:rFonts w:ascii="Times New Roman" w:hAnsi="Times New Roman" w:cs="Times New Roman"/>
                      <w:bCs/>
                      <w:snapToGrid w:val="0"/>
                      <w:color w:val="000000" w:themeColor="text1"/>
                      <w:kern w:val="32"/>
                      <w:lang w:val="zh-CN"/>
                    </w:rPr>
                    <w:t>-N</w:t>
                  </w:r>
                </w:p>
              </w:tc>
              <w:tc>
                <w:tcPr>
                  <w:tcW w:w="756" w:type="dxa"/>
                  <w:vAlign w:val="center"/>
                </w:tcPr>
                <w:p>
                  <w:pPr>
                    <w:pStyle w:val="7"/>
                    <w:snapToGrid w:val="0"/>
                    <w:spacing w:before="78" w:after="0"/>
                    <w:ind w:left="0" w:leftChars="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总磷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纯水制备废水</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9</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2250</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40</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100</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5</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安瓿瓶清洗废水</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9.1</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2275</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29</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15</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11</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5</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3</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锅炉软化废水</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250</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40</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100</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5</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设备及地面冲洗废水</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27</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6750</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150</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60</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200</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1.5</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5</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化验室废水</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250</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300</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100</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200</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20</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冷却水</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16</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4000</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40</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100</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5</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8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7</w:t>
                  </w:r>
                </w:p>
              </w:tc>
              <w:tc>
                <w:tcPr>
                  <w:tcW w:w="110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工业废水综合</w:t>
                  </w:r>
                </w:p>
              </w:tc>
              <w:tc>
                <w:tcPr>
                  <w:tcW w:w="68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63.1</w:t>
                  </w:r>
                </w:p>
              </w:tc>
              <w:tc>
                <w:tcPr>
                  <w:tcW w:w="74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15775</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90</w:t>
                  </w:r>
                </w:p>
              </w:tc>
              <w:tc>
                <w:tcPr>
                  <w:tcW w:w="85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34</w:t>
                  </w:r>
                </w:p>
              </w:tc>
              <w:tc>
                <w:tcPr>
                  <w:tcW w:w="71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132</w:t>
                  </w:r>
                </w:p>
              </w:tc>
              <w:tc>
                <w:tcPr>
                  <w:tcW w:w="708" w:type="dxa"/>
                  <w:vAlign w:val="center"/>
                </w:tcPr>
                <w:p>
                  <w:pPr>
                    <w:widowControl/>
                    <w:spacing w:before="78"/>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85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w:t>
                  </w:r>
                </w:p>
              </w:tc>
              <w:tc>
                <w:tcPr>
                  <w:tcW w:w="7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w:t>
                  </w:r>
                </w:p>
              </w:tc>
            </w:tr>
          </w:tbl>
          <w:p>
            <w:pPr>
              <w:pStyle w:val="30"/>
              <w:spacing w:beforeLines="50"/>
              <w:ind w:firstLine="480"/>
              <w:rPr>
                <w:color w:val="000000" w:themeColor="text1"/>
              </w:rPr>
            </w:pPr>
            <w:r>
              <w:rPr>
                <w:color w:val="000000" w:themeColor="text1"/>
              </w:rPr>
              <w:t>针对现有项目产生的工业废水，项目已设置了1个有效容积为300m³的三级沉淀池处理，处理后现有项目的工业废水排放情况如下表所示。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表2.11.3-</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现有项目生产废水污染物排放情况</w:t>
            </w:r>
          </w:p>
          <w:tbl>
            <w:tblPr>
              <w:tblStyle w:val="13"/>
              <w:tblW w:w="8595" w:type="dxa"/>
              <w:jc w:val="center"/>
              <w:tblInd w:w="0" w:type="dxa"/>
              <w:tblLayout w:type="fixed"/>
              <w:tblCellMar>
                <w:top w:w="0" w:type="dxa"/>
                <w:left w:w="108" w:type="dxa"/>
                <w:bottom w:w="0" w:type="dxa"/>
                <w:right w:w="108" w:type="dxa"/>
              </w:tblCellMar>
            </w:tblPr>
            <w:tblGrid>
              <w:gridCol w:w="1188"/>
              <w:gridCol w:w="1415"/>
              <w:gridCol w:w="1208"/>
              <w:gridCol w:w="1184"/>
              <w:gridCol w:w="1208"/>
              <w:gridCol w:w="1184"/>
              <w:gridCol w:w="1208"/>
            </w:tblGrid>
            <w:tr>
              <w:tblPrEx>
                <w:tblLayout w:type="fixed"/>
                <w:tblCellMar>
                  <w:top w:w="0" w:type="dxa"/>
                  <w:left w:w="108" w:type="dxa"/>
                  <w:bottom w:w="0" w:type="dxa"/>
                  <w:right w:w="108" w:type="dxa"/>
                </w:tblCellMar>
              </w:tblPrEx>
              <w:trPr>
                <w:trHeight w:val="285" w:hRule="atLeast"/>
                <w:jc w:val="center"/>
              </w:trPr>
              <w:tc>
                <w:tcPr>
                  <w:tcW w:w="1188"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污染源</w:t>
                  </w:r>
                </w:p>
              </w:tc>
              <w:tc>
                <w:tcPr>
                  <w:tcW w:w="1415"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污染物</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产生情况</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排放情况</w:t>
                  </w:r>
                </w:p>
              </w:tc>
              <w:tc>
                <w:tcPr>
                  <w:tcW w:w="1208" w:type="dxa"/>
                  <w:vMerge w:val="restart"/>
                  <w:tcBorders>
                    <w:top w:val="single" w:color="auto" w:sz="8" w:space="0"/>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排放标准限值（mg/L）</w:t>
                  </w:r>
                </w:p>
              </w:tc>
            </w:tr>
            <w:tr>
              <w:tblPrEx>
                <w:tblLayout w:type="fixed"/>
                <w:tblCellMar>
                  <w:top w:w="0" w:type="dxa"/>
                  <w:left w:w="108" w:type="dxa"/>
                  <w:bottom w:w="0" w:type="dxa"/>
                  <w:right w:w="108" w:type="dxa"/>
                </w:tblCellMar>
              </w:tblPrEx>
              <w:trPr>
                <w:trHeight w:val="515" w:hRule="atLeast"/>
                <w:jc w:val="center"/>
              </w:trPr>
              <w:tc>
                <w:tcPr>
                  <w:tcW w:w="1188" w:type="dxa"/>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vMerge w:val="continue"/>
                  <w:tcBorders>
                    <w:top w:val="single" w:color="auto" w:sz="8" w:space="0"/>
                    <w:left w:val="single" w:color="000000"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产生浓度（mg/L）</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产生量（t/a）</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排放浓度（mg/L）</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排放量（t/a）</w:t>
                  </w:r>
                </w:p>
              </w:tc>
              <w:tc>
                <w:tcPr>
                  <w:tcW w:w="1208" w:type="dxa"/>
                  <w:vMerge w:val="continue"/>
                  <w:tcBorders>
                    <w:top w:val="single" w:color="auto" w:sz="8" w:space="0"/>
                    <w:left w:val="nil"/>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trHeight w:val="285" w:hRule="atLeast"/>
                <w:jc w:val="center"/>
              </w:trPr>
              <w:tc>
                <w:tcPr>
                  <w:tcW w:w="1188" w:type="dxa"/>
                  <w:vMerge w:val="restart"/>
                  <w:tcBorders>
                    <w:top w:val="nil"/>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废水量15775m³/a</w:t>
                  </w: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pH值</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r>
            <w:tr>
              <w:tblPrEx>
                <w:tblLayout w:type="fixed"/>
                <w:tblCellMar>
                  <w:top w:w="0" w:type="dxa"/>
                  <w:left w:w="108" w:type="dxa"/>
                  <w:bottom w:w="0" w:type="dxa"/>
                  <w:right w:w="108" w:type="dxa"/>
                </w:tblCellMar>
              </w:tblPrEx>
              <w:trPr>
                <w:trHeight w:val="285" w:hRule="atLeast"/>
                <w:jc w:val="center"/>
              </w:trPr>
              <w:tc>
                <w:tcPr>
                  <w:tcW w:w="1188" w:type="dxa"/>
                  <w:vMerge w:val="continue"/>
                  <w:tcBorders>
                    <w:top w:val="nil"/>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132</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20.82</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0.32</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w:t>
                  </w:r>
                </w:p>
              </w:tc>
            </w:tr>
            <w:tr>
              <w:tblPrEx>
                <w:tblLayout w:type="fixed"/>
                <w:tblCellMar>
                  <w:top w:w="0" w:type="dxa"/>
                  <w:left w:w="108" w:type="dxa"/>
                  <w:bottom w:w="0" w:type="dxa"/>
                  <w:right w:w="108" w:type="dxa"/>
                </w:tblCellMar>
              </w:tblPrEx>
              <w:trPr>
                <w:trHeight w:val="285" w:hRule="atLeast"/>
                <w:jc w:val="center"/>
              </w:trPr>
              <w:tc>
                <w:tcPr>
                  <w:tcW w:w="1188" w:type="dxa"/>
                  <w:vMerge w:val="continue"/>
                  <w:tcBorders>
                    <w:top w:val="nil"/>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34</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5.36</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12</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0.19</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15</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14.20</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0.79</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0.63</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0.05</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TN</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0.79</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0.06</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总磷</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0.24</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0.4</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w:t>
                  </w:r>
                </w:p>
              </w:tc>
            </w:tr>
          </w:tbl>
          <w:p>
            <w:pPr>
              <w:spacing w:beforeLines="50" w:line="360" w:lineRule="auto"/>
              <w:ind w:firstLine="480" w:firstLineChars="200"/>
              <w:rPr>
                <w:rFonts w:ascii="Times New Roman" w:hAnsi="Times New Roman" w:cs="Times New Roman"/>
                <w:color w:val="000000" w:themeColor="text1"/>
                <w:sz w:val="24"/>
              </w:rPr>
            </w:pPr>
            <w:r>
              <w:rPr>
                <w:rFonts w:hint="eastAsia"/>
                <w:color w:val="000000" w:themeColor="text1"/>
                <w:sz w:val="24"/>
              </w:rPr>
              <w:t>现有</w:t>
            </w:r>
            <w:r>
              <w:rPr>
                <w:rFonts w:ascii="Times New Roman" w:hAnsi="Times New Roman" w:cs="Times New Roman"/>
                <w:color w:val="000000" w:themeColor="text1"/>
                <w:sz w:val="24"/>
              </w:rPr>
              <w:t>项目产品量约为412t/a，排水量为</w:t>
            </w:r>
            <w:r>
              <w:rPr>
                <w:rFonts w:ascii="Times New Roman" w:hAnsi="Times New Roman" w:eastAsia="宋体" w:cs="Times New Roman"/>
                <w:color w:val="000000" w:themeColor="text1"/>
                <w:sz w:val="24"/>
                <w:szCs w:val="24"/>
              </w:rPr>
              <w:t>15775m³/a，</w:t>
            </w:r>
            <w:r>
              <w:rPr>
                <w:rFonts w:hint="eastAsia"/>
                <w:color w:val="000000" w:themeColor="text1"/>
                <w:sz w:val="24"/>
              </w:rPr>
              <w:t>可</w:t>
            </w:r>
            <w:r>
              <w:rPr>
                <w:rFonts w:ascii="Times New Roman" w:hAnsi="Times New Roman" w:eastAsia="宋体" w:cs="Times New Roman"/>
                <w:color w:val="000000" w:themeColor="text1"/>
                <w:sz w:val="24"/>
                <w:szCs w:val="24"/>
              </w:rPr>
              <w:t>达到</w:t>
            </w:r>
            <w:r>
              <w:rPr>
                <w:rFonts w:ascii="Times New Roman" w:hAnsi="Times New Roman" w:cs="Times New Roman"/>
                <w:color w:val="000000" w:themeColor="text1"/>
                <w:sz w:val="24"/>
                <w:szCs w:val="24"/>
              </w:rPr>
              <w:t>《混装制剂类制药工业水污染物排放标准》（GB2190-2008）</w:t>
            </w:r>
            <w:r>
              <w:rPr>
                <w:rFonts w:ascii="Times New Roman" w:hAnsi="Times New Roman" w:cs="Times New Roman"/>
                <w:color w:val="000000" w:themeColor="text1"/>
                <w:sz w:val="24"/>
              </w:rPr>
              <w:t>的</w:t>
            </w:r>
            <w:r>
              <w:rPr>
                <w:rFonts w:ascii="Times New Roman" w:hAnsi="Times New Roman" w:eastAsia="宋体" w:cs="Times New Roman"/>
                <w:color w:val="000000" w:themeColor="text1"/>
                <w:sz w:val="24"/>
                <w:szCs w:val="24"/>
              </w:rPr>
              <w:t>单位产品基准排水量级排放限值要求。</w:t>
            </w:r>
          </w:p>
          <w:p>
            <w:pPr>
              <w:spacing w:line="360" w:lineRule="auto"/>
              <w:ind w:firstLine="482" w:firstLineChars="200"/>
              <w:rPr>
                <w:rFonts w:eastAsia="宋体"/>
                <w:b/>
                <w:color w:val="000000" w:themeColor="text1"/>
                <w:sz w:val="24"/>
                <w:szCs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生活污水</w:t>
            </w:r>
          </w:p>
          <w:p>
            <w:pPr>
              <w:pStyle w:val="30"/>
              <w:ind w:firstLine="480"/>
              <w:rPr>
                <w:color w:val="000000" w:themeColor="text1"/>
              </w:rPr>
            </w:pPr>
            <w:r>
              <w:rPr>
                <w:color w:val="000000" w:themeColor="text1"/>
              </w:rPr>
              <w:t>根据现有项目实际生产情况，现有项目厂区内不提供食宿，因此生活用水主要为办公用水，</w:t>
            </w:r>
            <w:r>
              <w:rPr>
                <w:rFonts w:hint="eastAsia"/>
                <w:color w:val="000000" w:themeColor="text1"/>
              </w:rPr>
              <w:t>现有</w:t>
            </w:r>
            <w:r>
              <w:rPr>
                <w:color w:val="000000" w:themeColor="text1"/>
              </w:rPr>
              <w:t>项目劳动定员为120人，根据《云南省地方标准用水定额》（DB53/T168-2019），办公用水</w:t>
            </w:r>
            <w:r>
              <w:rPr>
                <w:rFonts w:hint="eastAsia"/>
                <w:color w:val="000000" w:themeColor="text1"/>
              </w:rPr>
              <w:t>为</w:t>
            </w:r>
            <w:r>
              <w:rPr>
                <w:color w:val="000000" w:themeColor="text1"/>
              </w:rPr>
              <w:t>40L/人.d，生活用水量约为4.8m³/d，1200m³/a，生活废水产生量约为3.8m³/d，950m³/a。生活污水水质如下表所示。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表2.11.3-</w:t>
            </w:r>
            <w:r>
              <w:rPr>
                <w:rFonts w:hint="eastAsia" w:ascii="Times New Roman" w:hAnsi="Times New Roman" w:cs="Times New Roman"/>
                <w:b/>
                <w:bCs/>
                <w:color w:val="000000" w:themeColor="text1"/>
                <w:kern w:val="0"/>
              </w:rPr>
              <w:t>4</w:t>
            </w:r>
            <w:r>
              <w:rPr>
                <w:rFonts w:ascii="Times New Roman" w:hAnsi="Times New Roman" w:cs="Times New Roman"/>
                <w:b/>
                <w:bCs/>
                <w:color w:val="000000" w:themeColor="text1"/>
                <w:kern w:val="0"/>
              </w:rPr>
              <w:t xml:space="preserve"> 生活污水水质指标一览表</w:t>
            </w:r>
          </w:p>
          <w:tbl>
            <w:tblPr>
              <w:tblStyle w:val="13"/>
              <w:tblW w:w="8600" w:type="dxa"/>
              <w:jc w:val="center"/>
              <w:tblInd w:w="0" w:type="dxa"/>
              <w:tblLayout w:type="fixed"/>
              <w:tblCellMar>
                <w:top w:w="0" w:type="dxa"/>
                <w:left w:w="108" w:type="dxa"/>
                <w:bottom w:w="0" w:type="dxa"/>
                <w:right w:w="108" w:type="dxa"/>
              </w:tblCellMar>
            </w:tblPr>
            <w:tblGrid>
              <w:gridCol w:w="921"/>
              <w:gridCol w:w="553"/>
              <w:gridCol w:w="839"/>
              <w:gridCol w:w="795"/>
              <w:gridCol w:w="625"/>
              <w:gridCol w:w="811"/>
              <w:gridCol w:w="579"/>
              <w:gridCol w:w="519"/>
              <w:gridCol w:w="784"/>
              <w:gridCol w:w="896"/>
              <w:gridCol w:w="1278"/>
            </w:tblGrid>
            <w:tr>
              <w:tblPrEx>
                <w:tblLayout w:type="fixed"/>
                <w:tblCellMar>
                  <w:top w:w="0" w:type="dxa"/>
                  <w:left w:w="108" w:type="dxa"/>
                  <w:bottom w:w="0" w:type="dxa"/>
                  <w:right w:w="108" w:type="dxa"/>
                </w:tblCellMar>
              </w:tblPrEx>
              <w:trPr>
                <w:trHeight w:val="149" w:hRule="atLeast"/>
                <w:jc w:val="center"/>
              </w:trPr>
              <w:tc>
                <w:tcPr>
                  <w:tcW w:w="921" w:type="dxa"/>
                  <w:vMerge w:val="restart"/>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污染物</w:t>
                  </w:r>
                </w:p>
              </w:tc>
              <w:tc>
                <w:tcPr>
                  <w:tcW w:w="7679" w:type="dxa"/>
                  <w:gridSpan w:val="10"/>
                  <w:tcBorders>
                    <w:top w:val="single" w:color="auto" w:sz="8" w:space="0"/>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污染物（mg/L）</w:t>
                  </w:r>
                </w:p>
              </w:tc>
            </w:tr>
            <w:tr>
              <w:tblPrEx>
                <w:tblLayout w:type="fixed"/>
                <w:tblCellMar>
                  <w:top w:w="0" w:type="dxa"/>
                  <w:left w:w="108" w:type="dxa"/>
                  <w:bottom w:w="0" w:type="dxa"/>
                  <w:right w:w="108" w:type="dxa"/>
                </w:tblCellMar>
              </w:tblPrEx>
              <w:trPr>
                <w:trHeight w:val="285" w:hRule="atLeast"/>
                <w:jc w:val="center"/>
              </w:trPr>
              <w:tc>
                <w:tcPr>
                  <w:tcW w:w="921"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553"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83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795"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5"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7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TN</w:t>
                  </w:r>
                </w:p>
              </w:tc>
              <w:tc>
                <w:tcPr>
                  <w:tcW w:w="51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TP</w:t>
                  </w:r>
                </w:p>
              </w:tc>
              <w:tc>
                <w:tcPr>
                  <w:tcW w:w="784"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动植物油</w:t>
                  </w:r>
                </w:p>
              </w:tc>
              <w:tc>
                <w:tcPr>
                  <w:tcW w:w="896"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78"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921" w:type="dxa"/>
                  <w:tcBorders>
                    <w:top w:val="nil"/>
                    <w:left w:val="single" w:color="auto" w:sz="8" w:space="0"/>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生活污水</w:t>
                  </w:r>
                </w:p>
              </w:tc>
              <w:tc>
                <w:tcPr>
                  <w:tcW w:w="553"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83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c>
                <w:tcPr>
                  <w:tcW w:w="795"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220</w:t>
                  </w:r>
                </w:p>
              </w:tc>
              <w:tc>
                <w:tcPr>
                  <w:tcW w:w="625"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w:t>
                  </w:r>
                </w:p>
              </w:tc>
              <w:tc>
                <w:tcPr>
                  <w:tcW w:w="811"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38</w:t>
                  </w:r>
                </w:p>
              </w:tc>
              <w:tc>
                <w:tcPr>
                  <w:tcW w:w="57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c>
                <w:tcPr>
                  <w:tcW w:w="51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784"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w:t>
                  </w:r>
                </w:p>
              </w:tc>
              <w:tc>
                <w:tcPr>
                  <w:tcW w:w="896"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7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pStyle w:val="30"/>
              <w:spacing w:beforeLines="50"/>
              <w:ind w:firstLine="480"/>
              <w:rPr>
                <w:rFonts w:eastAsiaTheme="minorEastAsia"/>
                <w:color w:val="000000" w:themeColor="text1"/>
              </w:rPr>
            </w:pPr>
            <w:r>
              <w:rPr>
                <w:rFonts w:eastAsiaTheme="minorEastAsia"/>
                <w:color w:val="000000" w:themeColor="text1"/>
              </w:rPr>
              <w:t>针对现有项目生活污水，</w:t>
            </w:r>
            <w:r>
              <w:rPr>
                <w:rFonts w:hint="eastAsia" w:eastAsiaTheme="minorEastAsia"/>
                <w:color w:val="000000" w:themeColor="text1"/>
              </w:rPr>
              <w:t>项目已在办公区旁和生产车间旁分别设置了</w:t>
            </w:r>
            <w:r>
              <w:rPr>
                <w:rFonts w:eastAsiaTheme="minorEastAsia"/>
                <w:color w:val="000000" w:themeColor="text1"/>
              </w:rPr>
              <w:t>有效容积为</w:t>
            </w:r>
            <w:r>
              <w:rPr>
                <w:rFonts w:hint="eastAsia" w:eastAsiaTheme="minorEastAsia"/>
                <w:color w:val="000000" w:themeColor="text1"/>
              </w:rPr>
              <w:t>18m³/个的化粪池对其进行处理。</w:t>
            </w:r>
            <w:r>
              <w:rPr>
                <w:rFonts w:eastAsiaTheme="minorEastAsia"/>
                <w:color w:val="000000" w:themeColor="text1"/>
              </w:rPr>
              <w:t>生活污水经处理后其污染产排情况如下表所示。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表2.11.3-</w:t>
            </w:r>
            <w:r>
              <w:rPr>
                <w:rFonts w:hint="eastAsia" w:ascii="Times New Roman" w:hAnsi="Times New Roman" w:cs="Times New Roman"/>
                <w:b/>
                <w:bCs/>
                <w:color w:val="000000" w:themeColor="text1"/>
                <w:kern w:val="0"/>
              </w:rPr>
              <w:t>5</w:t>
            </w:r>
            <w:r>
              <w:rPr>
                <w:rFonts w:ascii="Times New Roman" w:hAnsi="Times New Roman" w:cs="Times New Roman"/>
                <w:b/>
                <w:bCs/>
                <w:color w:val="000000" w:themeColor="text1"/>
                <w:kern w:val="0"/>
              </w:rPr>
              <w:t xml:space="preserve"> 现有项目生活污水污染物排放情况</w:t>
            </w:r>
          </w:p>
          <w:tbl>
            <w:tblPr>
              <w:tblStyle w:val="13"/>
              <w:tblW w:w="8595" w:type="dxa"/>
              <w:jc w:val="center"/>
              <w:tblInd w:w="0" w:type="dxa"/>
              <w:tblLayout w:type="fixed"/>
              <w:tblCellMar>
                <w:top w:w="0" w:type="dxa"/>
                <w:left w:w="108" w:type="dxa"/>
                <w:bottom w:w="0" w:type="dxa"/>
                <w:right w:w="108" w:type="dxa"/>
              </w:tblCellMar>
            </w:tblPr>
            <w:tblGrid>
              <w:gridCol w:w="1188"/>
              <w:gridCol w:w="1415"/>
              <w:gridCol w:w="1208"/>
              <w:gridCol w:w="1184"/>
              <w:gridCol w:w="1208"/>
              <w:gridCol w:w="1184"/>
              <w:gridCol w:w="1208"/>
            </w:tblGrid>
            <w:tr>
              <w:tblPrEx>
                <w:tblLayout w:type="fixed"/>
                <w:tblCellMar>
                  <w:top w:w="0" w:type="dxa"/>
                  <w:left w:w="108" w:type="dxa"/>
                  <w:bottom w:w="0" w:type="dxa"/>
                  <w:right w:w="108" w:type="dxa"/>
                </w:tblCellMar>
              </w:tblPrEx>
              <w:trPr>
                <w:trHeight w:val="285" w:hRule="atLeast"/>
                <w:jc w:val="center"/>
              </w:trPr>
              <w:tc>
                <w:tcPr>
                  <w:tcW w:w="1188"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污染源</w:t>
                  </w:r>
                </w:p>
              </w:tc>
              <w:tc>
                <w:tcPr>
                  <w:tcW w:w="1415"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污染物</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产生情况</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排放情况</w:t>
                  </w:r>
                </w:p>
              </w:tc>
              <w:tc>
                <w:tcPr>
                  <w:tcW w:w="1208" w:type="dxa"/>
                  <w:vMerge w:val="restart"/>
                  <w:tcBorders>
                    <w:top w:val="single" w:color="auto" w:sz="8" w:space="0"/>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排放标准限值（mg/L）</w:t>
                  </w:r>
                </w:p>
              </w:tc>
            </w:tr>
            <w:tr>
              <w:tblPrEx>
                <w:tblLayout w:type="fixed"/>
                <w:tblCellMar>
                  <w:top w:w="0" w:type="dxa"/>
                  <w:left w:w="108" w:type="dxa"/>
                  <w:bottom w:w="0" w:type="dxa"/>
                  <w:right w:w="108" w:type="dxa"/>
                </w:tblCellMar>
              </w:tblPrEx>
              <w:trPr>
                <w:trHeight w:val="515" w:hRule="atLeast"/>
                <w:jc w:val="center"/>
              </w:trPr>
              <w:tc>
                <w:tcPr>
                  <w:tcW w:w="1188" w:type="dxa"/>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vMerge w:val="continue"/>
                  <w:tcBorders>
                    <w:top w:val="single" w:color="auto" w:sz="8" w:space="0"/>
                    <w:left w:val="single" w:color="000000"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产生浓度（mg/L）</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产生量（t/a）</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排放浓度（mg/L）</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排放量（t/a）</w:t>
                  </w:r>
                </w:p>
              </w:tc>
              <w:tc>
                <w:tcPr>
                  <w:tcW w:w="1208" w:type="dxa"/>
                  <w:vMerge w:val="continue"/>
                  <w:tcBorders>
                    <w:top w:val="single" w:color="auto" w:sz="8" w:space="0"/>
                    <w:left w:val="nil"/>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trHeight w:val="285" w:hRule="atLeast"/>
                <w:jc w:val="center"/>
              </w:trPr>
              <w:tc>
                <w:tcPr>
                  <w:tcW w:w="1188" w:type="dxa"/>
                  <w:vMerge w:val="restart"/>
                  <w:tcBorders>
                    <w:top w:val="nil"/>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废水量9</w:t>
                  </w:r>
                  <w:r>
                    <w:rPr>
                      <w:rFonts w:hint="eastAsia" w:eastAsiaTheme="minorEastAsia"/>
                      <w:color w:val="000000" w:themeColor="text1"/>
                      <w:szCs w:val="21"/>
                    </w:rPr>
                    <w:t>50</w:t>
                  </w:r>
                  <w:r>
                    <w:rPr>
                      <w:rFonts w:eastAsiaTheme="minorEastAsia"/>
                      <w:color w:val="000000" w:themeColor="text1"/>
                      <w:szCs w:val="21"/>
                    </w:rPr>
                    <w:t>m³/a</w:t>
                  </w: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0.33</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280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0.27</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220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190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0.18</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38</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0.29</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0.15</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trHeight w:val="15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总磷</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总氮</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70</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0.02</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11</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16000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8000</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bl>
          <w:p>
            <w:pPr>
              <w:pStyle w:val="30"/>
              <w:spacing w:beforeLines="50"/>
              <w:ind w:firstLine="480"/>
              <w:rPr>
                <w:rFonts w:eastAsiaTheme="minorEastAsia"/>
                <w:color w:val="000000" w:themeColor="text1"/>
              </w:rPr>
            </w:pPr>
            <w:r>
              <w:rPr>
                <w:rFonts w:hint="eastAsia" w:eastAsiaTheme="minorEastAsia"/>
                <w:color w:val="000000" w:themeColor="text1"/>
              </w:rPr>
              <w:t>由上表可知，现有项目生活污水经</w:t>
            </w:r>
            <w:r>
              <w:rPr>
                <w:rFonts w:eastAsiaTheme="minorEastAsia"/>
                <w:color w:val="000000" w:themeColor="text1"/>
              </w:rPr>
              <w:t>化粪池处理后可达到《污水排入城镇下水道水质标准》（GB/T31962-2015）</w:t>
            </w:r>
            <w:r>
              <w:rPr>
                <w:rFonts w:hint="eastAsia" w:eastAsiaTheme="minorEastAsia"/>
                <w:color w:val="000000" w:themeColor="text1"/>
              </w:rPr>
              <w:t>A</w:t>
            </w:r>
            <w:r>
              <w:rPr>
                <w:rFonts w:eastAsiaTheme="minorEastAsia"/>
                <w:color w:val="000000" w:themeColor="text1"/>
              </w:rPr>
              <w:t>等级标准。</w:t>
            </w:r>
          </w:p>
          <w:p>
            <w:pPr>
              <w:spacing w:line="360" w:lineRule="auto"/>
              <w:ind w:firstLine="482" w:firstLineChars="200"/>
              <w:rPr>
                <w:rFonts w:ascii="Times New Roman" w:hAnsi="Times New Roman" w:cs="Times New Roman"/>
                <w:b/>
                <w:color w:val="000000" w:themeColor="text1"/>
                <w:sz w:val="24"/>
              </w:rPr>
            </w:pPr>
            <w:r>
              <w:rPr>
                <w:rFonts w:hint="eastAsia"/>
                <w:b/>
                <w:color w:val="000000" w:themeColor="text1"/>
                <w:sz w:val="24"/>
              </w:rPr>
              <w:t>③综合废水</w:t>
            </w:r>
          </w:p>
          <w:p>
            <w:pPr>
              <w:pStyle w:val="30"/>
              <w:ind w:firstLine="480"/>
              <w:rPr>
                <w:color w:val="000000" w:themeColor="text1"/>
              </w:rPr>
            </w:pPr>
            <w:r>
              <w:rPr>
                <w:rFonts w:hint="eastAsia"/>
                <w:color w:val="000000" w:themeColor="text1"/>
              </w:rPr>
              <w:t>由上述分析统计，现有项目综合废水产排情况如下表所示。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表2.11.3-</w:t>
            </w:r>
            <w:r>
              <w:rPr>
                <w:rFonts w:hint="eastAsia" w:ascii="Times New Roman" w:hAnsi="Times New Roman" w:cs="Times New Roman"/>
                <w:b/>
                <w:bCs/>
                <w:color w:val="000000" w:themeColor="text1"/>
                <w:kern w:val="0"/>
              </w:rPr>
              <w:t>6</w:t>
            </w:r>
            <w:r>
              <w:rPr>
                <w:rFonts w:ascii="Times New Roman" w:hAnsi="Times New Roman" w:cs="Times New Roman"/>
                <w:b/>
                <w:bCs/>
                <w:color w:val="000000" w:themeColor="text1"/>
                <w:kern w:val="0"/>
              </w:rPr>
              <w:t xml:space="preserve">  现有项目</w:t>
            </w:r>
            <w:r>
              <w:rPr>
                <w:rFonts w:hint="eastAsia"/>
                <w:b/>
                <w:bCs/>
                <w:color w:val="000000" w:themeColor="text1"/>
                <w:kern w:val="0"/>
              </w:rPr>
              <w:t>综合</w:t>
            </w:r>
            <w:r>
              <w:rPr>
                <w:rFonts w:ascii="Times New Roman" w:hAnsi="Times New Roman" w:cs="Times New Roman"/>
                <w:b/>
                <w:bCs/>
                <w:color w:val="000000" w:themeColor="text1"/>
                <w:kern w:val="0"/>
              </w:rPr>
              <w:t>污染物排放情况</w:t>
            </w:r>
          </w:p>
          <w:tbl>
            <w:tblPr>
              <w:tblStyle w:val="13"/>
              <w:tblW w:w="8595" w:type="dxa"/>
              <w:jc w:val="center"/>
              <w:tblInd w:w="0" w:type="dxa"/>
              <w:tblLayout w:type="fixed"/>
              <w:tblCellMar>
                <w:top w:w="0" w:type="dxa"/>
                <w:left w:w="108" w:type="dxa"/>
                <w:bottom w:w="0" w:type="dxa"/>
                <w:right w:w="108" w:type="dxa"/>
              </w:tblCellMar>
            </w:tblPr>
            <w:tblGrid>
              <w:gridCol w:w="1188"/>
              <w:gridCol w:w="1415"/>
              <w:gridCol w:w="1208"/>
              <w:gridCol w:w="1184"/>
              <w:gridCol w:w="1208"/>
              <w:gridCol w:w="1184"/>
              <w:gridCol w:w="1208"/>
            </w:tblGrid>
            <w:tr>
              <w:tblPrEx>
                <w:tblLayout w:type="fixed"/>
                <w:tblCellMar>
                  <w:top w:w="0" w:type="dxa"/>
                  <w:left w:w="108" w:type="dxa"/>
                  <w:bottom w:w="0" w:type="dxa"/>
                  <w:right w:w="108" w:type="dxa"/>
                </w:tblCellMar>
              </w:tblPrEx>
              <w:trPr>
                <w:trHeight w:val="285" w:hRule="atLeast"/>
                <w:jc w:val="center"/>
              </w:trPr>
              <w:tc>
                <w:tcPr>
                  <w:tcW w:w="1188"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污染源</w:t>
                  </w:r>
                </w:p>
              </w:tc>
              <w:tc>
                <w:tcPr>
                  <w:tcW w:w="1415"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污染物</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产生情况</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排放情况</w:t>
                  </w:r>
                </w:p>
              </w:tc>
              <w:tc>
                <w:tcPr>
                  <w:tcW w:w="1208" w:type="dxa"/>
                  <w:vMerge w:val="restart"/>
                  <w:tcBorders>
                    <w:top w:val="single" w:color="auto" w:sz="8" w:space="0"/>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排放标准限值（mg/L）</w:t>
                  </w:r>
                </w:p>
              </w:tc>
            </w:tr>
            <w:tr>
              <w:tblPrEx>
                <w:tblLayout w:type="fixed"/>
                <w:tblCellMar>
                  <w:top w:w="0" w:type="dxa"/>
                  <w:left w:w="108" w:type="dxa"/>
                  <w:bottom w:w="0" w:type="dxa"/>
                  <w:right w:w="108" w:type="dxa"/>
                </w:tblCellMar>
              </w:tblPrEx>
              <w:trPr>
                <w:trHeight w:val="515" w:hRule="atLeast"/>
                <w:jc w:val="center"/>
              </w:trPr>
              <w:tc>
                <w:tcPr>
                  <w:tcW w:w="1188" w:type="dxa"/>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vMerge w:val="continue"/>
                  <w:tcBorders>
                    <w:top w:val="single" w:color="auto" w:sz="8" w:space="0"/>
                    <w:left w:val="single" w:color="000000"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产生浓度（mg/L）</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产生量（t/a）</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排放浓度（mg/L）</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排放量（t/a）</w:t>
                  </w:r>
                </w:p>
              </w:tc>
              <w:tc>
                <w:tcPr>
                  <w:tcW w:w="1208" w:type="dxa"/>
                  <w:vMerge w:val="continue"/>
                  <w:tcBorders>
                    <w:top w:val="single" w:color="auto" w:sz="8" w:space="0"/>
                    <w:left w:val="nil"/>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trHeight w:val="285" w:hRule="atLeast"/>
                <w:jc w:val="center"/>
              </w:trPr>
              <w:tc>
                <w:tcPr>
                  <w:tcW w:w="1188" w:type="dxa"/>
                  <w:vMerge w:val="restart"/>
                  <w:tcBorders>
                    <w:top w:val="nil"/>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废水量</w:t>
                  </w:r>
                  <w:r>
                    <w:rPr>
                      <w:rFonts w:hint="eastAsia" w:eastAsiaTheme="minorEastAsia"/>
                      <w:color w:val="000000" w:themeColor="text1"/>
                      <w:szCs w:val="21"/>
                    </w:rPr>
                    <w:t>16725</w:t>
                  </w:r>
                  <w:r>
                    <w:rPr>
                      <w:rFonts w:eastAsiaTheme="minorEastAsia"/>
                      <w:color w:val="000000" w:themeColor="text1"/>
                      <w:szCs w:val="21"/>
                    </w:rPr>
                    <w:t>m³/a</w:t>
                  </w: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14.53</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63</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1.06</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45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5.57</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22</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0.37</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6</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0.67</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142</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21.11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28</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0.47</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trHeight w:val="15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总磷</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0.25</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总氮</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7</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0.83</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6</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70</w:t>
                  </w:r>
                </w:p>
              </w:tc>
            </w:tr>
            <w:tr>
              <w:tblPrEx>
                <w:tblLayout w:type="fixed"/>
                <w:tblCellMar>
                  <w:top w:w="0" w:type="dxa"/>
                  <w:left w:w="108" w:type="dxa"/>
                  <w:bottom w:w="0" w:type="dxa"/>
                  <w:right w:w="108" w:type="dxa"/>
                </w:tblCellMar>
              </w:tblPrEx>
              <w:trPr>
                <w:trHeight w:val="300"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r>
            <w:tr>
              <w:tblPrEx>
                <w:tblLayout w:type="fixed"/>
                <w:tblCellMar>
                  <w:top w:w="0" w:type="dxa"/>
                  <w:left w:w="108" w:type="dxa"/>
                  <w:bottom w:w="0" w:type="dxa"/>
                  <w:right w:w="108" w:type="dxa"/>
                </w:tblCellMar>
              </w:tblPrEx>
              <w:trPr>
                <w:trHeight w:val="315" w:hRule="atLeast"/>
                <w:jc w:val="center"/>
              </w:trPr>
              <w:tc>
                <w:tcPr>
                  <w:tcW w:w="1188"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15"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909</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454</w:t>
                  </w:r>
                </w:p>
              </w:tc>
              <w:tc>
                <w:tcPr>
                  <w:tcW w:w="118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120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bl>
          <w:p>
            <w:pPr>
              <w:pStyle w:val="30"/>
              <w:spacing w:beforeLines="50"/>
              <w:ind w:firstLine="480"/>
              <w:rPr>
                <w:color w:val="000000" w:themeColor="text1"/>
                <w:szCs w:val="24"/>
              </w:rPr>
            </w:pPr>
            <w:r>
              <w:rPr>
                <w:rFonts w:hint="eastAsia"/>
                <w:color w:val="000000" w:themeColor="text1"/>
                <w:szCs w:val="24"/>
              </w:rPr>
              <w:t>由上表可知，现有项目生产废水经1个有效容积为300m³的三级沉淀池处理，而生活污水</w:t>
            </w:r>
            <w:r>
              <w:rPr>
                <w:color w:val="000000" w:themeColor="text1"/>
                <w:szCs w:val="24"/>
              </w:rPr>
              <w:t>经</w:t>
            </w:r>
            <w:r>
              <w:rPr>
                <w:rFonts w:hint="eastAsia"/>
                <w:color w:val="000000" w:themeColor="text1"/>
                <w:szCs w:val="24"/>
              </w:rPr>
              <w:t>两个有效容积为18m³/个的</w:t>
            </w:r>
            <w:r>
              <w:rPr>
                <w:color w:val="000000" w:themeColor="text1"/>
                <w:szCs w:val="24"/>
              </w:rPr>
              <w:t>化粪池处理</w:t>
            </w:r>
            <w:r>
              <w:rPr>
                <w:rFonts w:hint="eastAsia"/>
                <w:color w:val="000000" w:themeColor="text1"/>
                <w:szCs w:val="24"/>
              </w:rPr>
              <w:t>；生产废水和生活污水分别经过配套的设施处理后，可达到</w:t>
            </w:r>
            <w:r>
              <w:rPr>
                <w:color w:val="000000" w:themeColor="text1"/>
                <w:szCs w:val="24"/>
              </w:rPr>
              <w:t>《污水排入城镇下水道水质标准》（GB/T31962-2015）表1中的</w:t>
            </w:r>
            <w:r>
              <w:rPr>
                <w:rFonts w:hint="eastAsia"/>
                <w:color w:val="000000" w:themeColor="text1"/>
                <w:szCs w:val="24"/>
              </w:rPr>
              <w:t>A</w:t>
            </w:r>
            <w:r>
              <w:rPr>
                <w:color w:val="000000" w:themeColor="text1"/>
                <w:szCs w:val="24"/>
              </w:rPr>
              <w:t>等级标准</w:t>
            </w:r>
            <w:r>
              <w:rPr>
                <w:rFonts w:hint="eastAsia"/>
                <w:color w:val="000000" w:themeColor="text1"/>
                <w:szCs w:val="24"/>
              </w:rPr>
              <w:t>，通过一个废水排放口排入</w:t>
            </w:r>
            <w:r>
              <w:rPr>
                <w:color w:val="000000" w:themeColor="text1"/>
                <w:szCs w:val="24"/>
              </w:rPr>
              <w:t>市政污水管网进入昆明市东川区城市污水处理厂处理</w:t>
            </w:r>
            <w:r>
              <w:rPr>
                <w:rFonts w:hint="eastAsia"/>
                <w:color w:val="000000" w:themeColor="text1"/>
                <w:szCs w:val="24"/>
              </w:rPr>
              <w:t>。</w:t>
            </w:r>
          </w:p>
          <w:p>
            <w:pPr>
              <w:spacing w:line="360" w:lineRule="auto"/>
              <w:ind w:firstLine="482" w:firstLineChars="200"/>
              <w:rPr>
                <w:b/>
                <w:color w:val="000000" w:themeColor="text1"/>
                <w:sz w:val="24"/>
              </w:rPr>
            </w:pPr>
            <w:r>
              <w:rPr>
                <w:rFonts w:hint="eastAsia"/>
                <w:b/>
                <w:color w:val="000000" w:themeColor="text1"/>
                <w:sz w:val="24"/>
              </w:rPr>
              <w:t>④</w:t>
            </w:r>
            <w:r>
              <w:rPr>
                <w:b/>
                <w:color w:val="000000" w:themeColor="text1"/>
                <w:sz w:val="24"/>
              </w:rPr>
              <w:t>水平衡</w:t>
            </w:r>
          </w:p>
          <w:p>
            <w:pPr>
              <w:pStyle w:val="30"/>
              <w:ind w:firstLine="480"/>
              <w:rPr>
                <w:rFonts w:eastAsiaTheme="minorEastAsia"/>
                <w:color w:val="000000" w:themeColor="text1"/>
                <w:szCs w:val="24"/>
              </w:rPr>
            </w:pPr>
            <w:r>
              <w:rPr>
                <w:rFonts w:eastAsiaTheme="minorEastAsia"/>
                <w:color w:val="000000" w:themeColor="text1"/>
                <w:szCs w:val="24"/>
              </w:rPr>
              <w:t>现有项目用排水情况详见下表。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表2.11.3-</w:t>
            </w:r>
            <w:r>
              <w:rPr>
                <w:rFonts w:hint="eastAsia" w:ascii="Times New Roman" w:hAnsi="Times New Roman" w:cs="Times New Roman"/>
                <w:b/>
                <w:bCs/>
                <w:color w:val="000000" w:themeColor="text1"/>
                <w:kern w:val="0"/>
              </w:rPr>
              <w:t>7</w:t>
            </w:r>
            <w:r>
              <w:rPr>
                <w:rFonts w:ascii="Times New Roman" w:hAnsi="Times New Roman" w:cs="Times New Roman"/>
                <w:b/>
                <w:bCs/>
                <w:color w:val="000000" w:themeColor="text1"/>
                <w:kern w:val="0"/>
              </w:rPr>
              <w:t xml:space="preserve">  现有项目供排水情况一览表</w:t>
            </w:r>
          </w:p>
          <w:tbl>
            <w:tblPr>
              <w:tblStyle w:val="13"/>
              <w:tblW w:w="8595" w:type="dxa"/>
              <w:jc w:val="center"/>
              <w:tblInd w:w="0" w:type="dxa"/>
              <w:tblLayout w:type="fixed"/>
              <w:tblCellMar>
                <w:top w:w="0" w:type="dxa"/>
                <w:left w:w="108" w:type="dxa"/>
                <w:bottom w:w="0" w:type="dxa"/>
                <w:right w:w="108" w:type="dxa"/>
              </w:tblCellMar>
            </w:tblPr>
            <w:tblGrid>
              <w:gridCol w:w="681"/>
              <w:gridCol w:w="1716"/>
              <w:gridCol w:w="858"/>
              <w:gridCol w:w="1081"/>
              <w:gridCol w:w="1064"/>
              <w:gridCol w:w="1068"/>
              <w:gridCol w:w="1064"/>
              <w:gridCol w:w="1063"/>
            </w:tblGrid>
            <w:tr>
              <w:tblPrEx>
                <w:tblLayout w:type="fixed"/>
                <w:tblCellMar>
                  <w:top w:w="0" w:type="dxa"/>
                  <w:left w:w="108" w:type="dxa"/>
                  <w:bottom w:w="0" w:type="dxa"/>
                  <w:right w:w="108" w:type="dxa"/>
                </w:tblCellMar>
              </w:tblPrEx>
              <w:trPr>
                <w:trHeight w:val="67" w:hRule="atLeast"/>
                <w:jc w:val="center"/>
              </w:trPr>
              <w:tc>
                <w:tcPr>
                  <w:tcW w:w="23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用水单元</w:t>
                  </w:r>
                </w:p>
              </w:tc>
              <w:tc>
                <w:tcPr>
                  <w:tcW w:w="8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规模</w:t>
                  </w:r>
                </w:p>
              </w:tc>
              <w:tc>
                <w:tcPr>
                  <w:tcW w:w="108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用水定额</w:t>
                  </w:r>
                </w:p>
              </w:tc>
              <w:tc>
                <w:tcPr>
                  <w:tcW w:w="2132"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用水量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2397"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rPr>
                  </w:pPr>
                </w:p>
              </w:tc>
              <w:tc>
                <w:tcPr>
                  <w:tcW w:w="858"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rPr>
                  </w:pPr>
                </w:p>
              </w:tc>
              <w:tc>
                <w:tcPr>
                  <w:tcW w:w="1081"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m³/d</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m³/a</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m³/d</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681" w:type="dxa"/>
                  <w:vMerge w:val="restart"/>
                  <w:tcBorders>
                    <w:top w:val="single" w:color="auto" w:sz="8" w:space="0"/>
                    <w:left w:val="single" w:color="auto" w:sz="8" w:space="0"/>
                    <w:right w:val="single" w:color="auto" w:sz="4" w:space="0"/>
                  </w:tcBorders>
                  <w:vAlign w:val="center"/>
                </w:tcPr>
                <w:p>
                  <w:pPr>
                    <w:pStyle w:val="22"/>
                    <w:spacing w:line="360" w:lineRule="exact"/>
                    <w:rPr>
                      <w:rFonts w:eastAsiaTheme="minorEastAsia"/>
                      <w:color w:val="000000" w:themeColor="text1"/>
                    </w:rPr>
                  </w:pPr>
                  <w:r>
                    <w:rPr>
                      <w:rFonts w:hint="eastAsia" w:eastAsiaTheme="minorEastAsia"/>
                      <w:color w:val="000000" w:themeColor="text1"/>
                    </w:rPr>
                    <w:t>生产用水</w:t>
                  </w:r>
                </w:p>
              </w:tc>
              <w:tc>
                <w:tcPr>
                  <w:tcW w:w="1716" w:type="dxa"/>
                  <w:tcBorders>
                    <w:top w:val="single" w:color="auto" w:sz="8" w:space="0"/>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rPr>
                  </w:pPr>
                  <w:r>
                    <w:rPr>
                      <w:rFonts w:eastAsiaTheme="minorEastAsia"/>
                      <w:color w:val="000000" w:themeColor="text1"/>
                    </w:rPr>
                    <w:t>纯水制备</w:t>
                  </w:r>
                </w:p>
              </w:tc>
              <w:tc>
                <w:tcPr>
                  <w:tcW w:w="1939" w:type="dxa"/>
                  <w:gridSpan w:val="2"/>
                  <w:vMerge w:val="restart"/>
                  <w:tcBorders>
                    <w:top w:val="single" w:color="auto" w:sz="8" w:space="0"/>
                    <w:left w:val="single" w:color="auto" w:sz="8" w:space="0"/>
                    <w:right w:val="single" w:color="auto" w:sz="8" w:space="0"/>
                  </w:tcBorders>
                  <w:vAlign w:val="center"/>
                </w:tcPr>
                <w:p>
                  <w:pPr>
                    <w:pStyle w:val="22"/>
                    <w:spacing w:line="360" w:lineRule="exact"/>
                    <w:rPr>
                      <w:rFonts w:eastAsiaTheme="minorEastAsia"/>
                      <w:color w:val="000000" w:themeColor="text1"/>
                    </w:rPr>
                  </w:pPr>
                  <w:r>
                    <w:rPr>
                      <w:rFonts w:hint="eastAsia" w:eastAsiaTheme="minorEastAsia"/>
                      <w:color w:val="000000" w:themeColor="text1"/>
                    </w:rPr>
                    <w:t>建设单位统计提供</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45</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11250</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9</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2250</w:t>
                  </w:r>
                </w:p>
              </w:tc>
            </w:tr>
            <w:tr>
              <w:tblPrEx>
                <w:tblLayout w:type="fixed"/>
                <w:tblCellMar>
                  <w:top w:w="0" w:type="dxa"/>
                  <w:left w:w="108" w:type="dxa"/>
                  <w:bottom w:w="0" w:type="dxa"/>
                  <w:right w:w="108" w:type="dxa"/>
                </w:tblCellMar>
              </w:tblPrEx>
              <w:trPr>
                <w:trHeight w:val="285" w:hRule="atLeast"/>
                <w:jc w:val="center"/>
              </w:trPr>
              <w:tc>
                <w:tcPr>
                  <w:tcW w:w="681" w:type="dxa"/>
                  <w:vMerge w:val="continue"/>
                  <w:tcBorders>
                    <w:top w:val="single" w:color="auto" w:sz="8" w:space="0"/>
                    <w:left w:val="single" w:color="auto" w:sz="8" w:space="0"/>
                    <w:right w:val="single" w:color="auto" w:sz="4" w:space="0"/>
                  </w:tcBorders>
                  <w:vAlign w:val="center"/>
                </w:tcPr>
                <w:p>
                  <w:pPr>
                    <w:pStyle w:val="22"/>
                    <w:spacing w:line="360" w:lineRule="exact"/>
                    <w:rPr>
                      <w:rFonts w:eastAsiaTheme="minorEastAsia"/>
                      <w:color w:val="000000" w:themeColor="text1"/>
                    </w:rPr>
                  </w:pPr>
                </w:p>
              </w:tc>
              <w:tc>
                <w:tcPr>
                  <w:tcW w:w="1716" w:type="dxa"/>
                  <w:tcBorders>
                    <w:top w:val="single" w:color="auto" w:sz="8" w:space="0"/>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rPr>
                  </w:pPr>
                  <w:r>
                    <w:rPr>
                      <w:rFonts w:eastAsiaTheme="minorEastAsia"/>
                      <w:color w:val="000000" w:themeColor="text1"/>
                    </w:rPr>
                    <w:t>安瓿瓶清洗</w:t>
                  </w:r>
                </w:p>
              </w:tc>
              <w:tc>
                <w:tcPr>
                  <w:tcW w:w="1939" w:type="dxa"/>
                  <w:gridSpan w:val="2"/>
                  <w:vMerge w:val="continue"/>
                  <w:tcBorders>
                    <w:left w:val="single" w:color="auto"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9.6</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2400</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9.1</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2275</w:t>
                  </w:r>
                </w:p>
              </w:tc>
            </w:tr>
            <w:tr>
              <w:tblPrEx>
                <w:tblLayout w:type="fixed"/>
                <w:tblCellMar>
                  <w:top w:w="0" w:type="dxa"/>
                  <w:left w:w="108" w:type="dxa"/>
                  <w:bottom w:w="0" w:type="dxa"/>
                  <w:right w:w="108" w:type="dxa"/>
                </w:tblCellMar>
              </w:tblPrEx>
              <w:trPr>
                <w:trHeight w:val="285" w:hRule="atLeast"/>
                <w:jc w:val="center"/>
              </w:trPr>
              <w:tc>
                <w:tcPr>
                  <w:tcW w:w="681" w:type="dxa"/>
                  <w:vMerge w:val="continue"/>
                  <w:tcBorders>
                    <w:top w:val="single" w:color="auto" w:sz="8" w:space="0"/>
                    <w:left w:val="single" w:color="auto" w:sz="8" w:space="0"/>
                    <w:right w:val="single" w:color="auto" w:sz="4" w:space="0"/>
                  </w:tcBorders>
                  <w:vAlign w:val="center"/>
                </w:tcPr>
                <w:p>
                  <w:pPr>
                    <w:pStyle w:val="22"/>
                    <w:spacing w:line="360" w:lineRule="exact"/>
                    <w:rPr>
                      <w:rFonts w:eastAsiaTheme="minorEastAsia"/>
                      <w:color w:val="000000" w:themeColor="text1"/>
                    </w:rPr>
                  </w:pPr>
                </w:p>
              </w:tc>
              <w:tc>
                <w:tcPr>
                  <w:tcW w:w="1716" w:type="dxa"/>
                  <w:tcBorders>
                    <w:top w:val="single" w:color="auto" w:sz="8" w:space="0"/>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rPr>
                  </w:pPr>
                  <w:r>
                    <w:rPr>
                      <w:rFonts w:eastAsiaTheme="minorEastAsia"/>
                      <w:color w:val="000000" w:themeColor="text1"/>
                    </w:rPr>
                    <w:t>锅炉软化</w:t>
                  </w:r>
                </w:p>
              </w:tc>
              <w:tc>
                <w:tcPr>
                  <w:tcW w:w="1939" w:type="dxa"/>
                  <w:gridSpan w:val="2"/>
                  <w:vMerge w:val="continue"/>
                  <w:tcBorders>
                    <w:left w:val="single" w:color="auto"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3.5</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875</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1.0</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250</w:t>
                  </w:r>
                </w:p>
              </w:tc>
            </w:tr>
            <w:tr>
              <w:tblPrEx>
                <w:tblLayout w:type="fixed"/>
                <w:tblCellMar>
                  <w:top w:w="0" w:type="dxa"/>
                  <w:left w:w="108" w:type="dxa"/>
                  <w:bottom w:w="0" w:type="dxa"/>
                  <w:right w:w="108" w:type="dxa"/>
                </w:tblCellMar>
              </w:tblPrEx>
              <w:trPr>
                <w:trHeight w:val="285" w:hRule="atLeast"/>
                <w:jc w:val="center"/>
              </w:trPr>
              <w:tc>
                <w:tcPr>
                  <w:tcW w:w="681" w:type="dxa"/>
                  <w:vMerge w:val="continue"/>
                  <w:tcBorders>
                    <w:top w:val="single" w:color="auto" w:sz="8" w:space="0"/>
                    <w:left w:val="single" w:color="auto" w:sz="8" w:space="0"/>
                    <w:right w:val="single" w:color="auto" w:sz="4" w:space="0"/>
                  </w:tcBorders>
                  <w:vAlign w:val="center"/>
                </w:tcPr>
                <w:p>
                  <w:pPr>
                    <w:pStyle w:val="22"/>
                    <w:spacing w:line="360" w:lineRule="exact"/>
                    <w:rPr>
                      <w:rFonts w:eastAsiaTheme="minorEastAsia"/>
                      <w:color w:val="000000" w:themeColor="text1"/>
                    </w:rPr>
                  </w:pPr>
                </w:p>
              </w:tc>
              <w:tc>
                <w:tcPr>
                  <w:tcW w:w="1716" w:type="dxa"/>
                  <w:tcBorders>
                    <w:top w:val="single" w:color="auto" w:sz="8" w:space="0"/>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rPr>
                  </w:pPr>
                  <w:r>
                    <w:rPr>
                      <w:rFonts w:eastAsiaTheme="minorEastAsia"/>
                      <w:color w:val="000000" w:themeColor="text1"/>
                    </w:rPr>
                    <w:t>设备及地面冲洗</w:t>
                  </w:r>
                </w:p>
              </w:tc>
              <w:tc>
                <w:tcPr>
                  <w:tcW w:w="1939" w:type="dxa"/>
                  <w:gridSpan w:val="2"/>
                  <w:vMerge w:val="continue"/>
                  <w:tcBorders>
                    <w:left w:val="single" w:color="auto"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30</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7500</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27</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6750</w:t>
                  </w:r>
                </w:p>
              </w:tc>
            </w:tr>
            <w:tr>
              <w:tblPrEx>
                <w:tblLayout w:type="fixed"/>
                <w:tblCellMar>
                  <w:top w:w="0" w:type="dxa"/>
                  <w:left w:w="108" w:type="dxa"/>
                  <w:bottom w:w="0" w:type="dxa"/>
                  <w:right w:w="108" w:type="dxa"/>
                </w:tblCellMar>
              </w:tblPrEx>
              <w:trPr>
                <w:trHeight w:val="285" w:hRule="atLeast"/>
                <w:jc w:val="center"/>
              </w:trPr>
              <w:tc>
                <w:tcPr>
                  <w:tcW w:w="681" w:type="dxa"/>
                  <w:vMerge w:val="continue"/>
                  <w:tcBorders>
                    <w:left w:val="single" w:color="auto" w:sz="8" w:space="0"/>
                    <w:right w:val="single" w:color="auto" w:sz="4" w:space="0"/>
                  </w:tcBorders>
                  <w:vAlign w:val="center"/>
                </w:tcPr>
                <w:p>
                  <w:pPr>
                    <w:pStyle w:val="22"/>
                    <w:spacing w:line="360" w:lineRule="exact"/>
                    <w:rPr>
                      <w:rFonts w:eastAsiaTheme="minorEastAsia"/>
                      <w:color w:val="000000" w:themeColor="text1"/>
                    </w:rPr>
                  </w:pPr>
                </w:p>
              </w:tc>
              <w:tc>
                <w:tcPr>
                  <w:tcW w:w="1716" w:type="dxa"/>
                  <w:tcBorders>
                    <w:top w:val="single" w:color="auto" w:sz="8" w:space="0"/>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rPr>
                  </w:pPr>
                  <w:r>
                    <w:rPr>
                      <w:rFonts w:eastAsiaTheme="minorEastAsia"/>
                      <w:color w:val="000000" w:themeColor="text1"/>
                    </w:rPr>
                    <w:t>化验室</w:t>
                  </w:r>
                </w:p>
              </w:tc>
              <w:tc>
                <w:tcPr>
                  <w:tcW w:w="1939" w:type="dxa"/>
                  <w:gridSpan w:val="2"/>
                  <w:vMerge w:val="continue"/>
                  <w:tcBorders>
                    <w:left w:val="single" w:color="auto"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1.1</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275</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1.0</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250</w:t>
                  </w:r>
                </w:p>
              </w:tc>
            </w:tr>
            <w:tr>
              <w:tblPrEx>
                <w:tblLayout w:type="fixed"/>
                <w:tblCellMar>
                  <w:top w:w="0" w:type="dxa"/>
                  <w:left w:w="108" w:type="dxa"/>
                  <w:bottom w:w="0" w:type="dxa"/>
                  <w:right w:w="108" w:type="dxa"/>
                </w:tblCellMar>
              </w:tblPrEx>
              <w:trPr>
                <w:trHeight w:val="285" w:hRule="atLeast"/>
                <w:jc w:val="center"/>
              </w:trPr>
              <w:tc>
                <w:tcPr>
                  <w:tcW w:w="681" w:type="dxa"/>
                  <w:vMerge w:val="continue"/>
                  <w:tcBorders>
                    <w:left w:val="single" w:color="auto" w:sz="8" w:space="0"/>
                    <w:bottom w:val="single" w:color="000000" w:sz="8" w:space="0"/>
                    <w:right w:val="single" w:color="auto" w:sz="4" w:space="0"/>
                  </w:tcBorders>
                  <w:vAlign w:val="center"/>
                </w:tcPr>
                <w:p>
                  <w:pPr>
                    <w:pStyle w:val="22"/>
                    <w:spacing w:line="360" w:lineRule="exact"/>
                    <w:rPr>
                      <w:rFonts w:eastAsiaTheme="minorEastAsia"/>
                      <w:color w:val="000000" w:themeColor="text1"/>
                    </w:rPr>
                  </w:pPr>
                </w:p>
              </w:tc>
              <w:tc>
                <w:tcPr>
                  <w:tcW w:w="1716" w:type="dxa"/>
                  <w:tcBorders>
                    <w:top w:val="single" w:color="auto" w:sz="8" w:space="0"/>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rPr>
                  </w:pPr>
                  <w:r>
                    <w:rPr>
                      <w:rFonts w:eastAsiaTheme="minorEastAsia"/>
                      <w:color w:val="000000" w:themeColor="text1"/>
                    </w:rPr>
                    <w:t>冷却水</w:t>
                  </w:r>
                </w:p>
              </w:tc>
              <w:tc>
                <w:tcPr>
                  <w:tcW w:w="1939" w:type="dxa"/>
                  <w:gridSpan w:val="2"/>
                  <w:vMerge w:val="continue"/>
                  <w:tcBorders>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48</w:t>
                  </w:r>
                </w:p>
              </w:tc>
              <w:tc>
                <w:tcPr>
                  <w:tcW w:w="106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12000</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16</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4000</w:t>
                  </w:r>
                </w:p>
              </w:tc>
            </w:tr>
            <w:tr>
              <w:tblPrEx>
                <w:tblLayout w:type="fixed"/>
                <w:tblCellMar>
                  <w:top w:w="0" w:type="dxa"/>
                  <w:left w:w="108" w:type="dxa"/>
                  <w:bottom w:w="0" w:type="dxa"/>
                  <w:right w:w="108" w:type="dxa"/>
                </w:tblCellMar>
              </w:tblPrEx>
              <w:trPr>
                <w:trHeight w:val="285" w:hRule="atLeast"/>
                <w:jc w:val="center"/>
              </w:trPr>
              <w:tc>
                <w:tcPr>
                  <w:tcW w:w="2397" w:type="dxa"/>
                  <w:gridSpan w:val="2"/>
                  <w:tcBorders>
                    <w:top w:val="single" w:color="auto" w:sz="8" w:space="0"/>
                    <w:left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生活用水</w:t>
                  </w:r>
                </w:p>
              </w:tc>
              <w:tc>
                <w:tcPr>
                  <w:tcW w:w="85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hint="eastAsia" w:eastAsiaTheme="minorEastAsia"/>
                      <w:color w:val="000000" w:themeColor="text1"/>
                    </w:rPr>
                    <w:t>12</w:t>
                  </w:r>
                  <w:r>
                    <w:rPr>
                      <w:rFonts w:eastAsiaTheme="minorEastAsia"/>
                      <w:color w:val="000000" w:themeColor="text1"/>
                    </w:rPr>
                    <w:t>0人</w:t>
                  </w:r>
                </w:p>
              </w:tc>
              <w:tc>
                <w:tcPr>
                  <w:tcW w:w="1081"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hint="eastAsia" w:eastAsiaTheme="minorEastAsia"/>
                      <w:color w:val="000000" w:themeColor="text1"/>
                    </w:rPr>
                    <w:t>4</w:t>
                  </w:r>
                  <w:r>
                    <w:rPr>
                      <w:rFonts w:eastAsiaTheme="minorEastAsia"/>
                      <w:color w:val="000000" w:themeColor="text1"/>
                    </w:rPr>
                    <w:t>0L/d·人</w:t>
                  </w:r>
                </w:p>
              </w:tc>
              <w:tc>
                <w:tcPr>
                  <w:tcW w:w="1064" w:type="dxa"/>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4.8</w:t>
                  </w:r>
                </w:p>
              </w:tc>
              <w:tc>
                <w:tcPr>
                  <w:tcW w:w="1068" w:type="dxa"/>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1200</w:t>
                  </w:r>
                </w:p>
              </w:tc>
              <w:tc>
                <w:tcPr>
                  <w:tcW w:w="1064" w:type="dxa"/>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3.8</w:t>
                  </w:r>
                </w:p>
              </w:tc>
              <w:tc>
                <w:tcPr>
                  <w:tcW w:w="1063" w:type="dxa"/>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950</w:t>
                  </w:r>
                </w:p>
              </w:tc>
            </w:tr>
            <w:tr>
              <w:tblPrEx>
                <w:tblLayout w:type="fixed"/>
                <w:tblCellMar>
                  <w:top w:w="0" w:type="dxa"/>
                  <w:left w:w="108" w:type="dxa"/>
                  <w:bottom w:w="0" w:type="dxa"/>
                  <w:right w:w="108" w:type="dxa"/>
                </w:tblCellMar>
              </w:tblPrEx>
              <w:trPr>
                <w:trHeight w:val="330" w:hRule="atLeast"/>
                <w:jc w:val="center"/>
              </w:trPr>
              <w:tc>
                <w:tcPr>
                  <w:tcW w:w="2397"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合计</w:t>
                  </w:r>
                </w:p>
              </w:tc>
              <w:tc>
                <w:tcPr>
                  <w:tcW w:w="858"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142</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35500</w:t>
                  </w:r>
                </w:p>
              </w:tc>
              <w:tc>
                <w:tcPr>
                  <w:tcW w:w="1064" w:type="dxa"/>
                  <w:tcBorders>
                    <w:top w:val="single" w:color="auto" w:sz="8" w:space="0"/>
                    <w:left w:val="nil"/>
                    <w:bottom w:val="single" w:color="auto" w:sz="8" w:space="0"/>
                    <w:right w:val="single" w:color="auto" w:sz="4"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66.9</w:t>
                  </w:r>
                </w:p>
              </w:tc>
              <w:tc>
                <w:tcPr>
                  <w:tcW w:w="1063"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16725</w:t>
                  </w:r>
                </w:p>
              </w:tc>
            </w:tr>
          </w:tbl>
          <w:p>
            <w:pPr>
              <w:pStyle w:val="30"/>
              <w:spacing w:beforeLines="50"/>
              <w:ind w:firstLine="480"/>
              <w:rPr>
                <w:rFonts w:eastAsiaTheme="minorEastAsia"/>
                <w:color w:val="000000" w:themeColor="text1"/>
              </w:rPr>
            </w:pPr>
            <w:r>
              <w:rPr>
                <w:rFonts w:eastAsiaTheme="minorEastAsia"/>
                <w:color w:val="000000" w:themeColor="text1"/>
              </w:rPr>
              <w:t>现有项目水平衡如下图所示。</w:t>
            </w:r>
          </w:p>
          <w:p>
            <w:pPr>
              <w:pStyle w:val="30"/>
              <w:spacing w:line="240" w:lineRule="auto"/>
              <w:ind w:firstLine="0" w:firstLineChars="0"/>
              <w:jc w:val="center"/>
              <w:rPr>
                <w:rFonts w:eastAsiaTheme="minorEastAsia"/>
                <w:b/>
                <w:bCs/>
                <w:color w:val="000000" w:themeColor="text1"/>
                <w:kern w:val="0"/>
                <w:sz w:val="21"/>
                <w:szCs w:val="21"/>
              </w:rPr>
            </w:pPr>
            <w:r>
              <w:rPr>
                <w:color w:val="000000" w:themeColor="text1"/>
              </w:rPr>
              <w:object>
                <v:shape id="_x0000_i1026" o:spt="75" type="#_x0000_t75" style="height:400.6pt;width:41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pStyle w:val="30"/>
              <w:spacing w:line="240" w:lineRule="auto"/>
              <w:ind w:firstLine="0" w:firstLineChars="0"/>
              <w:jc w:val="center"/>
              <w:rPr>
                <w:rFonts w:eastAsiaTheme="minorEastAsia"/>
                <w:b/>
                <w:bCs/>
                <w:color w:val="000000" w:themeColor="text1"/>
                <w:kern w:val="0"/>
                <w:sz w:val="21"/>
                <w:szCs w:val="21"/>
              </w:rPr>
            </w:pPr>
            <w:r>
              <w:rPr>
                <w:rFonts w:eastAsiaTheme="minorEastAsia"/>
                <w:b/>
                <w:bCs/>
                <w:color w:val="000000" w:themeColor="text1"/>
                <w:kern w:val="0"/>
                <w:sz w:val="21"/>
                <w:szCs w:val="21"/>
              </w:rPr>
              <w:t>图2.11.3-1 现有项目水平衡图 m³/d</w:t>
            </w:r>
          </w:p>
          <w:p>
            <w:pPr>
              <w:spacing w:beforeLines="50" w:line="360" w:lineRule="auto"/>
              <w:ind w:firstLine="361" w:firstLineChars="150"/>
              <w:rPr>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w:t>
            </w:r>
            <w:r>
              <w:rPr>
                <w:rFonts w:hint="eastAsia"/>
                <w:b/>
                <w:color w:val="000000" w:themeColor="text1"/>
                <w:sz w:val="24"/>
              </w:rPr>
              <w:t>现有工程噪声排放量</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根据《昆明市宇斯药业有限责任公司小容量注射剂生产线技术改造项目建设项目竣工环境保护验收监测表》，现有项目厂界噪声可达到</w:t>
            </w:r>
            <w:r>
              <w:rPr>
                <w:rFonts w:ascii="Times New Roman" w:hAnsi="Times New Roman" w:cs="Times New Roman"/>
                <w:color w:val="000000" w:themeColor="text1"/>
                <w:sz w:val="24"/>
              </w:rPr>
              <w:t>《工业企业厂界环境噪声排放标准》（GB12348-2008）</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类标准</w:t>
            </w:r>
            <w:r>
              <w:rPr>
                <w:rFonts w:hint="eastAsia" w:ascii="Times New Roman" w:hAnsi="Times New Roman" w:cs="Times New Roman"/>
                <w:color w:val="000000" w:themeColor="text1"/>
                <w:sz w:val="24"/>
              </w:rPr>
              <w:t>。</w:t>
            </w:r>
          </w:p>
          <w:p>
            <w:pPr>
              <w:pStyle w:val="30"/>
              <w:ind w:firstLine="361" w:firstLineChars="150"/>
              <w:outlineLvl w:val="0"/>
              <w:rPr>
                <w:rFonts w:eastAsiaTheme="minorEastAsia"/>
                <w:b/>
                <w:color w:val="000000" w:themeColor="text1"/>
              </w:rPr>
            </w:pPr>
            <w:r>
              <w:rPr>
                <w:rFonts w:hint="eastAsia" w:eastAsiaTheme="minorEastAsia"/>
                <w:b/>
                <w:color w:val="000000" w:themeColor="text1"/>
              </w:rPr>
              <w:t>（4）现有项目</w:t>
            </w:r>
            <w:r>
              <w:rPr>
                <w:rFonts w:eastAsiaTheme="minorEastAsia"/>
                <w:b/>
                <w:color w:val="000000" w:themeColor="text1"/>
              </w:rPr>
              <w:t>固体废物污染源</w:t>
            </w:r>
            <w:r>
              <w:rPr>
                <w:rFonts w:hint="eastAsia" w:eastAsiaTheme="minorEastAsia"/>
                <w:b/>
                <w:color w:val="000000" w:themeColor="text1"/>
              </w:rPr>
              <w:t>分析</w:t>
            </w:r>
          </w:p>
          <w:p>
            <w:pPr>
              <w:pStyle w:val="30"/>
              <w:ind w:firstLine="480"/>
              <w:rPr>
                <w:color w:val="000000" w:themeColor="text1"/>
              </w:rPr>
            </w:pPr>
            <w:r>
              <w:rPr>
                <w:color w:val="000000" w:themeColor="text1"/>
              </w:rPr>
              <w:t>根据现有项目实际生产情况，现有项目</w:t>
            </w:r>
            <w:r>
              <w:rPr>
                <w:rFonts w:hint="eastAsia"/>
                <w:color w:val="000000" w:themeColor="text1"/>
              </w:rPr>
              <w:t>产生的固体废物包括不合格产品、废弃化学试剂、废旧包装材料、燃煤锅炉炉渣、化粪池及污水处理</w:t>
            </w:r>
            <w:r>
              <w:rPr>
                <w:color w:val="000000" w:themeColor="text1"/>
              </w:rPr>
              <w:t>污泥</w:t>
            </w:r>
            <w:r>
              <w:rPr>
                <w:rFonts w:hint="eastAsia"/>
                <w:color w:val="000000" w:themeColor="text1"/>
              </w:rPr>
              <w:t>和生活垃圾。具体如下：</w:t>
            </w:r>
          </w:p>
          <w:p>
            <w:pPr>
              <w:pStyle w:val="30"/>
              <w:ind w:firstLine="482"/>
              <w:rPr>
                <w:b/>
                <w:color w:val="000000" w:themeColor="text1"/>
              </w:rPr>
            </w:pPr>
            <w:r>
              <w:rPr>
                <w:rFonts w:hint="eastAsia"/>
                <w:b/>
                <w:color w:val="000000" w:themeColor="text1"/>
              </w:rPr>
              <w:t>①不合格产品</w:t>
            </w:r>
          </w:p>
          <w:p>
            <w:pPr>
              <w:pStyle w:val="30"/>
              <w:ind w:firstLine="480"/>
              <w:rPr>
                <w:color w:val="000000" w:themeColor="text1"/>
              </w:rPr>
            </w:pPr>
            <w:r>
              <w:rPr>
                <w:color w:val="000000" w:themeColor="text1"/>
              </w:rPr>
              <w:t>根据现有项目实际生产情况，</w:t>
            </w:r>
            <w:r>
              <w:rPr>
                <w:rFonts w:hint="eastAsia"/>
                <w:color w:val="000000" w:themeColor="text1"/>
              </w:rPr>
              <w:t>现有项目不合格产品产生量约为2t/a，</w:t>
            </w:r>
            <w:r>
              <w:rPr>
                <w:color w:val="000000" w:themeColor="text1"/>
              </w:rPr>
              <w:t>根据《国家危险废物名录》（2021版），其属性见下表。</w:t>
            </w:r>
          </w:p>
          <w:p>
            <w:pPr>
              <w:pStyle w:val="32"/>
              <w:ind w:firstLine="422"/>
              <w:rPr>
                <w:rFonts w:eastAsiaTheme="minorEastAsia"/>
                <w:color w:val="000000" w:themeColor="text1"/>
                <w:szCs w:val="21"/>
              </w:rPr>
            </w:pPr>
            <w:r>
              <w:rPr>
                <w:rFonts w:eastAsiaTheme="minorEastAsia"/>
                <w:color w:val="000000" w:themeColor="text1"/>
                <w:szCs w:val="21"/>
              </w:rPr>
              <w:t>表2.11.3</w:t>
            </w:r>
            <w:r>
              <w:rPr>
                <w:rFonts w:hint="eastAsia" w:eastAsiaTheme="minorEastAsia"/>
                <w:color w:val="000000" w:themeColor="text1"/>
                <w:szCs w:val="21"/>
              </w:rPr>
              <w:t>-8</w:t>
            </w:r>
            <w:r>
              <w:rPr>
                <w:rFonts w:eastAsiaTheme="minorEastAsia"/>
                <w:color w:val="000000" w:themeColor="text1"/>
                <w:szCs w:val="21"/>
              </w:rPr>
              <w:t xml:space="preserve">  国家危险废物名录（2021年）（摘抄）</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42"/>
              <w:gridCol w:w="1110"/>
              <w:gridCol w:w="1289"/>
              <w:gridCol w:w="284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现有项目危废</w:t>
                  </w:r>
                </w:p>
              </w:tc>
              <w:tc>
                <w:tcPr>
                  <w:tcW w:w="13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废物类别</w:t>
                  </w:r>
                </w:p>
              </w:tc>
              <w:tc>
                <w:tcPr>
                  <w:tcW w:w="11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行业来源</w:t>
                  </w:r>
                </w:p>
              </w:tc>
              <w:tc>
                <w:tcPr>
                  <w:tcW w:w="128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废物代码</w:t>
                  </w:r>
                </w:p>
              </w:tc>
              <w:tc>
                <w:tcPr>
                  <w:tcW w:w="284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危险废物</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不合格产品</w:t>
                  </w:r>
                </w:p>
              </w:tc>
              <w:tc>
                <w:tcPr>
                  <w:tcW w:w="1342"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HW02</w:t>
                  </w:r>
                  <w:r>
                    <w:rPr>
                      <w:rFonts w:hint="eastAsia" w:ascii="Times New Roman" w:hAnsi="Times New Roman" w:cs="Times New Roman"/>
                      <w:bCs/>
                      <w:snapToGrid w:val="0"/>
                      <w:color w:val="000000" w:themeColor="text1"/>
                      <w:kern w:val="32"/>
                      <w:lang w:val="zh-CN"/>
                    </w:rPr>
                    <w:t>医药废物</w:t>
                  </w:r>
                </w:p>
              </w:tc>
              <w:tc>
                <w:tcPr>
                  <w:tcW w:w="1110"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化学药品制剂制造</w:t>
                  </w:r>
                </w:p>
              </w:tc>
              <w:tc>
                <w:tcPr>
                  <w:tcW w:w="1289"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272-005-02</w:t>
                  </w:r>
                </w:p>
              </w:tc>
              <w:tc>
                <w:tcPr>
                  <w:tcW w:w="2847"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化学药品制剂生产过程中产生的废弃产品及原料药</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w:t>
                  </w:r>
                </w:p>
              </w:tc>
            </w:tr>
          </w:tbl>
          <w:p>
            <w:pPr>
              <w:pStyle w:val="30"/>
              <w:spacing w:beforeLines="50"/>
              <w:ind w:firstLine="480"/>
              <w:rPr>
                <w:color w:val="000000" w:themeColor="text1"/>
              </w:rPr>
            </w:pPr>
            <w:r>
              <w:rPr>
                <w:rFonts w:hint="eastAsia"/>
                <w:color w:val="000000" w:themeColor="text1"/>
              </w:rPr>
              <w:t>由上表可知，不合格产品属于危险废物，现有项目已设置了1</w:t>
            </w:r>
            <w:r>
              <w:rPr>
                <w:color w:val="000000" w:themeColor="text1"/>
              </w:rPr>
              <w:t>个</w:t>
            </w:r>
            <w:r>
              <w:rPr>
                <w:rFonts w:hint="eastAsia"/>
                <w:color w:val="000000" w:themeColor="text1"/>
              </w:rPr>
              <w:t>80</w:t>
            </w:r>
            <w:r>
              <w:rPr>
                <w:color w:val="000000" w:themeColor="text1"/>
              </w:rPr>
              <w:t>m²的危险废物贮存间对</w:t>
            </w:r>
            <w:r>
              <w:rPr>
                <w:rFonts w:hint="eastAsia"/>
                <w:color w:val="000000" w:themeColor="text1"/>
              </w:rPr>
              <w:t>厂区产生的危险废物进行分类暂存，并委托曲靖银发危险废物集中处理中心有限公司处置。</w:t>
            </w:r>
          </w:p>
          <w:p>
            <w:pPr>
              <w:pStyle w:val="30"/>
              <w:ind w:firstLine="482"/>
              <w:rPr>
                <w:b/>
                <w:color w:val="000000" w:themeColor="text1"/>
              </w:rPr>
            </w:pPr>
            <w:r>
              <w:rPr>
                <w:rFonts w:hint="eastAsia"/>
                <w:b/>
                <w:color w:val="000000" w:themeColor="text1"/>
              </w:rPr>
              <w:t>②废弃化学试剂</w:t>
            </w:r>
          </w:p>
          <w:p>
            <w:pPr>
              <w:pStyle w:val="30"/>
              <w:ind w:firstLine="480"/>
              <w:rPr>
                <w:color w:val="000000" w:themeColor="text1"/>
              </w:rPr>
            </w:pPr>
            <w:r>
              <w:rPr>
                <w:color w:val="000000" w:themeColor="text1"/>
              </w:rPr>
              <w:t>根据现有项目实际生产情况，</w:t>
            </w:r>
            <w:r>
              <w:rPr>
                <w:rFonts w:hint="eastAsia"/>
                <w:color w:val="000000" w:themeColor="text1"/>
              </w:rPr>
              <w:t>现有项目</w:t>
            </w:r>
            <w:r>
              <w:rPr>
                <w:color w:val="000000" w:themeColor="text1"/>
              </w:rPr>
              <w:t>化验室</w:t>
            </w:r>
            <w:r>
              <w:rPr>
                <w:rFonts w:hint="eastAsia"/>
                <w:color w:val="000000" w:themeColor="text1"/>
              </w:rPr>
              <w:t>产生的废弃化学试剂的量约为0.02t/a，</w:t>
            </w:r>
            <w:r>
              <w:rPr>
                <w:color w:val="000000" w:themeColor="text1"/>
              </w:rPr>
              <w:t>根据《国家危险废物名录》（2021版），其属性见下表。</w:t>
            </w:r>
          </w:p>
          <w:p>
            <w:pPr>
              <w:pStyle w:val="32"/>
              <w:ind w:firstLine="422"/>
              <w:rPr>
                <w:rFonts w:eastAsiaTheme="minorEastAsia"/>
                <w:color w:val="000000" w:themeColor="text1"/>
                <w:szCs w:val="21"/>
              </w:rPr>
            </w:pPr>
            <w:r>
              <w:rPr>
                <w:rFonts w:eastAsiaTheme="minorEastAsia"/>
                <w:color w:val="000000" w:themeColor="text1"/>
                <w:szCs w:val="21"/>
              </w:rPr>
              <w:t>表2.11.3</w:t>
            </w:r>
            <w:r>
              <w:rPr>
                <w:rFonts w:hint="eastAsia" w:eastAsiaTheme="minorEastAsia"/>
                <w:color w:val="000000" w:themeColor="text1"/>
                <w:szCs w:val="21"/>
              </w:rPr>
              <w:t>-9</w:t>
            </w:r>
            <w:r>
              <w:rPr>
                <w:rFonts w:eastAsiaTheme="minorEastAsia"/>
                <w:color w:val="000000" w:themeColor="text1"/>
                <w:szCs w:val="21"/>
              </w:rPr>
              <w:t xml:space="preserve">  国家危险废物名录（2021年）（摘抄）</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42"/>
              <w:gridCol w:w="1110"/>
              <w:gridCol w:w="1289"/>
              <w:gridCol w:w="284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现有项目危废</w:t>
                  </w:r>
                </w:p>
              </w:tc>
              <w:tc>
                <w:tcPr>
                  <w:tcW w:w="13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废物类别</w:t>
                  </w:r>
                </w:p>
              </w:tc>
              <w:tc>
                <w:tcPr>
                  <w:tcW w:w="11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行业来源</w:t>
                  </w:r>
                </w:p>
              </w:tc>
              <w:tc>
                <w:tcPr>
                  <w:tcW w:w="128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废物代码</w:t>
                  </w:r>
                </w:p>
              </w:tc>
              <w:tc>
                <w:tcPr>
                  <w:tcW w:w="284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危险废物</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废弃化学试剂</w:t>
                  </w:r>
                </w:p>
              </w:tc>
              <w:tc>
                <w:tcPr>
                  <w:tcW w:w="1342" w:type="dxa"/>
                  <w:vAlign w:val="center"/>
                </w:tcPr>
                <w:p>
                  <w:pPr>
                    <w:autoSpaceDE w:val="0"/>
                    <w:autoSpaceDN w:val="0"/>
                    <w:adjustRightInd w:val="0"/>
                    <w:jc w:val="left"/>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HW49</w:t>
                  </w:r>
                  <w:r>
                    <w:rPr>
                      <w:rFonts w:hint="eastAsia" w:ascii="Times New Roman" w:hAnsi="Times New Roman" w:cs="Times New Roman"/>
                      <w:bCs/>
                      <w:snapToGrid w:val="0"/>
                      <w:color w:val="000000" w:themeColor="text1"/>
                      <w:kern w:val="32"/>
                      <w:lang w:val="zh-CN"/>
                    </w:rPr>
                    <w:t>其他废物</w:t>
                  </w:r>
                </w:p>
              </w:tc>
              <w:tc>
                <w:tcPr>
                  <w:tcW w:w="1110"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非特定行业</w:t>
                  </w:r>
                </w:p>
              </w:tc>
              <w:tc>
                <w:tcPr>
                  <w:tcW w:w="1289"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900-047-49</w:t>
                  </w:r>
                </w:p>
              </w:tc>
              <w:tc>
                <w:tcPr>
                  <w:tcW w:w="2847"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T/C/I/R</w:t>
                  </w:r>
                </w:p>
              </w:tc>
            </w:tr>
          </w:tbl>
          <w:p>
            <w:pPr>
              <w:pStyle w:val="30"/>
              <w:spacing w:beforeLines="50"/>
              <w:ind w:firstLine="480"/>
              <w:rPr>
                <w:color w:val="000000" w:themeColor="text1"/>
              </w:rPr>
            </w:pPr>
            <w:r>
              <w:rPr>
                <w:rFonts w:hint="eastAsia"/>
                <w:color w:val="000000" w:themeColor="text1"/>
              </w:rPr>
              <w:t>由上表可知，废弃化学试剂属于危险废物，现有项目已设置了1</w:t>
            </w:r>
            <w:r>
              <w:rPr>
                <w:color w:val="000000" w:themeColor="text1"/>
              </w:rPr>
              <w:t>个</w:t>
            </w:r>
            <w:r>
              <w:rPr>
                <w:rFonts w:hint="eastAsia"/>
                <w:color w:val="000000" w:themeColor="text1"/>
              </w:rPr>
              <w:t>80</w:t>
            </w:r>
            <w:r>
              <w:rPr>
                <w:color w:val="000000" w:themeColor="text1"/>
              </w:rPr>
              <w:t>m²的危险废物贮存间对</w:t>
            </w:r>
            <w:r>
              <w:rPr>
                <w:rFonts w:hint="eastAsia"/>
                <w:color w:val="000000" w:themeColor="text1"/>
              </w:rPr>
              <w:t>厂区产生的危险废物进行分类暂存，并委托曲靖银发危险废物集中处理中心有限公司处置。</w:t>
            </w:r>
          </w:p>
          <w:p>
            <w:pPr>
              <w:pStyle w:val="30"/>
              <w:ind w:firstLine="482"/>
              <w:rPr>
                <w:b/>
                <w:color w:val="000000" w:themeColor="text1"/>
              </w:rPr>
            </w:pPr>
            <w:r>
              <w:rPr>
                <w:rFonts w:hint="eastAsia"/>
                <w:b/>
                <w:color w:val="000000" w:themeColor="text1"/>
              </w:rPr>
              <w:t>③废旧包装材料</w:t>
            </w:r>
          </w:p>
          <w:p>
            <w:pPr>
              <w:pStyle w:val="30"/>
              <w:ind w:firstLine="480"/>
              <w:rPr>
                <w:color w:val="000000" w:themeColor="text1"/>
              </w:rPr>
            </w:pPr>
            <w:r>
              <w:rPr>
                <w:color w:val="000000" w:themeColor="text1"/>
              </w:rPr>
              <w:t>根据现有项目实际生产情况，</w:t>
            </w:r>
            <w:r>
              <w:rPr>
                <w:rFonts w:hint="eastAsia"/>
                <w:color w:val="000000" w:themeColor="text1"/>
              </w:rPr>
              <w:t>现有项目废旧包装材料产生量约为2t/a，主要包括废纸箱、小盒等，属于一般工业固废，委托相关单位收集后外卖。</w:t>
            </w:r>
          </w:p>
          <w:p>
            <w:pPr>
              <w:pStyle w:val="30"/>
              <w:ind w:firstLine="482"/>
              <w:rPr>
                <w:b/>
                <w:color w:val="000000" w:themeColor="text1"/>
              </w:rPr>
            </w:pPr>
            <w:r>
              <w:rPr>
                <w:rFonts w:hint="eastAsia"/>
                <w:b/>
                <w:color w:val="000000" w:themeColor="text1"/>
              </w:rPr>
              <w:t>④燃煤锅炉炉渣</w:t>
            </w:r>
          </w:p>
          <w:p>
            <w:pPr>
              <w:pStyle w:val="30"/>
              <w:ind w:firstLine="480"/>
              <w:rPr>
                <w:color w:val="000000" w:themeColor="text1"/>
              </w:rPr>
            </w:pPr>
            <w:r>
              <w:rPr>
                <w:color w:val="000000" w:themeColor="text1"/>
              </w:rPr>
              <w:t>根据现有项目实际生产情况，</w:t>
            </w:r>
            <w:r>
              <w:rPr>
                <w:rFonts w:hint="eastAsia"/>
                <w:color w:val="000000" w:themeColor="text1"/>
              </w:rPr>
              <w:t>现有项目燃煤锅炉炉渣产生量约为288t/a，属于一般工业固废，委托东川天裕砖厂利用处置。</w:t>
            </w:r>
          </w:p>
          <w:p>
            <w:pPr>
              <w:pStyle w:val="30"/>
              <w:ind w:firstLine="482"/>
              <w:rPr>
                <w:b/>
                <w:color w:val="000000" w:themeColor="text1"/>
              </w:rPr>
            </w:pPr>
            <w:r>
              <w:rPr>
                <w:rFonts w:hint="eastAsia"/>
                <w:b/>
                <w:color w:val="000000" w:themeColor="text1"/>
              </w:rPr>
              <w:t>⑤化粪池及污水处理</w:t>
            </w:r>
            <w:r>
              <w:rPr>
                <w:b/>
                <w:color w:val="000000" w:themeColor="text1"/>
              </w:rPr>
              <w:t>污泥</w:t>
            </w:r>
          </w:p>
          <w:p>
            <w:pPr>
              <w:pStyle w:val="30"/>
              <w:ind w:firstLine="480"/>
              <w:rPr>
                <w:color w:val="000000" w:themeColor="text1"/>
              </w:rPr>
            </w:pPr>
            <w:r>
              <w:rPr>
                <w:color w:val="000000" w:themeColor="text1"/>
              </w:rPr>
              <w:t>根据现有项目实际生产情况，</w:t>
            </w:r>
            <w:r>
              <w:rPr>
                <w:rFonts w:hint="eastAsia"/>
                <w:color w:val="000000" w:themeColor="text1"/>
              </w:rPr>
              <w:t>现有项目化粪池及污水处理</w:t>
            </w:r>
            <w:r>
              <w:rPr>
                <w:color w:val="000000" w:themeColor="text1"/>
              </w:rPr>
              <w:t>污泥</w:t>
            </w:r>
            <w:r>
              <w:rPr>
                <w:rFonts w:hint="eastAsia"/>
                <w:color w:val="000000" w:themeColor="text1"/>
              </w:rPr>
              <w:t>产生量约为0.8t/a，委托环卫部门定期清掏处置。</w:t>
            </w:r>
          </w:p>
          <w:p>
            <w:pPr>
              <w:pStyle w:val="30"/>
              <w:ind w:firstLine="482"/>
              <w:rPr>
                <w:b/>
                <w:color w:val="000000" w:themeColor="text1"/>
              </w:rPr>
            </w:pPr>
            <w:r>
              <w:rPr>
                <w:rFonts w:hint="eastAsia"/>
                <w:b/>
                <w:color w:val="000000" w:themeColor="text1"/>
              </w:rPr>
              <w:t>⑥生活垃圾</w:t>
            </w:r>
          </w:p>
          <w:p>
            <w:pPr>
              <w:pStyle w:val="30"/>
              <w:ind w:firstLine="480"/>
              <w:rPr>
                <w:color w:val="000000" w:themeColor="text1"/>
              </w:rPr>
            </w:pPr>
            <w:r>
              <w:rPr>
                <w:color w:val="000000" w:themeColor="text1"/>
              </w:rPr>
              <w:t>根据现有项目实际生产情况，</w:t>
            </w:r>
            <w:r>
              <w:rPr>
                <w:rFonts w:hint="eastAsia"/>
                <w:color w:val="000000" w:themeColor="text1"/>
              </w:rPr>
              <w:t>现有项目生活垃圾产生量约为</w:t>
            </w:r>
            <w:r>
              <w:rPr>
                <w:color w:val="000000" w:themeColor="text1"/>
              </w:rPr>
              <w:t>15</w:t>
            </w:r>
            <w:r>
              <w:rPr>
                <w:rFonts w:hint="eastAsia"/>
                <w:color w:val="000000" w:themeColor="text1"/>
              </w:rPr>
              <w:t>t/a，委托环卫部门</w:t>
            </w:r>
            <w:r>
              <w:rPr>
                <w:color w:val="000000" w:themeColor="text1"/>
              </w:rPr>
              <w:t>处置。</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2.11.4 与现有项目有关的主要环境问题及整改措施</w:t>
            </w:r>
          </w:p>
          <w:p>
            <w:pPr>
              <w:pStyle w:val="30"/>
              <w:ind w:firstLine="361" w:firstLineChars="150"/>
              <w:outlineLvl w:val="0"/>
              <w:rPr>
                <w:rFonts w:eastAsiaTheme="minorEastAsia"/>
                <w:b/>
                <w:color w:val="000000" w:themeColor="text1"/>
              </w:rPr>
            </w:pPr>
            <w:r>
              <w:rPr>
                <w:rFonts w:hint="eastAsia" w:eastAsiaTheme="minorEastAsia"/>
                <w:b/>
                <w:color w:val="000000" w:themeColor="text1"/>
              </w:rPr>
              <w:t>（1）存在的主要问题</w:t>
            </w:r>
          </w:p>
          <w:p>
            <w:pPr>
              <w:pStyle w:val="30"/>
              <w:ind w:firstLine="480"/>
              <w:rPr>
                <w:color w:val="000000" w:themeColor="text1"/>
              </w:rPr>
            </w:pPr>
            <w:r>
              <w:rPr>
                <w:rFonts w:hint="eastAsia"/>
                <w:color w:val="000000" w:themeColor="text1"/>
              </w:rPr>
              <w:t>根据调查，现有工程针对燃煤锅炉设置的</w:t>
            </w:r>
            <w:r>
              <w:rPr>
                <w:color w:val="000000" w:themeColor="text1"/>
              </w:rPr>
              <w:t>冲击式水膜除尘器（在水膜除尘器水中加入工业用氢氧化钠脱硫）</w:t>
            </w:r>
            <w:r>
              <w:rPr>
                <w:rFonts w:hint="eastAsia"/>
                <w:color w:val="000000" w:themeColor="text1"/>
              </w:rPr>
              <w:t>，该脱硫设施简易，脱硫效率低，且不稳定，因此存在SO</w:t>
            </w:r>
            <w:r>
              <w:rPr>
                <w:rFonts w:hint="eastAsia"/>
                <w:color w:val="000000" w:themeColor="text1"/>
                <w:vertAlign w:val="subscript"/>
              </w:rPr>
              <w:t>2</w:t>
            </w:r>
            <w:r>
              <w:rPr>
                <w:rFonts w:hint="eastAsia"/>
                <w:color w:val="000000" w:themeColor="text1"/>
              </w:rPr>
              <w:t>超标排放的可能性。</w:t>
            </w:r>
          </w:p>
          <w:p>
            <w:pPr>
              <w:pStyle w:val="30"/>
              <w:ind w:firstLine="361" w:firstLineChars="150"/>
              <w:outlineLvl w:val="0"/>
              <w:rPr>
                <w:rFonts w:eastAsiaTheme="minorEastAsia"/>
                <w:b/>
                <w:color w:val="000000" w:themeColor="text1"/>
              </w:rPr>
            </w:pPr>
            <w:r>
              <w:rPr>
                <w:rFonts w:hint="eastAsia" w:eastAsiaTheme="minorEastAsia"/>
                <w:b/>
                <w:color w:val="000000" w:themeColor="text1"/>
              </w:rPr>
              <w:t>（2）整改措施</w:t>
            </w:r>
          </w:p>
          <w:p>
            <w:pPr>
              <w:pStyle w:val="30"/>
              <w:ind w:firstLine="480"/>
              <w:rPr>
                <w:color w:val="000000" w:themeColor="text1"/>
              </w:rPr>
            </w:pPr>
            <w:r>
              <w:rPr>
                <w:rFonts w:hint="eastAsia"/>
                <w:color w:val="000000" w:themeColor="text1"/>
              </w:rPr>
              <w:t>此次技改项目拟将现有的4t/h的燃煤锅炉更换为2t/h的燃气锅炉，有效降低了SO</w:t>
            </w:r>
            <w:r>
              <w:rPr>
                <w:rFonts w:hint="eastAsia"/>
                <w:color w:val="000000" w:themeColor="text1"/>
                <w:vertAlign w:val="subscript"/>
              </w:rPr>
              <w:t>2</w:t>
            </w:r>
            <w:r>
              <w:rPr>
                <w:rFonts w:hint="eastAsia"/>
                <w:color w:val="000000" w:themeColor="text1"/>
              </w:rPr>
              <w:t>的的产生及排放量。</w:t>
            </w: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color w:val="000000" w:themeColor="text1"/>
              </w:rPr>
            </w:pPr>
          </w:p>
          <w:p>
            <w:pPr>
              <w:pStyle w:val="3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14"/>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0"/>
              <w:ind w:firstLine="482"/>
              <w:rPr>
                <w:rFonts w:eastAsiaTheme="minorEastAsia"/>
                <w:b/>
                <w:color w:val="000000" w:themeColor="text1"/>
                <w:szCs w:val="24"/>
              </w:rPr>
            </w:pPr>
            <w:r>
              <w:rPr>
                <w:rFonts w:eastAsiaTheme="minorEastAsia"/>
                <w:b/>
                <w:color w:val="000000" w:themeColor="text1"/>
                <w:szCs w:val="24"/>
              </w:rPr>
              <w:t>3.1.1 环境空气质量现状</w:t>
            </w:r>
          </w:p>
          <w:p>
            <w:pPr>
              <w:pStyle w:val="30"/>
              <w:ind w:firstLine="480"/>
              <w:rPr>
                <w:rFonts w:eastAsiaTheme="minorEastAsia"/>
                <w:color w:val="000000" w:themeColor="text1"/>
                <w:szCs w:val="24"/>
              </w:rPr>
            </w:pPr>
            <w:r>
              <w:rPr>
                <w:rFonts w:eastAsiaTheme="minorEastAsia"/>
                <w:color w:val="000000" w:themeColor="text1"/>
                <w:szCs w:val="24"/>
              </w:rPr>
              <w:t>技改项目属于东川区行政区划范围内；根据昆明市东川区人民政府办公室发布的发布的《东川区城市环境空气质量周报2019年第四十三期》，监测数据源自东川区空气自动站2019年10月21日-2019年10月27日的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表3.1.1-1 东川区空气自动站2019年10月21日-27日环境空气检测结果一览表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411"/>
              <w:gridCol w:w="1199"/>
              <w:gridCol w:w="1067"/>
              <w:gridCol w:w="1067"/>
              <w:gridCol w:w="1153"/>
              <w:gridCol w:w="1134"/>
              <w:gridCol w:w="914"/>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rPr>
                    <w:t>站点</w:t>
                  </w:r>
                </w:p>
              </w:tc>
              <w:tc>
                <w:tcPr>
                  <w:tcW w:w="1610" w:type="dxa"/>
                  <w:gridSpan w:val="2"/>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rPr>
                    <w:t>监测时间</w:t>
                  </w:r>
                </w:p>
              </w:tc>
              <w:tc>
                <w:tcPr>
                  <w:tcW w:w="1067"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067" w:type="dxa"/>
                  <w:vAlign w:val="center"/>
                </w:tcPr>
                <w:p>
                  <w:pPr>
                    <w:pStyle w:val="22"/>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153"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（mg/m³）</w:t>
                  </w:r>
                </w:p>
              </w:tc>
              <w:tc>
                <w:tcPr>
                  <w:tcW w:w="1134"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914" w:type="dxa"/>
                  <w:vAlign w:val="center"/>
                </w:tcPr>
                <w:p>
                  <w:pPr>
                    <w:pStyle w:val="22"/>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000"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eastAsiaTheme="minorEastAsia"/>
                      <w:color w:val="000000" w:themeColor="text1"/>
                      <w:szCs w:val="21"/>
                      <w:lang w:val="en-US"/>
                    </w:rPr>
                    <w:t>（ug/m³）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restart"/>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rPr>
                    <w:t>东川区空气自动站</w:t>
                  </w:r>
                </w:p>
              </w:tc>
              <w:tc>
                <w:tcPr>
                  <w:tcW w:w="411" w:type="dxa"/>
                  <w:vMerge w:val="restart"/>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rPr>
                    <w:t>日均值</w:t>
                  </w: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2019.10.21</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7</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0.6</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27</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2019.10.22</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20</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0.6</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67</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30</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2019.10.23</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29</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11</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79</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40</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2019.10.24</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6</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6</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0.5</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85</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28</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2019.10.25</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60</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14</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57</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48</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2019.10.26</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56</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13</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72</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45</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2019.10.27</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47</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13</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0.6</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55</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38</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70" w:type="dxa"/>
                  <w:gridSpan w:val="3"/>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rPr>
                    <w:t>标准值</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4</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160</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75</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由上表可知，根据东川区空气自动站2019年10月21日-27日连续7天的监测结果，东川区环境空气质量可达到《环境空气质量标准》（GB3095-2012）二级标准。</w:t>
            </w:r>
          </w:p>
          <w:p>
            <w:pPr>
              <w:pStyle w:val="3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0"/>
              <w:ind w:firstLine="480"/>
              <w:rPr>
                <w:rFonts w:eastAsiaTheme="minorEastAsia"/>
                <w:color w:val="000000" w:themeColor="text1"/>
                <w:szCs w:val="24"/>
              </w:rPr>
            </w:pPr>
            <w:r>
              <w:rPr>
                <w:rFonts w:eastAsiaTheme="minorEastAsia"/>
                <w:color w:val="000000" w:themeColor="text1"/>
                <w:szCs w:val="24"/>
              </w:rPr>
              <w:t>技改项目区属于小江的汇水范围，小江位于项目区西侧3528m，根据《云南省地表水水环境功能区划》（2010-2020年），小江（东川城区-四级电站段）水环境功能属于工业用水、农业用水，为IV类水体；在评价期间，收集了东川区环境监测站2019年9月对小江的板河口断面和小江桥断面的常规监测数据，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表3.1.2-1 项目区域地表水体小江水质检测结果一览表 单位：mg/L</w:t>
            </w:r>
          </w:p>
          <w:tbl>
            <w:tblPr>
              <w:tblStyle w:val="13"/>
              <w:tblW w:w="8605" w:type="dxa"/>
              <w:tblInd w:w="0" w:type="dxa"/>
              <w:tblLayout w:type="fixed"/>
              <w:tblCellMar>
                <w:top w:w="0" w:type="dxa"/>
                <w:left w:w="108" w:type="dxa"/>
                <w:bottom w:w="0" w:type="dxa"/>
                <w:right w:w="108" w:type="dxa"/>
              </w:tblCellMar>
            </w:tblPr>
            <w:tblGrid>
              <w:gridCol w:w="906"/>
              <w:gridCol w:w="2018"/>
              <w:gridCol w:w="1469"/>
              <w:gridCol w:w="1337"/>
              <w:gridCol w:w="1205"/>
              <w:gridCol w:w="1670"/>
            </w:tblGrid>
            <w:tr>
              <w:tblPrEx>
                <w:tblLayout w:type="fixed"/>
                <w:tblCellMar>
                  <w:top w:w="0" w:type="dxa"/>
                  <w:left w:w="108" w:type="dxa"/>
                  <w:bottom w:w="0" w:type="dxa"/>
                  <w:right w:w="108" w:type="dxa"/>
                </w:tblCellMar>
              </w:tblPrEx>
              <w:trPr>
                <w:trHeight w:val="148"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序号</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监测项目</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板河口</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小江桥</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标准值</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达标情况</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pH（无量纲）</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8.41</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8.31</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6-9</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COD</w:t>
                  </w:r>
                  <w:r>
                    <w:rPr>
                      <w:rFonts w:eastAsiaTheme="minorEastAsia"/>
                      <w:color w:val="000000" w:themeColor="text1"/>
                      <w:szCs w:val="21"/>
                      <w:vertAlign w:val="subscript"/>
                    </w:rPr>
                    <w:t>Cr</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≤30</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0.32</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0.10</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≤1.5</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总磷</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0.12</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0.11</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≤0.3</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7</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硫化物</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≤0.5</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8</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锌</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337"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≤2.0</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9</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铅</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镉</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0.0005</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0.0003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11</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砷</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0.0390</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0.0320</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12</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铜</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13</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氟化物</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14</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汞</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15</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石油类</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16</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阴离子表面活性剂</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≤0.3</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17</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粪大肠菌群</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3300个/L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1100个/L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≤20000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18</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六价铬</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达标</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根据以上监测结果可知，技改项目地表水小江水质可达到《地表水环境质量标准》（GB3838-2002）IV类标准。</w:t>
            </w:r>
          </w:p>
          <w:p>
            <w:pPr>
              <w:pStyle w:val="30"/>
              <w:ind w:firstLine="482"/>
              <w:rPr>
                <w:rFonts w:eastAsiaTheme="minorEastAsia"/>
                <w:b/>
                <w:color w:val="000000" w:themeColor="text1"/>
                <w:szCs w:val="24"/>
              </w:rPr>
            </w:pPr>
            <w:r>
              <w:rPr>
                <w:rFonts w:eastAsiaTheme="minorEastAsia"/>
                <w:b/>
                <w:color w:val="000000" w:themeColor="text1"/>
                <w:szCs w:val="24"/>
              </w:rPr>
              <w:t>3.1.3 声环境质量现状</w:t>
            </w:r>
          </w:p>
          <w:p>
            <w:pPr>
              <w:pStyle w:val="30"/>
              <w:ind w:firstLine="480"/>
              <w:rPr>
                <w:color w:val="000000" w:themeColor="text1"/>
              </w:rPr>
            </w:pPr>
            <w:r>
              <w:rPr>
                <w:color w:val="000000" w:themeColor="text1"/>
              </w:rPr>
              <w:t>技改项目位于昆明市东川区东郊，按照《声环境功能区划分技术规范》（GB/T15190-2014）的划分要求，项目区域为</w:t>
            </w:r>
            <w:r>
              <w:rPr>
                <w:rFonts w:hint="eastAsia"/>
                <w:color w:val="000000" w:themeColor="text1"/>
              </w:rPr>
              <w:t>2</w:t>
            </w:r>
            <w:r>
              <w:rPr>
                <w:color w:val="000000" w:themeColor="text1"/>
              </w:rPr>
              <w:t>类区。建设单位委托云南升环检测技术有限公司于20</w:t>
            </w:r>
            <w:r>
              <w:rPr>
                <w:rFonts w:hint="eastAsia"/>
                <w:color w:val="000000" w:themeColor="text1"/>
              </w:rPr>
              <w:t>20</w:t>
            </w:r>
            <w:r>
              <w:rPr>
                <w:color w:val="000000" w:themeColor="text1"/>
              </w:rPr>
              <w:t>年1</w:t>
            </w:r>
            <w:r>
              <w:rPr>
                <w:rFonts w:hint="eastAsia"/>
                <w:color w:val="000000" w:themeColor="text1"/>
              </w:rPr>
              <w:t>2</w:t>
            </w:r>
            <w:r>
              <w:rPr>
                <w:color w:val="000000" w:themeColor="text1"/>
              </w:rPr>
              <w:t>月</w:t>
            </w:r>
            <w:r>
              <w:rPr>
                <w:rFonts w:hint="eastAsia"/>
                <w:color w:val="000000" w:themeColor="text1"/>
              </w:rPr>
              <w:t>18日</w:t>
            </w:r>
            <w:r>
              <w:rPr>
                <w:color w:val="000000" w:themeColor="text1"/>
              </w:rPr>
              <w:t>至</w:t>
            </w:r>
            <w:r>
              <w:rPr>
                <w:rFonts w:hint="eastAsia"/>
                <w:color w:val="000000" w:themeColor="text1"/>
              </w:rPr>
              <w:t>12</w:t>
            </w:r>
            <w:r>
              <w:rPr>
                <w:color w:val="000000" w:themeColor="text1"/>
              </w:rPr>
              <w:t>月</w:t>
            </w:r>
            <w:r>
              <w:rPr>
                <w:rFonts w:hint="eastAsia"/>
                <w:color w:val="000000" w:themeColor="text1"/>
              </w:rPr>
              <w:t>19</w:t>
            </w:r>
            <w:r>
              <w:rPr>
                <w:color w:val="000000" w:themeColor="text1"/>
              </w:rPr>
              <w:t>日对项目</w:t>
            </w:r>
            <w:r>
              <w:rPr>
                <w:rFonts w:hint="eastAsia"/>
                <w:color w:val="000000" w:themeColor="text1"/>
              </w:rPr>
              <w:t>项目环境保护目标</w:t>
            </w:r>
            <w:r>
              <w:rPr>
                <w:color w:val="000000" w:themeColor="text1"/>
              </w:rPr>
              <w:t>进行了声环境质量现状监测，具体如下。</w:t>
            </w:r>
          </w:p>
          <w:p>
            <w:pPr>
              <w:pStyle w:val="30"/>
              <w:ind w:firstLine="361" w:firstLineChars="150"/>
              <w:outlineLvl w:val="0"/>
              <w:rPr>
                <w:rFonts w:eastAsiaTheme="minorEastAsia"/>
                <w:b/>
                <w:color w:val="000000" w:themeColor="text1"/>
              </w:rPr>
            </w:pPr>
            <w:r>
              <w:rPr>
                <w:rFonts w:eastAsiaTheme="minorEastAsia"/>
                <w:b/>
                <w:color w:val="000000" w:themeColor="text1"/>
              </w:rPr>
              <w:t>（1）监测概况</w:t>
            </w:r>
          </w:p>
          <w:p>
            <w:pPr>
              <w:pStyle w:val="30"/>
              <w:ind w:firstLine="480"/>
              <w:rPr>
                <w:color w:val="000000" w:themeColor="text1"/>
              </w:rPr>
            </w:pPr>
            <w:r>
              <w:rPr>
                <w:color w:val="000000" w:themeColor="text1"/>
              </w:rPr>
              <w:t>声环境监测情况如下表所示：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w:t>
            </w:r>
            <w:r>
              <w:rPr>
                <w:rFonts w:hint="eastAsia" w:ascii="Times New Roman" w:hAnsi="Times New Roman" w:cs="Times New Roman"/>
                <w:b/>
                <w:color w:val="000000" w:themeColor="text1"/>
                <w:szCs w:val="24"/>
              </w:rPr>
              <w:t>1.3</w:t>
            </w:r>
            <w:r>
              <w:rPr>
                <w:rFonts w:ascii="Times New Roman" w:hAnsi="Times New Roman" w:cs="Times New Roman"/>
                <w:b/>
                <w:color w:val="000000" w:themeColor="text1"/>
                <w:szCs w:val="24"/>
              </w:rPr>
              <w:t>-1 声环境质量现状监测情况一览表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59"/>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序号</w:t>
                  </w:r>
                </w:p>
              </w:tc>
              <w:tc>
                <w:tcPr>
                  <w:tcW w:w="155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声环境</w:t>
                  </w:r>
                </w:p>
              </w:tc>
              <w:tc>
                <w:tcPr>
                  <w:tcW w:w="6166" w:type="dxa"/>
                  <w:vAlign w:val="center"/>
                </w:tcPr>
                <w:p>
                  <w:pPr>
                    <w:pStyle w:val="22"/>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w:t>
                  </w:r>
                </w:p>
              </w:tc>
              <w:tc>
                <w:tcPr>
                  <w:tcW w:w="155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监测项目</w:t>
                  </w:r>
                </w:p>
              </w:tc>
              <w:tc>
                <w:tcPr>
                  <w:tcW w:w="6166" w:type="dxa"/>
                  <w:vAlign w:val="center"/>
                </w:tcPr>
                <w:p>
                  <w:pPr>
                    <w:pStyle w:val="22"/>
                    <w:spacing w:line="360" w:lineRule="exact"/>
                    <w:ind w:firstLine="210" w:firstLineChars="100"/>
                    <w:jc w:val="left"/>
                    <w:rPr>
                      <w:color w:val="000000" w:themeColor="text1"/>
                      <w:szCs w:val="21"/>
                    </w:rPr>
                  </w:pPr>
                  <w:r>
                    <w:rPr>
                      <w:color w:val="000000" w:themeColor="text1"/>
                      <w:szCs w:val="21"/>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w:t>
                  </w:r>
                </w:p>
              </w:tc>
              <w:tc>
                <w:tcPr>
                  <w:tcW w:w="1559" w:type="dxa"/>
                  <w:vAlign w:val="center"/>
                </w:tcPr>
                <w:p>
                  <w:pPr>
                    <w:pStyle w:val="22"/>
                    <w:tabs>
                      <w:tab w:val="center" w:pos="540"/>
                    </w:tabs>
                    <w:spacing w:line="360" w:lineRule="exact"/>
                    <w:ind w:left="11"/>
                    <w:rPr>
                      <w:rFonts w:eastAsiaTheme="minorEastAsia"/>
                      <w:color w:val="000000" w:themeColor="text1"/>
                      <w:szCs w:val="21"/>
                    </w:rPr>
                  </w:pPr>
                  <w:r>
                    <w:rPr>
                      <w:rFonts w:eastAsiaTheme="minorEastAsia"/>
                      <w:color w:val="000000" w:themeColor="text1"/>
                      <w:szCs w:val="21"/>
                    </w:rPr>
                    <w:t>采样频率</w:t>
                  </w:r>
                </w:p>
              </w:tc>
              <w:tc>
                <w:tcPr>
                  <w:tcW w:w="6166" w:type="dxa"/>
                  <w:vAlign w:val="center"/>
                </w:tcPr>
                <w:p>
                  <w:pPr>
                    <w:pStyle w:val="22"/>
                    <w:spacing w:line="360" w:lineRule="exact"/>
                    <w:ind w:firstLine="210" w:firstLineChars="100"/>
                    <w:jc w:val="left"/>
                    <w:rPr>
                      <w:color w:val="000000" w:themeColor="text1"/>
                      <w:szCs w:val="21"/>
                    </w:rPr>
                  </w:pPr>
                  <w:r>
                    <w:rPr>
                      <w:color w:val="000000" w:themeColor="text1"/>
                      <w:szCs w:val="21"/>
                    </w:rPr>
                    <w:t>监测2天，昼间1次，夜间1次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w:t>
                  </w:r>
                </w:p>
              </w:tc>
              <w:tc>
                <w:tcPr>
                  <w:tcW w:w="155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采样地点</w:t>
                  </w:r>
                </w:p>
              </w:tc>
              <w:tc>
                <w:tcPr>
                  <w:tcW w:w="6166" w:type="dxa"/>
                  <w:vAlign w:val="center"/>
                </w:tcPr>
                <w:p>
                  <w:pPr>
                    <w:pStyle w:val="22"/>
                    <w:spacing w:line="360" w:lineRule="exact"/>
                    <w:ind w:firstLine="210" w:firstLineChars="100"/>
                    <w:jc w:val="left"/>
                    <w:rPr>
                      <w:color w:val="000000" w:themeColor="text1"/>
                      <w:szCs w:val="21"/>
                    </w:rPr>
                  </w:pPr>
                  <w:r>
                    <w:rPr>
                      <w:color w:val="000000" w:themeColor="text1"/>
                      <w:szCs w:val="21"/>
                    </w:rPr>
                    <w:t>设3</w:t>
                  </w:r>
                  <w:r>
                    <w:rPr>
                      <w:rFonts w:hint="eastAsia"/>
                      <w:color w:val="000000" w:themeColor="text1"/>
                      <w:szCs w:val="21"/>
                    </w:rPr>
                    <w:t>个采样点：</w:t>
                  </w:r>
                  <w:r>
                    <w:rPr>
                      <w:color w:val="000000" w:themeColor="text1"/>
                      <w:szCs w:val="21"/>
                    </w:rPr>
                    <w:t>1#</w:t>
                  </w:r>
                  <w:r>
                    <w:rPr>
                      <w:rFonts w:hint="eastAsia"/>
                      <w:color w:val="000000" w:themeColor="text1"/>
                      <w:szCs w:val="21"/>
                    </w:rPr>
                    <w:t>尼拉姑社区、</w:t>
                  </w:r>
                  <w:r>
                    <w:rPr>
                      <w:color w:val="000000" w:themeColor="text1"/>
                      <w:szCs w:val="21"/>
                    </w:rPr>
                    <w:t>2#</w:t>
                  </w:r>
                  <w:r>
                    <w:rPr>
                      <w:rFonts w:hint="eastAsia"/>
                      <w:color w:val="000000" w:themeColor="text1"/>
                      <w:szCs w:val="21"/>
                    </w:rPr>
                    <w:t>箐门口、</w:t>
                  </w:r>
                  <w:r>
                    <w:rPr>
                      <w:color w:val="000000" w:themeColor="text1"/>
                      <w:szCs w:val="21"/>
                    </w:rPr>
                    <w:t>3#</w:t>
                  </w:r>
                  <w:r>
                    <w:rPr>
                      <w:rFonts w:hint="eastAsia"/>
                      <w:color w:val="000000" w:themeColor="text1"/>
                      <w:szCs w:val="21"/>
                    </w:rPr>
                    <w:t>东川区明月中学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4</w:t>
                  </w:r>
                </w:p>
              </w:tc>
              <w:tc>
                <w:tcPr>
                  <w:tcW w:w="155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采样时间</w:t>
                  </w:r>
                </w:p>
              </w:tc>
              <w:tc>
                <w:tcPr>
                  <w:tcW w:w="6166" w:type="dxa"/>
                  <w:vAlign w:val="center"/>
                </w:tcPr>
                <w:p>
                  <w:pPr>
                    <w:pStyle w:val="22"/>
                    <w:spacing w:line="360" w:lineRule="exact"/>
                    <w:ind w:firstLine="210" w:firstLineChars="100"/>
                    <w:jc w:val="left"/>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年</w:t>
                  </w:r>
                  <w:r>
                    <w:rPr>
                      <w:rFonts w:hint="eastAsia"/>
                      <w:color w:val="000000" w:themeColor="text1"/>
                      <w:szCs w:val="21"/>
                    </w:rPr>
                    <w:t>12月18日至12月19日</w:t>
                  </w:r>
                </w:p>
              </w:tc>
            </w:tr>
          </w:tbl>
          <w:p>
            <w:pPr>
              <w:pStyle w:val="30"/>
              <w:spacing w:beforeLines="50"/>
              <w:ind w:firstLine="361" w:firstLineChars="150"/>
              <w:outlineLvl w:val="0"/>
              <w:rPr>
                <w:rFonts w:eastAsiaTheme="minorEastAsia"/>
                <w:b/>
                <w:color w:val="000000" w:themeColor="text1"/>
              </w:rPr>
            </w:pPr>
            <w:r>
              <w:rPr>
                <w:rFonts w:eastAsiaTheme="minorEastAsia"/>
                <w:b/>
                <w:color w:val="000000" w:themeColor="text1"/>
              </w:rPr>
              <w:t>（2）监测结果统计</w:t>
            </w:r>
          </w:p>
          <w:p>
            <w:pPr>
              <w:pStyle w:val="30"/>
              <w:ind w:firstLine="480"/>
              <w:rPr>
                <w:color w:val="000000" w:themeColor="text1"/>
              </w:rPr>
            </w:pPr>
            <w:r>
              <w:rPr>
                <w:color w:val="000000" w:themeColor="text1"/>
              </w:rPr>
              <w:t>噪声主要监测结果见下表。</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1.3</w:t>
            </w:r>
            <w:r>
              <w:rPr>
                <w:rFonts w:hAnsi="Times New Roman" w:eastAsia="宋体"/>
                <w:bCs/>
                <w:snapToGrid w:val="0"/>
                <w:color w:val="000000" w:themeColor="text1"/>
                <w:sz w:val="21"/>
                <w:szCs w:val="21"/>
              </w:rPr>
              <w:t>-2  噪声监测结果表   单位：dB（A）</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086"/>
              <w:gridCol w:w="1556"/>
              <w:gridCol w:w="1381"/>
              <w:gridCol w:w="200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2468" w:type="dxa"/>
                  <w:gridSpan w:val="2"/>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监测时间</w:t>
                  </w:r>
                </w:p>
              </w:tc>
              <w:tc>
                <w:tcPr>
                  <w:tcW w:w="155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尼拉姑社区</w:t>
                  </w:r>
                </w:p>
              </w:tc>
              <w:tc>
                <w:tcPr>
                  <w:tcW w:w="1381"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w:t>
                  </w:r>
                  <w:r>
                    <w:rPr>
                      <w:rFonts w:hint="eastAsia" w:eastAsiaTheme="minorEastAsia"/>
                      <w:color w:val="000000" w:themeColor="text1"/>
                      <w:szCs w:val="21"/>
                    </w:rPr>
                    <w:t>箐门口</w:t>
                  </w:r>
                </w:p>
              </w:tc>
              <w:tc>
                <w:tcPr>
                  <w:tcW w:w="2004"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东川区明月中学</w:t>
                  </w:r>
                </w:p>
              </w:tc>
              <w:tc>
                <w:tcPr>
                  <w:tcW w:w="119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2" w:type="dxa"/>
                  <w:vMerge w:val="restart"/>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20</w:t>
                  </w:r>
                  <w:r>
                    <w:rPr>
                      <w:rFonts w:hint="eastAsia" w:eastAsiaTheme="minorEastAsia"/>
                      <w:color w:val="000000" w:themeColor="text1"/>
                      <w:szCs w:val="21"/>
                    </w:rPr>
                    <w:t>20</w:t>
                  </w:r>
                  <w:r>
                    <w:rPr>
                      <w:rFonts w:eastAsiaTheme="minorEastAsia"/>
                      <w:color w:val="000000" w:themeColor="text1"/>
                      <w:szCs w:val="21"/>
                    </w:rPr>
                    <w:t>/12/</w:t>
                  </w:r>
                  <w:r>
                    <w:rPr>
                      <w:rFonts w:hint="eastAsia" w:eastAsiaTheme="minorEastAsia"/>
                      <w:color w:val="000000" w:themeColor="text1"/>
                      <w:szCs w:val="21"/>
                    </w:rPr>
                    <w:t>18</w:t>
                  </w:r>
                </w:p>
              </w:tc>
              <w:tc>
                <w:tcPr>
                  <w:tcW w:w="108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昼</w:t>
                  </w:r>
                </w:p>
              </w:tc>
              <w:tc>
                <w:tcPr>
                  <w:tcW w:w="1556"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48.6</w:t>
                  </w:r>
                </w:p>
              </w:tc>
              <w:tc>
                <w:tcPr>
                  <w:tcW w:w="1381"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51.2</w:t>
                  </w:r>
                </w:p>
              </w:tc>
              <w:tc>
                <w:tcPr>
                  <w:tcW w:w="200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49.3</w:t>
                  </w:r>
                </w:p>
              </w:tc>
              <w:tc>
                <w:tcPr>
                  <w:tcW w:w="119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w:t>
                  </w:r>
                  <w:r>
                    <w:rPr>
                      <w:rFonts w:hint="eastAsia" w:eastAsiaTheme="minor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2" w:type="dxa"/>
                  <w:vMerge w:val="continue"/>
                  <w:vAlign w:val="center"/>
                </w:tcPr>
                <w:p>
                  <w:pPr>
                    <w:pStyle w:val="22"/>
                    <w:spacing w:line="360" w:lineRule="exact"/>
                    <w:ind w:left="11"/>
                    <w:rPr>
                      <w:rFonts w:eastAsiaTheme="minorEastAsia"/>
                      <w:color w:val="000000" w:themeColor="text1"/>
                      <w:szCs w:val="21"/>
                    </w:rPr>
                  </w:pPr>
                </w:p>
              </w:tc>
              <w:tc>
                <w:tcPr>
                  <w:tcW w:w="108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夜</w:t>
                  </w:r>
                </w:p>
              </w:tc>
              <w:tc>
                <w:tcPr>
                  <w:tcW w:w="1556"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43.2</w:t>
                  </w:r>
                </w:p>
              </w:tc>
              <w:tc>
                <w:tcPr>
                  <w:tcW w:w="1381"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44.5</w:t>
                  </w:r>
                </w:p>
              </w:tc>
              <w:tc>
                <w:tcPr>
                  <w:tcW w:w="200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42.6</w:t>
                  </w:r>
                </w:p>
              </w:tc>
              <w:tc>
                <w:tcPr>
                  <w:tcW w:w="119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2" w:type="dxa"/>
                  <w:vMerge w:val="restart"/>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20</w:t>
                  </w:r>
                  <w:r>
                    <w:rPr>
                      <w:rFonts w:hint="eastAsia" w:eastAsiaTheme="minorEastAsia"/>
                      <w:color w:val="000000" w:themeColor="text1"/>
                      <w:szCs w:val="21"/>
                    </w:rPr>
                    <w:t>20</w:t>
                  </w:r>
                  <w:r>
                    <w:rPr>
                      <w:rFonts w:eastAsiaTheme="minorEastAsia"/>
                      <w:color w:val="000000" w:themeColor="text1"/>
                      <w:szCs w:val="21"/>
                    </w:rPr>
                    <w:t>/12/</w:t>
                  </w:r>
                  <w:r>
                    <w:rPr>
                      <w:rFonts w:hint="eastAsia" w:eastAsiaTheme="minorEastAsia"/>
                      <w:color w:val="000000" w:themeColor="text1"/>
                      <w:szCs w:val="21"/>
                    </w:rPr>
                    <w:t>19</w:t>
                  </w:r>
                </w:p>
              </w:tc>
              <w:tc>
                <w:tcPr>
                  <w:tcW w:w="108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昼</w:t>
                  </w:r>
                </w:p>
              </w:tc>
              <w:tc>
                <w:tcPr>
                  <w:tcW w:w="1556"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49.7</w:t>
                  </w:r>
                </w:p>
              </w:tc>
              <w:tc>
                <w:tcPr>
                  <w:tcW w:w="1381"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52.2</w:t>
                  </w:r>
                </w:p>
              </w:tc>
              <w:tc>
                <w:tcPr>
                  <w:tcW w:w="200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51.4</w:t>
                  </w:r>
                </w:p>
              </w:tc>
              <w:tc>
                <w:tcPr>
                  <w:tcW w:w="119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w:t>
                  </w:r>
                  <w:r>
                    <w:rPr>
                      <w:rFonts w:hint="eastAsia" w:eastAsiaTheme="minor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2" w:type="dxa"/>
                  <w:vMerge w:val="continue"/>
                  <w:vAlign w:val="center"/>
                </w:tcPr>
                <w:p>
                  <w:pPr>
                    <w:pStyle w:val="22"/>
                    <w:spacing w:line="360" w:lineRule="exact"/>
                    <w:ind w:left="11"/>
                    <w:rPr>
                      <w:rFonts w:eastAsiaTheme="minorEastAsia"/>
                      <w:color w:val="000000" w:themeColor="text1"/>
                      <w:szCs w:val="21"/>
                    </w:rPr>
                  </w:pPr>
                </w:p>
              </w:tc>
              <w:tc>
                <w:tcPr>
                  <w:tcW w:w="108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夜</w:t>
                  </w:r>
                </w:p>
              </w:tc>
              <w:tc>
                <w:tcPr>
                  <w:tcW w:w="1556"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46.5</w:t>
                  </w:r>
                </w:p>
              </w:tc>
              <w:tc>
                <w:tcPr>
                  <w:tcW w:w="1381"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44.7</w:t>
                  </w:r>
                </w:p>
              </w:tc>
              <w:tc>
                <w:tcPr>
                  <w:tcW w:w="200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45.3</w:t>
                  </w:r>
                </w:p>
              </w:tc>
              <w:tc>
                <w:tcPr>
                  <w:tcW w:w="119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rPr>
                    <w:t>0</w:t>
                  </w:r>
                </w:p>
              </w:tc>
            </w:tr>
          </w:tbl>
          <w:p>
            <w:pPr>
              <w:pStyle w:val="30"/>
              <w:spacing w:beforeLines="50"/>
              <w:ind w:firstLine="361" w:firstLineChars="150"/>
              <w:outlineLvl w:val="0"/>
              <w:rPr>
                <w:rFonts w:eastAsiaTheme="minorEastAsia"/>
                <w:b/>
                <w:color w:val="000000" w:themeColor="text1"/>
              </w:rPr>
            </w:pPr>
            <w:r>
              <w:rPr>
                <w:rFonts w:eastAsiaTheme="minorEastAsia"/>
                <w:b/>
                <w:color w:val="000000" w:themeColor="text1"/>
              </w:rPr>
              <w:t>（3）声环境现状评价结论</w:t>
            </w:r>
          </w:p>
          <w:p>
            <w:pPr>
              <w:pStyle w:val="30"/>
              <w:ind w:firstLine="480"/>
              <w:rPr>
                <w:color w:val="000000" w:themeColor="text1"/>
              </w:rPr>
            </w:pPr>
            <w:r>
              <w:rPr>
                <w:color w:val="000000" w:themeColor="text1"/>
              </w:rPr>
              <w:t>从监测结果看，</w:t>
            </w:r>
            <w:r>
              <w:rPr>
                <w:rFonts w:hint="eastAsia"/>
                <w:color w:val="000000" w:themeColor="text1"/>
              </w:rPr>
              <w:t>技改项目声环境保护目标</w:t>
            </w:r>
            <w:r>
              <w:rPr>
                <w:color w:val="000000" w:themeColor="text1"/>
              </w:rPr>
              <w:t>环境噪声均达到《声环境质量标准》（GB3096-2008）</w:t>
            </w:r>
            <w:r>
              <w:rPr>
                <w:rFonts w:hint="eastAsia"/>
                <w:color w:val="000000" w:themeColor="text1"/>
              </w:rPr>
              <w:t>2</w:t>
            </w:r>
            <w:r>
              <w:rPr>
                <w:color w:val="000000" w:themeColor="text1"/>
              </w:rPr>
              <w:t>类标准。</w:t>
            </w:r>
          </w:p>
          <w:p>
            <w:pPr>
              <w:pStyle w:val="30"/>
              <w:ind w:firstLine="482"/>
              <w:rPr>
                <w:rFonts w:eastAsiaTheme="minorEastAsia"/>
                <w:b/>
                <w:color w:val="000000" w:themeColor="text1"/>
                <w:szCs w:val="24"/>
              </w:rPr>
            </w:pPr>
            <w:bookmarkStart w:id="3" w:name="_Toc248077256"/>
            <w:r>
              <w:rPr>
                <w:rFonts w:eastAsiaTheme="minorEastAsia"/>
                <w:b/>
                <w:color w:val="000000" w:themeColor="text1"/>
                <w:szCs w:val="24"/>
              </w:rPr>
              <w:t>3.1.4 生态环境质量现状</w:t>
            </w:r>
            <w:bookmarkEnd w:id="3"/>
          </w:p>
          <w:p>
            <w:pPr>
              <w:pStyle w:val="30"/>
              <w:ind w:firstLine="480"/>
              <w:rPr>
                <w:rFonts w:eastAsiaTheme="minorEastAsia"/>
                <w:color w:val="000000" w:themeColor="text1"/>
                <w:szCs w:val="24"/>
              </w:rPr>
            </w:pPr>
            <w:r>
              <w:rPr>
                <w:rFonts w:eastAsiaTheme="minorEastAsia"/>
                <w:color w:val="000000" w:themeColor="text1"/>
                <w:szCs w:val="24"/>
              </w:rPr>
              <w:t>技改项目位于昆明市东川区东郊，根据现场调查，厂区范围主要为人工生态系统，随着原有厂区企业多年的生产经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技改项目设置的环境保护目标具体如下。</w:t>
            </w:r>
          </w:p>
          <w:p>
            <w:pPr>
              <w:pStyle w:val="3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0"/>
              <w:ind w:firstLine="480"/>
              <w:rPr>
                <w:rFonts w:eastAsiaTheme="minorEastAsia"/>
                <w:color w:val="000000" w:themeColor="text1"/>
                <w:szCs w:val="24"/>
              </w:rPr>
            </w:pPr>
            <w:r>
              <w:rPr>
                <w:rFonts w:eastAsiaTheme="minorEastAsia"/>
                <w:color w:val="000000" w:themeColor="text1"/>
                <w:szCs w:val="24"/>
              </w:rPr>
              <w:t>技改项目位于昆明市东川区东郊，根据调查，技改项目主要大气环境保护目标如下表所示。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表3.2.1-1 环境空气保护目标</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5"/>
              <w:gridCol w:w="1472"/>
              <w:gridCol w:w="1341"/>
              <w:gridCol w:w="810"/>
              <w:gridCol w:w="1208"/>
              <w:gridCol w:w="811"/>
              <w:gridCol w:w="810"/>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5"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名称</w:t>
                  </w:r>
                </w:p>
              </w:tc>
              <w:tc>
                <w:tcPr>
                  <w:tcW w:w="2813" w:type="dxa"/>
                  <w:gridSpan w:val="2"/>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坐标</w:t>
                  </w:r>
                </w:p>
              </w:tc>
              <w:tc>
                <w:tcPr>
                  <w:tcW w:w="810"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保护对象</w:t>
                  </w:r>
                </w:p>
              </w:tc>
              <w:tc>
                <w:tcPr>
                  <w:tcW w:w="1208"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保护内容</w:t>
                  </w:r>
                </w:p>
              </w:tc>
              <w:tc>
                <w:tcPr>
                  <w:tcW w:w="811"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环境功能区</w:t>
                  </w:r>
                </w:p>
              </w:tc>
              <w:tc>
                <w:tcPr>
                  <w:tcW w:w="810"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相对厂址方位</w:t>
                  </w:r>
                </w:p>
              </w:tc>
              <w:tc>
                <w:tcPr>
                  <w:tcW w:w="1118"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5" w:type="dxa"/>
                  <w:vMerge w:val="continue"/>
                  <w:vAlign w:val="center"/>
                </w:tcPr>
                <w:p>
                  <w:pPr>
                    <w:pStyle w:val="22"/>
                    <w:spacing w:line="360" w:lineRule="exact"/>
                    <w:rPr>
                      <w:rFonts w:eastAsiaTheme="minorEastAsia"/>
                      <w:color w:val="000000" w:themeColor="text1"/>
                      <w:kern w:val="0"/>
                      <w:szCs w:val="21"/>
                    </w:rPr>
                  </w:pPr>
                </w:p>
              </w:tc>
              <w:tc>
                <w:tcPr>
                  <w:tcW w:w="1472"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经度</w:t>
                  </w:r>
                </w:p>
              </w:tc>
              <w:tc>
                <w:tcPr>
                  <w:tcW w:w="134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纬度</w:t>
                  </w:r>
                </w:p>
              </w:tc>
              <w:tc>
                <w:tcPr>
                  <w:tcW w:w="810" w:type="dxa"/>
                  <w:vMerge w:val="continue"/>
                  <w:vAlign w:val="center"/>
                </w:tcPr>
                <w:p>
                  <w:pPr>
                    <w:pStyle w:val="22"/>
                    <w:spacing w:line="360" w:lineRule="exact"/>
                    <w:rPr>
                      <w:rFonts w:eastAsiaTheme="minorEastAsia"/>
                      <w:color w:val="000000" w:themeColor="text1"/>
                      <w:kern w:val="0"/>
                      <w:szCs w:val="21"/>
                    </w:rPr>
                  </w:pPr>
                </w:p>
              </w:tc>
              <w:tc>
                <w:tcPr>
                  <w:tcW w:w="1208" w:type="dxa"/>
                  <w:vMerge w:val="continue"/>
                  <w:vAlign w:val="center"/>
                </w:tcPr>
                <w:p>
                  <w:pPr>
                    <w:pStyle w:val="22"/>
                    <w:spacing w:line="360" w:lineRule="exact"/>
                    <w:rPr>
                      <w:rFonts w:eastAsiaTheme="minorEastAsia"/>
                      <w:color w:val="000000" w:themeColor="text1"/>
                      <w:kern w:val="0"/>
                      <w:szCs w:val="21"/>
                    </w:rPr>
                  </w:pPr>
                </w:p>
              </w:tc>
              <w:tc>
                <w:tcPr>
                  <w:tcW w:w="811" w:type="dxa"/>
                  <w:vMerge w:val="continue"/>
                  <w:vAlign w:val="center"/>
                </w:tcPr>
                <w:p>
                  <w:pPr>
                    <w:pStyle w:val="22"/>
                    <w:spacing w:line="360" w:lineRule="exact"/>
                    <w:rPr>
                      <w:rFonts w:eastAsiaTheme="minorEastAsia"/>
                      <w:color w:val="000000" w:themeColor="text1"/>
                      <w:kern w:val="0"/>
                      <w:szCs w:val="21"/>
                    </w:rPr>
                  </w:pPr>
                </w:p>
              </w:tc>
              <w:tc>
                <w:tcPr>
                  <w:tcW w:w="810" w:type="dxa"/>
                  <w:vMerge w:val="continue"/>
                  <w:vAlign w:val="center"/>
                </w:tcPr>
                <w:p>
                  <w:pPr>
                    <w:pStyle w:val="22"/>
                    <w:spacing w:line="360" w:lineRule="exact"/>
                    <w:rPr>
                      <w:rFonts w:eastAsiaTheme="minorEastAsia"/>
                      <w:color w:val="000000" w:themeColor="text1"/>
                      <w:kern w:val="0"/>
                      <w:szCs w:val="21"/>
                    </w:rPr>
                  </w:pPr>
                </w:p>
              </w:tc>
              <w:tc>
                <w:tcPr>
                  <w:tcW w:w="1118" w:type="dxa"/>
                  <w:vMerge w:val="continue"/>
                  <w:vAlign w:val="center"/>
                </w:tcPr>
                <w:p>
                  <w:pPr>
                    <w:pStyle w:val="22"/>
                    <w:spacing w:line="360" w:lineRule="exact"/>
                    <w:rPr>
                      <w:rFonts w:eastAsiaTheme="minorEastAsia"/>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5"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尼拉姑社区</w:t>
                  </w:r>
                </w:p>
              </w:tc>
              <w:tc>
                <w:tcPr>
                  <w:tcW w:w="1472"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103°</w:t>
                  </w:r>
                  <w:r>
                    <w:rPr>
                      <w:rFonts w:hint="eastAsia" w:eastAsiaTheme="minorEastAsia"/>
                      <w:color w:val="000000" w:themeColor="text1"/>
                      <w:kern w:val="0"/>
                      <w:szCs w:val="21"/>
                    </w:rPr>
                    <w:t>11</w:t>
                  </w:r>
                  <w:r>
                    <w:rPr>
                      <w:rFonts w:eastAsiaTheme="minorEastAsia"/>
                      <w:color w:val="000000" w:themeColor="text1"/>
                      <w:kern w:val="0"/>
                      <w:szCs w:val="21"/>
                    </w:rPr>
                    <w:t>′</w:t>
                  </w:r>
                  <w:r>
                    <w:rPr>
                      <w:rFonts w:hint="eastAsia" w:eastAsiaTheme="minorEastAsia"/>
                      <w:color w:val="000000" w:themeColor="text1"/>
                      <w:kern w:val="0"/>
                      <w:szCs w:val="21"/>
                    </w:rPr>
                    <w:t>51.44</w:t>
                  </w:r>
                  <w:r>
                    <w:rPr>
                      <w:rFonts w:eastAsiaTheme="minorEastAsia"/>
                      <w:color w:val="000000" w:themeColor="text1"/>
                      <w:kern w:val="0"/>
                      <w:szCs w:val="21"/>
                    </w:rPr>
                    <w:t>″</w:t>
                  </w:r>
                </w:p>
              </w:tc>
              <w:tc>
                <w:tcPr>
                  <w:tcW w:w="134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26°</w:t>
                  </w:r>
                  <w:r>
                    <w:rPr>
                      <w:rFonts w:hint="eastAsia" w:eastAsiaTheme="minorEastAsia"/>
                      <w:color w:val="000000" w:themeColor="text1"/>
                      <w:kern w:val="0"/>
                      <w:szCs w:val="21"/>
                    </w:rPr>
                    <w:t>04</w:t>
                  </w:r>
                  <w:r>
                    <w:rPr>
                      <w:rFonts w:eastAsiaTheme="minorEastAsia"/>
                      <w:color w:val="000000" w:themeColor="text1"/>
                      <w:kern w:val="0"/>
                      <w:szCs w:val="21"/>
                    </w:rPr>
                    <w:t>′5</w:t>
                  </w:r>
                  <w:r>
                    <w:rPr>
                      <w:rFonts w:hint="eastAsia" w:eastAsiaTheme="minorEastAsia"/>
                      <w:color w:val="000000" w:themeColor="text1"/>
                      <w:kern w:val="0"/>
                      <w:szCs w:val="21"/>
                    </w:rPr>
                    <w:t>4.29</w:t>
                  </w:r>
                  <w:r>
                    <w:rPr>
                      <w:rFonts w:eastAsiaTheme="minorEastAsia"/>
                      <w:color w:val="000000" w:themeColor="text1"/>
                      <w:kern w:val="0"/>
                      <w:szCs w:val="21"/>
                    </w:rPr>
                    <w:t>″</w:t>
                  </w:r>
                </w:p>
              </w:tc>
              <w:tc>
                <w:tcPr>
                  <w:tcW w:w="810"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居民区</w:t>
                  </w:r>
                </w:p>
              </w:tc>
              <w:tc>
                <w:tcPr>
                  <w:tcW w:w="1208" w:type="dxa"/>
                  <w:tcBorders>
                    <w:right w:val="single" w:color="auto" w:sz="4" w:space="0"/>
                  </w:tcBorders>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3</w:t>
                  </w:r>
                  <w:r>
                    <w:rPr>
                      <w:rFonts w:hint="eastAsia" w:eastAsiaTheme="minorEastAsia"/>
                      <w:color w:val="000000" w:themeColor="text1"/>
                      <w:kern w:val="0"/>
                      <w:szCs w:val="21"/>
                    </w:rPr>
                    <w:t>0</w:t>
                  </w:r>
                  <w:r>
                    <w:rPr>
                      <w:rFonts w:eastAsiaTheme="minorEastAsia"/>
                      <w:color w:val="000000" w:themeColor="text1"/>
                      <w:kern w:val="0"/>
                      <w:szCs w:val="21"/>
                    </w:rPr>
                    <w:t>户/1</w:t>
                  </w:r>
                  <w:r>
                    <w:rPr>
                      <w:rFonts w:hint="eastAsia" w:eastAsiaTheme="minorEastAsia"/>
                      <w:color w:val="000000" w:themeColor="text1"/>
                      <w:kern w:val="0"/>
                      <w:szCs w:val="21"/>
                    </w:rPr>
                    <w:t>05</w:t>
                  </w:r>
                  <w:r>
                    <w:rPr>
                      <w:rFonts w:eastAsiaTheme="minorEastAsia"/>
                      <w:color w:val="000000" w:themeColor="text1"/>
                      <w:kern w:val="0"/>
                      <w:szCs w:val="21"/>
                    </w:rPr>
                    <w:t>人</w:t>
                  </w:r>
                </w:p>
              </w:tc>
              <w:tc>
                <w:tcPr>
                  <w:tcW w:w="811" w:type="dxa"/>
                  <w:tcBorders>
                    <w:top w:val="single" w:color="auto" w:sz="4" w:space="0"/>
                    <w:left w:val="single" w:color="auto" w:sz="4" w:space="0"/>
                    <w:bottom w:val="single" w:color="auto" w:sz="4" w:space="0"/>
                  </w:tcBorders>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二类区</w:t>
                  </w:r>
                </w:p>
              </w:tc>
              <w:tc>
                <w:tcPr>
                  <w:tcW w:w="810"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北</w:t>
                  </w:r>
                  <w:r>
                    <w:rPr>
                      <w:rFonts w:eastAsiaTheme="minorEastAsia"/>
                      <w:color w:val="000000" w:themeColor="text1"/>
                      <w:kern w:val="0"/>
                      <w:szCs w:val="21"/>
                    </w:rPr>
                    <w:t>侧</w:t>
                  </w:r>
                </w:p>
              </w:tc>
              <w:tc>
                <w:tcPr>
                  <w:tcW w:w="1118"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16</w:t>
                  </w:r>
                  <w:r>
                    <w:rPr>
                      <w:rFonts w:eastAsiaTheme="minorEastAsia"/>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5"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箐门口</w:t>
                  </w:r>
                </w:p>
              </w:tc>
              <w:tc>
                <w:tcPr>
                  <w:tcW w:w="1472"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103°</w:t>
                  </w:r>
                  <w:r>
                    <w:rPr>
                      <w:rFonts w:hint="eastAsia" w:eastAsiaTheme="minorEastAsia"/>
                      <w:color w:val="000000" w:themeColor="text1"/>
                      <w:kern w:val="0"/>
                      <w:szCs w:val="21"/>
                    </w:rPr>
                    <w:t>12</w:t>
                  </w:r>
                  <w:r>
                    <w:rPr>
                      <w:rFonts w:eastAsiaTheme="minorEastAsia"/>
                      <w:color w:val="000000" w:themeColor="text1"/>
                      <w:kern w:val="0"/>
                      <w:szCs w:val="21"/>
                    </w:rPr>
                    <w:t>′</w:t>
                  </w:r>
                  <w:r>
                    <w:rPr>
                      <w:rFonts w:hint="eastAsia" w:eastAsiaTheme="minorEastAsia"/>
                      <w:color w:val="000000" w:themeColor="text1"/>
                      <w:kern w:val="0"/>
                      <w:szCs w:val="21"/>
                    </w:rPr>
                    <w:t>1.86</w:t>
                  </w:r>
                  <w:r>
                    <w:rPr>
                      <w:rFonts w:eastAsiaTheme="minorEastAsia"/>
                      <w:color w:val="000000" w:themeColor="text1"/>
                      <w:kern w:val="0"/>
                      <w:szCs w:val="21"/>
                    </w:rPr>
                    <w:t>″</w:t>
                  </w:r>
                </w:p>
              </w:tc>
              <w:tc>
                <w:tcPr>
                  <w:tcW w:w="134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26°</w:t>
                  </w:r>
                  <w:r>
                    <w:rPr>
                      <w:rFonts w:hint="eastAsia" w:eastAsiaTheme="minorEastAsia"/>
                      <w:color w:val="000000" w:themeColor="text1"/>
                      <w:kern w:val="0"/>
                      <w:szCs w:val="21"/>
                    </w:rPr>
                    <w:t>04</w:t>
                  </w:r>
                  <w:r>
                    <w:rPr>
                      <w:rFonts w:eastAsiaTheme="minorEastAsia"/>
                      <w:color w:val="000000" w:themeColor="text1"/>
                      <w:kern w:val="0"/>
                      <w:szCs w:val="21"/>
                    </w:rPr>
                    <w:t>′</w:t>
                  </w:r>
                  <w:r>
                    <w:rPr>
                      <w:rFonts w:hint="eastAsia" w:eastAsiaTheme="minorEastAsia"/>
                      <w:color w:val="000000" w:themeColor="text1"/>
                      <w:kern w:val="0"/>
                      <w:szCs w:val="21"/>
                    </w:rPr>
                    <w:t>46.51</w:t>
                  </w:r>
                  <w:r>
                    <w:rPr>
                      <w:rFonts w:eastAsiaTheme="minorEastAsia"/>
                      <w:color w:val="000000" w:themeColor="text1"/>
                      <w:kern w:val="0"/>
                      <w:szCs w:val="21"/>
                    </w:rPr>
                    <w:t>″</w:t>
                  </w:r>
                </w:p>
              </w:tc>
              <w:tc>
                <w:tcPr>
                  <w:tcW w:w="810" w:type="dxa"/>
                  <w:vMerge w:val="continue"/>
                  <w:vAlign w:val="center"/>
                </w:tcPr>
                <w:p>
                  <w:pPr>
                    <w:pStyle w:val="22"/>
                    <w:spacing w:line="360" w:lineRule="exact"/>
                    <w:rPr>
                      <w:rFonts w:eastAsiaTheme="minorEastAsia"/>
                      <w:color w:val="000000" w:themeColor="text1"/>
                      <w:kern w:val="0"/>
                      <w:szCs w:val="21"/>
                    </w:rPr>
                  </w:pPr>
                </w:p>
              </w:tc>
              <w:tc>
                <w:tcPr>
                  <w:tcW w:w="1208" w:type="dxa"/>
                  <w:tcBorders>
                    <w:right w:val="single" w:color="auto" w:sz="4" w:space="0"/>
                  </w:tcBorders>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25</w:t>
                  </w:r>
                  <w:r>
                    <w:rPr>
                      <w:rFonts w:eastAsiaTheme="minorEastAsia"/>
                      <w:color w:val="000000" w:themeColor="text1"/>
                      <w:kern w:val="0"/>
                      <w:szCs w:val="21"/>
                    </w:rPr>
                    <w:t>户/</w:t>
                  </w:r>
                  <w:r>
                    <w:rPr>
                      <w:rFonts w:hint="eastAsia" w:eastAsiaTheme="minorEastAsia"/>
                      <w:color w:val="000000" w:themeColor="text1"/>
                      <w:kern w:val="0"/>
                      <w:szCs w:val="21"/>
                    </w:rPr>
                    <w:t>90</w:t>
                  </w:r>
                  <w:r>
                    <w:rPr>
                      <w:rFonts w:eastAsiaTheme="minorEastAsia"/>
                      <w:color w:val="000000" w:themeColor="text1"/>
                      <w:kern w:val="0"/>
                      <w:szCs w:val="21"/>
                    </w:rPr>
                    <w:t>人</w:t>
                  </w:r>
                </w:p>
              </w:tc>
              <w:tc>
                <w:tcPr>
                  <w:tcW w:w="811" w:type="dxa"/>
                  <w:tcBorders>
                    <w:top w:val="single" w:color="auto" w:sz="4" w:space="0"/>
                    <w:left w:val="single" w:color="auto" w:sz="4" w:space="0"/>
                    <w:bottom w:val="single" w:color="auto" w:sz="4" w:space="0"/>
                  </w:tcBorders>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二类区</w:t>
                  </w:r>
                </w:p>
              </w:tc>
              <w:tc>
                <w:tcPr>
                  <w:tcW w:w="810"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东南侧</w:t>
                  </w:r>
                </w:p>
              </w:tc>
              <w:tc>
                <w:tcPr>
                  <w:tcW w:w="1118"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25m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5"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东川区明月中学</w:t>
                  </w:r>
                </w:p>
              </w:tc>
              <w:tc>
                <w:tcPr>
                  <w:tcW w:w="1472"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103°</w:t>
                  </w:r>
                  <w:r>
                    <w:rPr>
                      <w:rFonts w:hint="eastAsia" w:eastAsiaTheme="minorEastAsia"/>
                      <w:color w:val="000000" w:themeColor="text1"/>
                      <w:kern w:val="0"/>
                      <w:szCs w:val="21"/>
                    </w:rPr>
                    <w:t>11</w:t>
                  </w:r>
                  <w:r>
                    <w:rPr>
                      <w:rFonts w:eastAsiaTheme="minorEastAsia"/>
                      <w:color w:val="000000" w:themeColor="text1"/>
                      <w:kern w:val="0"/>
                      <w:szCs w:val="21"/>
                    </w:rPr>
                    <w:t>′</w:t>
                  </w:r>
                  <w:r>
                    <w:rPr>
                      <w:rFonts w:hint="eastAsia" w:eastAsiaTheme="minorEastAsia"/>
                      <w:color w:val="000000" w:themeColor="text1"/>
                      <w:kern w:val="0"/>
                      <w:szCs w:val="21"/>
                    </w:rPr>
                    <w:t>42.61</w:t>
                  </w:r>
                  <w:r>
                    <w:rPr>
                      <w:rFonts w:eastAsiaTheme="minorEastAsia"/>
                      <w:color w:val="000000" w:themeColor="text1"/>
                      <w:kern w:val="0"/>
                      <w:szCs w:val="21"/>
                    </w:rPr>
                    <w:t>″</w:t>
                  </w:r>
                </w:p>
              </w:tc>
              <w:tc>
                <w:tcPr>
                  <w:tcW w:w="134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26°</w:t>
                  </w:r>
                  <w:r>
                    <w:rPr>
                      <w:rFonts w:hint="eastAsia" w:eastAsiaTheme="minorEastAsia"/>
                      <w:color w:val="000000" w:themeColor="text1"/>
                      <w:kern w:val="0"/>
                      <w:szCs w:val="21"/>
                    </w:rPr>
                    <w:t>04</w:t>
                  </w:r>
                  <w:r>
                    <w:rPr>
                      <w:rFonts w:eastAsiaTheme="minorEastAsia"/>
                      <w:color w:val="000000" w:themeColor="text1"/>
                      <w:kern w:val="0"/>
                      <w:szCs w:val="21"/>
                    </w:rPr>
                    <w:t>′</w:t>
                  </w:r>
                  <w:r>
                    <w:rPr>
                      <w:rFonts w:hint="eastAsia" w:eastAsiaTheme="minorEastAsia"/>
                      <w:color w:val="000000" w:themeColor="text1"/>
                      <w:kern w:val="0"/>
                      <w:szCs w:val="21"/>
                    </w:rPr>
                    <w:t>45.16</w:t>
                  </w:r>
                  <w:r>
                    <w:rPr>
                      <w:rFonts w:eastAsiaTheme="minorEastAsia"/>
                      <w:color w:val="000000" w:themeColor="text1"/>
                      <w:kern w:val="0"/>
                      <w:szCs w:val="21"/>
                    </w:rPr>
                    <w:t>″</w:t>
                  </w:r>
                </w:p>
              </w:tc>
              <w:tc>
                <w:tcPr>
                  <w:tcW w:w="810"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学校</w:t>
                  </w:r>
                </w:p>
              </w:tc>
              <w:tc>
                <w:tcPr>
                  <w:tcW w:w="1208" w:type="dxa"/>
                  <w:tcBorders>
                    <w:right w:val="single" w:color="auto" w:sz="4" w:space="0"/>
                  </w:tcBorders>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1000人</w:t>
                  </w:r>
                </w:p>
              </w:tc>
              <w:tc>
                <w:tcPr>
                  <w:tcW w:w="811" w:type="dxa"/>
                  <w:tcBorders>
                    <w:top w:val="single" w:color="auto" w:sz="4" w:space="0"/>
                    <w:left w:val="single" w:color="auto" w:sz="4" w:space="0"/>
                    <w:bottom w:val="single" w:color="auto" w:sz="4" w:space="0"/>
                  </w:tcBorders>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二类区</w:t>
                  </w:r>
                </w:p>
              </w:tc>
              <w:tc>
                <w:tcPr>
                  <w:tcW w:w="810"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南侧</w:t>
                  </w:r>
                </w:p>
              </w:tc>
              <w:tc>
                <w:tcPr>
                  <w:tcW w:w="1118"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18m</w:t>
                  </w: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3.2.2 声环境环境保护目标</w:t>
            </w:r>
          </w:p>
          <w:p>
            <w:pPr>
              <w:pStyle w:val="30"/>
              <w:ind w:firstLine="480"/>
              <w:rPr>
                <w:color w:val="000000" w:themeColor="text1"/>
                <w:szCs w:val="24"/>
              </w:rPr>
            </w:pPr>
            <w:r>
              <w:rPr>
                <w:color w:val="000000" w:themeColor="text1"/>
                <w:szCs w:val="24"/>
              </w:rPr>
              <w:t>根据《建设项目环境影响报告表编制技术指南》（污染影响类）（试行）的要求，技改项目声环境评价范围为50m，根据现场调查，声环境保护目标如下表所示。</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 xml:space="preserve">.2.2-1 </w:t>
            </w:r>
            <w:r>
              <w:rPr>
                <w:rFonts w:hAnsi="Times New Roman" w:eastAsia="宋体"/>
                <w:bCs/>
                <w:snapToGrid w:val="0"/>
                <w:color w:val="000000" w:themeColor="text1"/>
                <w:sz w:val="21"/>
                <w:szCs w:val="21"/>
              </w:rPr>
              <w:t>声环境保护目标及保护级别一览表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1"/>
              <w:gridCol w:w="1565"/>
              <w:gridCol w:w="1869"/>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38"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类别</w:t>
                  </w:r>
                </w:p>
              </w:tc>
              <w:tc>
                <w:tcPr>
                  <w:tcW w:w="170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保护目标</w:t>
                  </w:r>
                </w:p>
              </w:tc>
              <w:tc>
                <w:tcPr>
                  <w:tcW w:w="1565"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与项目区的方位及距离</w:t>
                  </w:r>
                </w:p>
              </w:tc>
              <w:tc>
                <w:tcPr>
                  <w:tcW w:w="186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受影响人数</w:t>
                  </w:r>
                </w:p>
              </w:tc>
              <w:tc>
                <w:tcPr>
                  <w:tcW w:w="2732" w:type="dxa"/>
                  <w:vAlign w:val="center"/>
                </w:tcPr>
                <w:p>
                  <w:pPr>
                    <w:pStyle w:val="2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8" w:type="dxa"/>
                  <w:vMerge w:val="restart"/>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声环境</w:t>
                  </w:r>
                </w:p>
              </w:tc>
              <w:tc>
                <w:tcPr>
                  <w:tcW w:w="1701"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尼拉姑社区</w:t>
                  </w:r>
                </w:p>
              </w:tc>
              <w:tc>
                <w:tcPr>
                  <w:tcW w:w="1565"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北</w:t>
                  </w:r>
                  <w:r>
                    <w:rPr>
                      <w:rFonts w:eastAsiaTheme="minorEastAsia"/>
                      <w:color w:val="000000" w:themeColor="text1"/>
                      <w:kern w:val="0"/>
                      <w:szCs w:val="21"/>
                    </w:rPr>
                    <w:t>侧</w:t>
                  </w:r>
                  <w:r>
                    <w:rPr>
                      <w:rFonts w:hint="eastAsia" w:eastAsiaTheme="minorEastAsia"/>
                      <w:color w:val="000000" w:themeColor="text1"/>
                      <w:kern w:val="0"/>
                      <w:szCs w:val="21"/>
                    </w:rPr>
                    <w:t>16</w:t>
                  </w:r>
                  <w:r>
                    <w:rPr>
                      <w:rFonts w:eastAsiaTheme="minorEastAsia"/>
                      <w:color w:val="000000" w:themeColor="text1"/>
                      <w:kern w:val="0"/>
                      <w:szCs w:val="21"/>
                    </w:rPr>
                    <w:t>m</w:t>
                  </w:r>
                </w:p>
              </w:tc>
              <w:tc>
                <w:tcPr>
                  <w:tcW w:w="186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3</w:t>
                  </w:r>
                  <w:r>
                    <w:rPr>
                      <w:rFonts w:hint="eastAsia" w:eastAsiaTheme="minorEastAsia"/>
                      <w:color w:val="000000" w:themeColor="text1"/>
                      <w:kern w:val="0"/>
                      <w:szCs w:val="21"/>
                    </w:rPr>
                    <w:t>0</w:t>
                  </w:r>
                  <w:r>
                    <w:rPr>
                      <w:rFonts w:eastAsiaTheme="minorEastAsia"/>
                      <w:color w:val="000000" w:themeColor="text1"/>
                      <w:kern w:val="0"/>
                      <w:szCs w:val="21"/>
                    </w:rPr>
                    <w:t>户/1</w:t>
                  </w:r>
                  <w:r>
                    <w:rPr>
                      <w:rFonts w:hint="eastAsia" w:eastAsiaTheme="minorEastAsia"/>
                      <w:color w:val="000000" w:themeColor="text1"/>
                      <w:kern w:val="0"/>
                      <w:szCs w:val="21"/>
                    </w:rPr>
                    <w:t>05</w:t>
                  </w:r>
                  <w:r>
                    <w:rPr>
                      <w:rFonts w:eastAsiaTheme="minorEastAsia"/>
                      <w:color w:val="000000" w:themeColor="text1"/>
                      <w:kern w:val="0"/>
                      <w:szCs w:val="21"/>
                    </w:rPr>
                    <w:t>人</w:t>
                  </w:r>
                </w:p>
              </w:tc>
              <w:tc>
                <w:tcPr>
                  <w:tcW w:w="2732" w:type="dxa"/>
                  <w:vMerge w:val="restart"/>
                  <w:vAlign w:val="center"/>
                </w:tcPr>
                <w:p>
                  <w:pPr>
                    <w:pStyle w:val="22"/>
                    <w:spacing w:line="360" w:lineRule="exact"/>
                    <w:ind w:firstLine="210" w:firstLineChars="100"/>
                    <w:jc w:val="left"/>
                    <w:rPr>
                      <w:color w:val="000000" w:themeColor="text1"/>
                      <w:szCs w:val="21"/>
                    </w:rPr>
                  </w:pPr>
                  <w:r>
                    <w:rPr>
                      <w:color w:val="000000" w:themeColor="text1"/>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8" w:type="dxa"/>
                  <w:vMerge w:val="continue"/>
                  <w:vAlign w:val="center"/>
                </w:tcPr>
                <w:p>
                  <w:pPr>
                    <w:pStyle w:val="22"/>
                    <w:spacing w:line="360" w:lineRule="exact"/>
                    <w:rPr>
                      <w:rFonts w:eastAsiaTheme="minorEastAsia"/>
                      <w:color w:val="000000" w:themeColor="text1"/>
                      <w:kern w:val="0"/>
                      <w:szCs w:val="21"/>
                    </w:rPr>
                  </w:pPr>
                </w:p>
              </w:tc>
              <w:tc>
                <w:tcPr>
                  <w:tcW w:w="1701"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箐门口</w:t>
                  </w:r>
                </w:p>
              </w:tc>
              <w:tc>
                <w:tcPr>
                  <w:tcW w:w="1565"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东南侧25m</w:t>
                  </w:r>
                </w:p>
              </w:tc>
              <w:tc>
                <w:tcPr>
                  <w:tcW w:w="1869"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25</w:t>
                  </w:r>
                  <w:r>
                    <w:rPr>
                      <w:rFonts w:eastAsiaTheme="minorEastAsia"/>
                      <w:color w:val="000000" w:themeColor="text1"/>
                      <w:kern w:val="0"/>
                      <w:szCs w:val="21"/>
                    </w:rPr>
                    <w:t>户/</w:t>
                  </w:r>
                  <w:r>
                    <w:rPr>
                      <w:rFonts w:hint="eastAsia" w:eastAsiaTheme="minorEastAsia"/>
                      <w:color w:val="000000" w:themeColor="text1"/>
                      <w:kern w:val="0"/>
                      <w:szCs w:val="21"/>
                    </w:rPr>
                    <w:t>90</w:t>
                  </w:r>
                  <w:r>
                    <w:rPr>
                      <w:rFonts w:eastAsiaTheme="minorEastAsia"/>
                      <w:color w:val="000000" w:themeColor="text1"/>
                      <w:kern w:val="0"/>
                      <w:szCs w:val="21"/>
                    </w:rPr>
                    <w:t>人</w:t>
                  </w:r>
                </w:p>
              </w:tc>
              <w:tc>
                <w:tcPr>
                  <w:tcW w:w="2732" w:type="dxa"/>
                  <w:vMerge w:val="continue"/>
                  <w:vAlign w:val="center"/>
                </w:tcPr>
                <w:p>
                  <w:pPr>
                    <w:pStyle w:val="2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8" w:type="dxa"/>
                  <w:vMerge w:val="continue"/>
                  <w:vAlign w:val="center"/>
                </w:tcPr>
                <w:p>
                  <w:pPr>
                    <w:pStyle w:val="22"/>
                    <w:spacing w:line="360" w:lineRule="exact"/>
                    <w:rPr>
                      <w:rFonts w:eastAsiaTheme="minorEastAsia"/>
                      <w:color w:val="000000" w:themeColor="text1"/>
                      <w:kern w:val="0"/>
                      <w:szCs w:val="21"/>
                    </w:rPr>
                  </w:pPr>
                </w:p>
              </w:tc>
              <w:tc>
                <w:tcPr>
                  <w:tcW w:w="1701"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东川区明月中学</w:t>
                  </w:r>
                </w:p>
              </w:tc>
              <w:tc>
                <w:tcPr>
                  <w:tcW w:w="1565"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南侧18m</w:t>
                  </w:r>
                </w:p>
              </w:tc>
              <w:tc>
                <w:tcPr>
                  <w:tcW w:w="1869" w:type="dxa"/>
                  <w:vAlign w:val="center"/>
                </w:tcPr>
                <w:p>
                  <w:pPr>
                    <w:pStyle w:val="22"/>
                    <w:spacing w:line="360" w:lineRule="exact"/>
                    <w:rPr>
                      <w:rFonts w:eastAsiaTheme="minorEastAsia"/>
                      <w:color w:val="000000" w:themeColor="text1"/>
                      <w:kern w:val="0"/>
                      <w:szCs w:val="21"/>
                    </w:rPr>
                  </w:pPr>
                  <w:r>
                    <w:rPr>
                      <w:rFonts w:hint="eastAsia" w:eastAsiaTheme="minorEastAsia"/>
                      <w:color w:val="000000" w:themeColor="text1"/>
                      <w:kern w:val="0"/>
                      <w:szCs w:val="21"/>
                    </w:rPr>
                    <w:t>1000人</w:t>
                  </w:r>
                </w:p>
              </w:tc>
              <w:tc>
                <w:tcPr>
                  <w:tcW w:w="2732" w:type="dxa"/>
                  <w:vMerge w:val="continue"/>
                  <w:vAlign w:val="center"/>
                </w:tcPr>
                <w:p>
                  <w:pPr>
                    <w:pStyle w:val="22"/>
                    <w:spacing w:line="360" w:lineRule="exact"/>
                    <w:ind w:firstLine="210" w:firstLineChars="100"/>
                    <w:jc w:val="left"/>
                    <w:rPr>
                      <w:color w:val="000000" w:themeColor="text1"/>
                      <w:szCs w:val="21"/>
                    </w:rPr>
                  </w:pP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技改项目位于昆明市东川区东郊，技改项目选址不涉及到地下水集中式饮用水水源和热水、矿泉水、温泉等特殊地下水资源。</w:t>
            </w:r>
          </w:p>
          <w:p>
            <w:pPr>
              <w:pStyle w:val="30"/>
              <w:ind w:firstLine="482"/>
              <w:rPr>
                <w:rFonts w:eastAsiaTheme="minorEastAsia"/>
                <w:b/>
                <w:color w:val="000000" w:themeColor="text1"/>
                <w:szCs w:val="24"/>
              </w:rPr>
            </w:pPr>
            <w:r>
              <w:rPr>
                <w:rFonts w:eastAsiaTheme="minorEastAsia"/>
                <w:b/>
                <w:color w:val="000000" w:themeColor="text1"/>
                <w:szCs w:val="24"/>
              </w:rPr>
              <w:t>3.2.4 生态环境保护目标</w:t>
            </w:r>
          </w:p>
          <w:p>
            <w:pPr>
              <w:pStyle w:val="3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技改项目位于昆明市东川区东郊，现有厂区内进行改造升级，不新增用地，因此不设置生态环境保护目标</w:t>
            </w:r>
            <w:r>
              <w:rPr>
                <w:rFonts w:hint="eastAsia" w:eastAsiaTheme="minorEastAsia"/>
                <w:color w:val="000000" w:themeColor="text1"/>
                <w:szCs w:val="24"/>
              </w:rPr>
              <w:t>。</w:t>
            </w: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根据《建设项目环境影响报告表编制技术指南》（污染影响类）（试行）的要求，只需填写污染物控制标准，不需填写环境质量标准。具体如下。</w:t>
            </w:r>
          </w:p>
          <w:p>
            <w:pPr>
              <w:pStyle w:val="30"/>
              <w:ind w:firstLine="482"/>
              <w:rPr>
                <w:rFonts w:eastAsiaTheme="minorEastAsia"/>
                <w:b/>
                <w:color w:val="000000" w:themeColor="text1"/>
                <w:szCs w:val="24"/>
              </w:rPr>
            </w:pPr>
            <w:r>
              <w:rPr>
                <w:rFonts w:eastAsiaTheme="minorEastAsia"/>
                <w:b/>
                <w:color w:val="000000" w:themeColor="text1"/>
                <w:szCs w:val="24"/>
              </w:rPr>
              <w:t>3.3.1 废气排放标准</w:t>
            </w:r>
          </w:p>
          <w:p>
            <w:pPr>
              <w:pStyle w:val="30"/>
              <w:ind w:firstLine="361" w:firstLineChars="150"/>
              <w:rPr>
                <w:rFonts w:eastAsiaTheme="minorEastAsia"/>
                <w:b/>
                <w:color w:val="000000" w:themeColor="text1"/>
              </w:rPr>
            </w:pPr>
            <w:r>
              <w:rPr>
                <w:rFonts w:eastAsiaTheme="minorEastAsia"/>
                <w:b/>
                <w:color w:val="000000" w:themeColor="text1"/>
              </w:rPr>
              <w:t>（1）施工期废气排放标准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项目施工期执行《大气污染物综合排放标准》（GB16297-1996）表2无组织排放监测浓度限值。标准值详见下表。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大气污染物综合排放标准排放限值   单位mg/Nm³</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7"/>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406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项目</w:t>
                  </w:r>
                </w:p>
              </w:tc>
              <w:tc>
                <w:tcPr>
                  <w:tcW w:w="453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6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颗粒物</w:t>
                  </w:r>
                </w:p>
              </w:tc>
              <w:tc>
                <w:tcPr>
                  <w:tcW w:w="453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（2）运营期废气排放标准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w:t>
            </w:r>
            <w:r>
              <w:rPr>
                <w:rFonts w:hint="eastAsia" w:ascii="Times New Roman" w:hAnsi="Times New Roman" w:cs="Times New Roman"/>
                <w:color w:val="000000" w:themeColor="text1"/>
                <w:sz w:val="24"/>
                <w:szCs w:val="24"/>
              </w:rPr>
              <w:t>主要废气污染物为燃气锅炉产生的颗粒物、SO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和NOx，执行《锅炉大气污染物排放标准》（GB13271-2014）排放</w:t>
            </w:r>
            <w:r>
              <w:rPr>
                <w:rFonts w:ascii="Times New Roman" w:hAnsi="Times New Roman" w:cs="Times New Roman"/>
                <w:color w:val="000000" w:themeColor="text1"/>
                <w:sz w:val="24"/>
                <w:szCs w:val="24"/>
              </w:rPr>
              <w:t>标准限值。标准值详见下表。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表3.3.1-2 </w:t>
            </w:r>
            <w:r>
              <w:rPr>
                <w:rFonts w:hint="eastAsia" w:ascii="Times New Roman" w:hAnsi="Times New Roman" w:cs="Times New Roman"/>
                <w:b/>
                <w:color w:val="000000" w:themeColor="text1"/>
                <w:szCs w:val="24"/>
              </w:rPr>
              <w:t>燃气锅炉</w:t>
            </w:r>
            <w:r>
              <w:rPr>
                <w:rFonts w:ascii="Times New Roman" w:hAnsi="Times New Roman" w:cs="Times New Roman"/>
                <w:b/>
                <w:color w:val="000000" w:themeColor="text1"/>
                <w:szCs w:val="24"/>
              </w:rPr>
              <w:t>排放限值  单位mg/Nm³</w:t>
            </w:r>
          </w:p>
          <w:tbl>
            <w:tblPr>
              <w:tblStyle w:val="13"/>
              <w:tblW w:w="8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35"/>
              <w:gridCol w:w="1842"/>
              <w:gridCol w:w="1985"/>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4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序号</w:t>
                  </w:r>
                </w:p>
              </w:tc>
              <w:tc>
                <w:tcPr>
                  <w:tcW w:w="2835"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项目</w:t>
                  </w:r>
                </w:p>
              </w:tc>
              <w:tc>
                <w:tcPr>
                  <w:tcW w:w="1842"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燃气锅炉限值</w:t>
                  </w:r>
                </w:p>
              </w:tc>
              <w:tc>
                <w:tcPr>
                  <w:tcW w:w="1985"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污染物排放监控位置</w:t>
                  </w:r>
                </w:p>
              </w:tc>
              <w:tc>
                <w:tcPr>
                  <w:tcW w:w="1127"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1</w:t>
                  </w:r>
                </w:p>
              </w:tc>
              <w:tc>
                <w:tcPr>
                  <w:tcW w:w="2835"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颗粒物</w:t>
                  </w:r>
                </w:p>
              </w:tc>
              <w:tc>
                <w:tcPr>
                  <w:tcW w:w="1842"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20</w:t>
                  </w:r>
                </w:p>
              </w:tc>
              <w:tc>
                <w:tcPr>
                  <w:tcW w:w="1985" w:type="dxa"/>
                  <w:vMerge w:val="restart"/>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烟囱或烟道</w:t>
                  </w:r>
                </w:p>
              </w:tc>
              <w:tc>
                <w:tcPr>
                  <w:tcW w:w="1127" w:type="dxa"/>
                  <w:vMerge w:val="restart"/>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不低于8m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2</w:t>
                  </w:r>
                </w:p>
              </w:tc>
              <w:tc>
                <w:tcPr>
                  <w:tcW w:w="2835"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SO</w:t>
                  </w:r>
                  <w:r>
                    <w:rPr>
                      <w:rFonts w:hint="eastAsia" w:eastAsiaTheme="minorEastAsia"/>
                      <w:color w:val="000000" w:themeColor="text1"/>
                      <w:szCs w:val="21"/>
                      <w:vertAlign w:val="subscript"/>
                    </w:rPr>
                    <w:t>2</w:t>
                  </w:r>
                </w:p>
              </w:tc>
              <w:tc>
                <w:tcPr>
                  <w:tcW w:w="1842"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50</w:t>
                  </w:r>
                </w:p>
              </w:tc>
              <w:tc>
                <w:tcPr>
                  <w:tcW w:w="1985" w:type="dxa"/>
                  <w:vMerge w:val="continue"/>
                  <w:vAlign w:val="center"/>
                </w:tcPr>
                <w:p>
                  <w:pPr>
                    <w:pStyle w:val="22"/>
                    <w:spacing w:line="360" w:lineRule="exact"/>
                    <w:ind w:left="11"/>
                    <w:rPr>
                      <w:rFonts w:eastAsiaTheme="minorEastAsia"/>
                      <w:color w:val="000000" w:themeColor="text1"/>
                      <w:szCs w:val="21"/>
                    </w:rPr>
                  </w:pPr>
                </w:p>
              </w:tc>
              <w:tc>
                <w:tcPr>
                  <w:tcW w:w="1127"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3</w:t>
                  </w:r>
                </w:p>
              </w:tc>
              <w:tc>
                <w:tcPr>
                  <w:tcW w:w="2835"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NOx</w:t>
                  </w:r>
                </w:p>
              </w:tc>
              <w:tc>
                <w:tcPr>
                  <w:tcW w:w="1842"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200</w:t>
                  </w:r>
                </w:p>
              </w:tc>
              <w:tc>
                <w:tcPr>
                  <w:tcW w:w="1985" w:type="dxa"/>
                  <w:vMerge w:val="continue"/>
                  <w:vAlign w:val="center"/>
                </w:tcPr>
                <w:p>
                  <w:pPr>
                    <w:pStyle w:val="22"/>
                    <w:spacing w:line="360" w:lineRule="exact"/>
                    <w:ind w:left="11"/>
                    <w:rPr>
                      <w:rFonts w:eastAsiaTheme="minorEastAsia"/>
                      <w:color w:val="000000" w:themeColor="text1"/>
                      <w:szCs w:val="21"/>
                    </w:rPr>
                  </w:pPr>
                </w:p>
              </w:tc>
              <w:tc>
                <w:tcPr>
                  <w:tcW w:w="1127"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4"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w:t>
                  </w:r>
                </w:p>
              </w:tc>
              <w:tc>
                <w:tcPr>
                  <w:tcW w:w="2835"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烟气黑度（林格曼黑度，级）</w:t>
                  </w:r>
                </w:p>
              </w:tc>
              <w:tc>
                <w:tcPr>
                  <w:tcW w:w="1842"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w:t>
                  </w:r>
                </w:p>
              </w:tc>
              <w:tc>
                <w:tcPr>
                  <w:tcW w:w="1985"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烟囱排放口</w:t>
                  </w:r>
                </w:p>
              </w:tc>
              <w:tc>
                <w:tcPr>
                  <w:tcW w:w="1127" w:type="dxa"/>
                  <w:vMerge w:val="continue"/>
                  <w:vAlign w:val="center"/>
                </w:tcPr>
                <w:p>
                  <w:pPr>
                    <w:pStyle w:val="22"/>
                    <w:spacing w:line="360" w:lineRule="exact"/>
                    <w:rPr>
                      <w:rFonts w:eastAsiaTheme="minorEastAsia"/>
                      <w:color w:val="000000" w:themeColor="text1"/>
                      <w:szCs w:val="21"/>
                    </w:rPr>
                  </w:pP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技改</w:t>
            </w:r>
            <w:r>
              <w:rPr>
                <w:rFonts w:ascii="Times New Roman" w:hAnsi="Times New Roman" w:cs="Times New Roman"/>
                <w:color w:val="000000" w:themeColor="text1"/>
                <w:sz w:val="24"/>
                <w:szCs w:val="24"/>
              </w:rPr>
              <w:t>项目施工期主要为</w:t>
            </w:r>
            <w:r>
              <w:rPr>
                <w:rFonts w:hint="eastAsia" w:ascii="Times New Roman" w:hAnsi="Times New Roman" w:cs="Times New Roman"/>
                <w:color w:val="000000" w:themeColor="text1"/>
                <w:sz w:val="24"/>
                <w:szCs w:val="24"/>
              </w:rPr>
              <w:t>锅炉房及其管道建设、</w:t>
            </w:r>
            <w:r>
              <w:rPr>
                <w:rFonts w:ascii="Times New Roman" w:hAnsi="Times New Roman" w:cs="Times New Roman"/>
                <w:color w:val="000000" w:themeColor="text1"/>
                <w:sz w:val="24"/>
                <w:szCs w:val="24"/>
              </w:rPr>
              <w:t>软水软化水设备和去离子水设备</w:t>
            </w:r>
            <w:r>
              <w:rPr>
                <w:rFonts w:hint="eastAsia" w:ascii="Times New Roman" w:hAnsi="Times New Roman" w:cs="Times New Roman"/>
                <w:color w:val="000000" w:themeColor="text1"/>
                <w:sz w:val="24"/>
                <w:szCs w:val="24"/>
              </w:rPr>
              <w:t>更换。</w:t>
            </w:r>
            <w:r>
              <w:rPr>
                <w:rFonts w:ascii="Times New Roman" w:hAnsi="Times New Roman" w:cs="Times New Roman"/>
                <w:color w:val="000000" w:themeColor="text1"/>
                <w:sz w:val="24"/>
                <w:szCs w:val="24"/>
              </w:rPr>
              <w:t>施工过程使用的少量施工用水全部回用或自然蒸发，无废水产生。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，现有项目废水包括生产废水和生活污水，生产废水经1个有效容积为300m³的三级沉淀池处理，而生活污水</w:t>
            </w:r>
            <w:r>
              <w:rPr>
                <w:rFonts w:ascii="Times New Roman" w:hAnsi="Times New Roman" w:cs="Times New Roman"/>
                <w:color w:val="000000" w:themeColor="text1"/>
                <w:sz w:val="24"/>
                <w:szCs w:val="24"/>
              </w:rPr>
              <w:t>经</w:t>
            </w:r>
            <w:r>
              <w:rPr>
                <w:rFonts w:hint="eastAsia" w:ascii="Times New Roman" w:hAnsi="Times New Roman" w:cs="Times New Roman"/>
                <w:color w:val="000000" w:themeColor="text1"/>
                <w:sz w:val="24"/>
                <w:szCs w:val="24"/>
              </w:rPr>
              <w:t>两个有效容积为18m³/个的</w:t>
            </w:r>
            <w:r>
              <w:rPr>
                <w:rFonts w:ascii="Times New Roman" w:hAnsi="Times New Roman" w:cs="Times New Roman"/>
                <w:color w:val="000000" w:themeColor="text1"/>
                <w:sz w:val="24"/>
                <w:szCs w:val="24"/>
              </w:rPr>
              <w:t>化粪池处理</w:t>
            </w:r>
            <w:r>
              <w:rPr>
                <w:rFonts w:hint="eastAsia" w:ascii="Times New Roman" w:hAnsi="Times New Roman" w:cs="Times New Roman"/>
                <w:color w:val="000000" w:themeColor="text1"/>
                <w:sz w:val="24"/>
                <w:szCs w:val="24"/>
              </w:rPr>
              <w:t>；生产废水和生活污水分别经过配套的设施处理后，通过一个废水排放口排入</w:t>
            </w:r>
            <w:r>
              <w:rPr>
                <w:rFonts w:ascii="Times New Roman" w:hAnsi="Times New Roman" w:cs="Times New Roman"/>
                <w:color w:val="000000" w:themeColor="text1"/>
                <w:sz w:val="24"/>
                <w:szCs w:val="24"/>
              </w:rPr>
              <w:t>市政污水管网进入昆明市东川区城市污水处理厂处理</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根据现有项目环评及批复的要求，该项目属于</w:t>
            </w:r>
            <w:r>
              <w:rPr>
                <w:rFonts w:ascii="Times New Roman" w:hAnsi="Times New Roman" w:cs="Times New Roman"/>
                <w:color w:val="000000" w:themeColor="text1"/>
                <w:sz w:val="24"/>
                <w:szCs w:val="24"/>
              </w:rPr>
              <w:t>化学药品制剂制造</w:t>
            </w:r>
            <w:r>
              <w:rPr>
                <w:rFonts w:hint="eastAsia" w:ascii="Times New Roman" w:hAnsi="Times New Roman" w:cs="Times New Roman"/>
                <w:color w:val="000000" w:themeColor="text1"/>
                <w:sz w:val="24"/>
                <w:szCs w:val="24"/>
              </w:rPr>
              <w:t>项目，因此生产废水执行《混装制剂类制药工业水污染物排放标准》（GB2190-2008），标准值如下表所示。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3.3.</w:t>
            </w:r>
            <w:r>
              <w:rPr>
                <w:rFonts w:hint="eastAsia" w:ascii="Times New Roman" w:hAnsi="Times New Roman" w:cs="Times New Roman"/>
                <w:b/>
                <w:color w:val="000000" w:themeColor="text1"/>
                <w:szCs w:val="24"/>
              </w:rPr>
              <w:t>2-1 企业水污染物排放浓度限值及单位产品基准排水量 单位mg/L（pH值除外）</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3121"/>
              <w:gridCol w:w="1702"/>
              <w:gridCol w:w="26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序号</w:t>
                  </w:r>
                </w:p>
              </w:tc>
              <w:tc>
                <w:tcPr>
                  <w:tcW w:w="3121"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污染物项目</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排放限值</w:t>
                  </w:r>
                </w:p>
              </w:tc>
              <w:tc>
                <w:tcPr>
                  <w:tcW w:w="2619"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污染物排放监控位置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1</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pH</w:t>
                  </w:r>
                  <w:r>
                    <w:rPr>
                      <w:rFonts w:hint="eastAsia" w:eastAsiaTheme="minorEastAsia"/>
                      <w:color w:val="FF0000"/>
                      <w:szCs w:val="21"/>
                    </w:rPr>
                    <w:t>值</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6-9</w:t>
                  </w:r>
                </w:p>
              </w:tc>
              <w:tc>
                <w:tcPr>
                  <w:tcW w:w="2619" w:type="dxa"/>
                  <w:vMerge w:val="restart"/>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企业废水总排放口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2</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SS</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30</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3</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BOD</w:t>
                  </w:r>
                  <w:r>
                    <w:rPr>
                      <w:rFonts w:eastAsiaTheme="minorEastAsia"/>
                      <w:color w:val="FF0000"/>
                      <w:szCs w:val="21"/>
                      <w:vertAlign w:val="subscript"/>
                    </w:rPr>
                    <w:t>5</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15</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4</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CODcr</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60</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5</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氨氮</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10</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6</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总氮</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20</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7</w:t>
                  </w:r>
                </w:p>
              </w:tc>
              <w:tc>
                <w:tcPr>
                  <w:tcW w:w="3121" w:type="dxa"/>
                  <w:vAlign w:val="center"/>
                </w:tcPr>
                <w:p>
                  <w:pPr>
                    <w:pStyle w:val="22"/>
                    <w:spacing w:line="360" w:lineRule="exact"/>
                    <w:ind w:left="11"/>
                    <w:rPr>
                      <w:rFonts w:eastAsiaTheme="minorEastAsia"/>
                      <w:color w:val="FF0000"/>
                      <w:szCs w:val="21"/>
                    </w:rPr>
                  </w:pPr>
                  <w:r>
                    <w:rPr>
                      <w:rFonts w:eastAsiaTheme="minorEastAsia"/>
                      <w:color w:val="FF0000"/>
                      <w:szCs w:val="21"/>
                    </w:rPr>
                    <w:t>总磷</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0.5</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8</w:t>
                  </w:r>
                </w:p>
              </w:tc>
              <w:tc>
                <w:tcPr>
                  <w:tcW w:w="3121"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总有机碳</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20</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9</w:t>
                  </w:r>
                </w:p>
              </w:tc>
              <w:tc>
                <w:tcPr>
                  <w:tcW w:w="3121"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急性毒性（HgCl</w:t>
                  </w:r>
                  <w:r>
                    <w:rPr>
                      <w:rFonts w:hint="eastAsia" w:eastAsiaTheme="minorEastAsia"/>
                      <w:color w:val="FF0000"/>
                      <w:szCs w:val="21"/>
                      <w:vertAlign w:val="subscript"/>
                    </w:rPr>
                    <w:t>2</w:t>
                  </w:r>
                  <w:r>
                    <w:rPr>
                      <w:rFonts w:hint="eastAsia" w:eastAsiaTheme="minorEastAsia"/>
                      <w:color w:val="FF0000"/>
                      <w:szCs w:val="21"/>
                    </w:rPr>
                    <w:t>毒性当量）</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0.07</w:t>
                  </w:r>
                </w:p>
              </w:tc>
              <w:tc>
                <w:tcPr>
                  <w:tcW w:w="2619"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84" w:type="dxa"/>
                  <w:gridSpan w:val="2"/>
                  <w:vAlign w:val="center"/>
                </w:tcPr>
                <w:p>
                  <w:pPr>
                    <w:pStyle w:val="22"/>
                    <w:spacing w:line="360" w:lineRule="exact"/>
                    <w:ind w:left="11"/>
                    <w:rPr>
                      <w:rFonts w:eastAsiaTheme="minorEastAsia"/>
                      <w:color w:val="FF0000"/>
                      <w:szCs w:val="21"/>
                    </w:rPr>
                  </w:pPr>
                  <w:r>
                    <w:rPr>
                      <w:rFonts w:hint="eastAsia" w:eastAsiaTheme="minorEastAsia"/>
                      <w:color w:val="FF0000"/>
                      <w:szCs w:val="21"/>
                    </w:rPr>
                    <w:t>单位产品基准排水量（</w:t>
                  </w:r>
                  <w:r>
                    <w:rPr>
                      <w:rFonts w:eastAsiaTheme="minorEastAsia"/>
                      <w:color w:val="FF0000"/>
                      <w:szCs w:val="21"/>
                    </w:rPr>
                    <w:t>m³</w:t>
                  </w:r>
                  <w:r>
                    <w:rPr>
                      <w:rFonts w:hint="eastAsia" w:eastAsiaTheme="minorEastAsia"/>
                      <w:color w:val="FF0000"/>
                      <w:szCs w:val="21"/>
                    </w:rPr>
                    <w:t>/t）</w:t>
                  </w:r>
                </w:p>
              </w:tc>
              <w:tc>
                <w:tcPr>
                  <w:tcW w:w="1702" w:type="dxa"/>
                  <w:vAlign w:val="center"/>
                </w:tcPr>
                <w:p>
                  <w:pPr>
                    <w:pStyle w:val="22"/>
                    <w:spacing w:line="360" w:lineRule="exact"/>
                    <w:ind w:left="11"/>
                    <w:rPr>
                      <w:rFonts w:eastAsiaTheme="minorEastAsia"/>
                      <w:color w:val="FF0000"/>
                      <w:szCs w:val="21"/>
                    </w:rPr>
                  </w:pPr>
                  <w:r>
                    <w:rPr>
                      <w:rFonts w:hint="eastAsia" w:eastAsiaTheme="minorEastAsia"/>
                      <w:color w:val="FF0000"/>
                      <w:szCs w:val="21"/>
                    </w:rPr>
                    <w:t>300</w:t>
                  </w:r>
                </w:p>
              </w:tc>
              <w:tc>
                <w:tcPr>
                  <w:tcW w:w="2619"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排水量计量位置与污染物排放监控位置一致</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而生产废水和生活污水经处理后混合，通过一个废水排放口排入</w:t>
            </w:r>
            <w:r>
              <w:rPr>
                <w:rFonts w:ascii="Times New Roman" w:hAnsi="Times New Roman" w:cs="Times New Roman"/>
                <w:color w:val="000000" w:themeColor="text1"/>
                <w:sz w:val="24"/>
                <w:szCs w:val="24"/>
              </w:rPr>
              <w:t>市政污水管网进入昆明市东川区城市污水处理厂处理</w:t>
            </w:r>
            <w:r>
              <w:rPr>
                <w:rFonts w:hint="eastAsia" w:ascii="Times New Roman" w:hAnsi="Times New Roman" w:cs="Times New Roman"/>
                <w:color w:val="000000" w:themeColor="text1"/>
                <w:sz w:val="24"/>
                <w:szCs w:val="24"/>
              </w:rPr>
              <w:t>。综合废水执行</w:t>
            </w:r>
            <w:r>
              <w:rPr>
                <w:rFonts w:ascii="Times New Roman" w:hAnsi="Times New Roman" w:cs="Times New Roman"/>
                <w:color w:val="000000" w:themeColor="text1"/>
                <w:sz w:val="24"/>
                <w:szCs w:val="24"/>
              </w:rPr>
              <w:t>《污水排入城镇下水道水质标准》（GB/T31962-2015）表1中的</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等级标准。标准限值详见下表。</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3.3.</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-2 污水排入城镇下水道水质控制项目限值 mg/L</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0"/>
              <w:gridCol w:w="1363"/>
              <w:gridCol w:w="1465"/>
              <w:gridCol w:w="1132"/>
              <w:gridCol w:w="2130"/>
              <w:gridCol w:w="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项目类别</w:t>
                  </w:r>
                </w:p>
              </w:tc>
              <w:tc>
                <w:tcPr>
                  <w:tcW w:w="136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pH</w:t>
                  </w:r>
                </w:p>
              </w:tc>
              <w:tc>
                <w:tcPr>
                  <w:tcW w:w="146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CODcr</w:t>
                  </w:r>
                </w:p>
              </w:tc>
              <w:tc>
                <w:tcPr>
                  <w:tcW w:w="1132"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213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SS</w:t>
                  </w:r>
                </w:p>
              </w:tc>
              <w:tc>
                <w:tcPr>
                  <w:tcW w:w="92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氨氮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A</w:t>
                  </w:r>
                  <w:r>
                    <w:rPr>
                      <w:rFonts w:eastAsiaTheme="minorEastAsia"/>
                      <w:color w:val="000000" w:themeColor="text1"/>
                      <w:szCs w:val="21"/>
                    </w:rPr>
                    <w:t>等级</w:t>
                  </w:r>
                </w:p>
              </w:tc>
              <w:tc>
                <w:tcPr>
                  <w:tcW w:w="136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6.5-9.5</w:t>
                  </w:r>
                </w:p>
              </w:tc>
              <w:tc>
                <w:tcPr>
                  <w:tcW w:w="146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≤500</w:t>
                  </w:r>
                </w:p>
              </w:tc>
              <w:tc>
                <w:tcPr>
                  <w:tcW w:w="1132"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≤350</w:t>
                  </w:r>
                </w:p>
              </w:tc>
              <w:tc>
                <w:tcPr>
                  <w:tcW w:w="213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≤400</w:t>
                  </w:r>
                </w:p>
              </w:tc>
              <w:tc>
                <w:tcPr>
                  <w:tcW w:w="92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项目类别</w:t>
                  </w:r>
                </w:p>
              </w:tc>
              <w:tc>
                <w:tcPr>
                  <w:tcW w:w="136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总氮</w:t>
                  </w:r>
                </w:p>
              </w:tc>
              <w:tc>
                <w:tcPr>
                  <w:tcW w:w="146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总磷</w:t>
                  </w:r>
                </w:p>
              </w:tc>
              <w:tc>
                <w:tcPr>
                  <w:tcW w:w="1132"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动植物油</w:t>
                  </w:r>
                </w:p>
              </w:tc>
              <w:tc>
                <w:tcPr>
                  <w:tcW w:w="213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阴离子表面活性剂</w:t>
                  </w:r>
                </w:p>
              </w:tc>
              <w:tc>
                <w:tcPr>
                  <w:tcW w:w="92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A</w:t>
                  </w:r>
                  <w:r>
                    <w:rPr>
                      <w:rFonts w:eastAsiaTheme="minorEastAsia"/>
                      <w:color w:val="000000" w:themeColor="text1"/>
                      <w:szCs w:val="21"/>
                    </w:rPr>
                    <w:t>等级</w:t>
                  </w:r>
                </w:p>
              </w:tc>
              <w:tc>
                <w:tcPr>
                  <w:tcW w:w="136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≤70</w:t>
                  </w:r>
                </w:p>
              </w:tc>
              <w:tc>
                <w:tcPr>
                  <w:tcW w:w="146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≤8</w:t>
                  </w:r>
                </w:p>
              </w:tc>
              <w:tc>
                <w:tcPr>
                  <w:tcW w:w="1132"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≤100</w:t>
                  </w:r>
                </w:p>
              </w:tc>
              <w:tc>
                <w:tcPr>
                  <w:tcW w:w="2130"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20</w:t>
                  </w:r>
                </w:p>
              </w:tc>
              <w:tc>
                <w:tcPr>
                  <w:tcW w:w="925"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由于本次技改项目建成后，不改变现有项目的废水污染物类型、排放量及排放方式，因此技改项目按照现有项目排放标准执行。</w:t>
            </w:r>
          </w:p>
          <w:p>
            <w:pPr>
              <w:pStyle w:val="30"/>
              <w:ind w:firstLine="482"/>
              <w:rPr>
                <w:rFonts w:eastAsiaTheme="minorEastAsia"/>
                <w:b/>
                <w:color w:val="000000" w:themeColor="text1"/>
                <w:szCs w:val="24"/>
              </w:rPr>
            </w:pPr>
            <w:r>
              <w:rPr>
                <w:rFonts w:eastAsiaTheme="minorEastAsia"/>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6" w:type="dxa"/>
                  <w:gridSpan w:val="2"/>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22"/>
                    <w:spacing w:line="360" w:lineRule="exact"/>
                    <w:ind w:left="11"/>
                    <w:rPr>
                      <w:rFonts w:eastAsiaTheme="minorEastAsia"/>
                      <w:color w:val="000000" w:themeColor="text1"/>
                      <w:szCs w:val="21"/>
                    </w:rPr>
                  </w:pPr>
                </w:p>
              </w:tc>
              <w:tc>
                <w:tcPr>
                  <w:tcW w:w="2824"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2"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场界</w:t>
                  </w:r>
                </w:p>
              </w:tc>
              <w:tc>
                <w:tcPr>
                  <w:tcW w:w="2824"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2"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项目位于昆明市东川区东郊，技改项目噪声执行《工业企业厂界环境噪声排放标准》（GB12348-2008）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13"/>
              <w:tblW w:w="859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3" w:type="dxa"/>
                  <w:vMerge w:val="restart"/>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6"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3" w:type="dxa"/>
                  <w:vMerge w:val="continue"/>
                  <w:vAlign w:val="center"/>
                </w:tcPr>
                <w:p>
                  <w:pPr>
                    <w:pStyle w:val="22"/>
                    <w:spacing w:line="360" w:lineRule="exact"/>
                    <w:ind w:left="11"/>
                    <w:rPr>
                      <w:rFonts w:eastAsiaTheme="minorEastAsia"/>
                      <w:color w:val="000000" w:themeColor="text1"/>
                      <w:szCs w:val="21"/>
                    </w:rPr>
                  </w:pPr>
                </w:p>
              </w:tc>
              <w:tc>
                <w:tcPr>
                  <w:tcW w:w="292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3" w:type="dxa"/>
                  <w:vAlign w:val="center"/>
                </w:tcPr>
                <w:p>
                  <w:pPr>
                    <w:pStyle w:val="22"/>
                    <w:spacing w:line="360" w:lineRule="exact"/>
                    <w:ind w:left="11"/>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类</w:t>
                  </w:r>
                </w:p>
              </w:tc>
              <w:tc>
                <w:tcPr>
                  <w:tcW w:w="292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w:t>
                  </w:r>
                  <w:r>
                    <w:rPr>
                      <w:rFonts w:hint="eastAsia" w:ascii="Times New Roman" w:hAnsi="Times New Roman" w:cs="Times New Roman"/>
                      <w:bCs/>
                      <w:snapToGrid w:val="0"/>
                      <w:color w:val="000000" w:themeColor="text1"/>
                      <w:kern w:val="32"/>
                      <w:lang w:val="zh-CN"/>
                    </w:rPr>
                    <w:t>0</w:t>
                  </w:r>
                </w:p>
              </w:tc>
              <w:tc>
                <w:tcPr>
                  <w:tcW w:w="289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w:t>
                  </w:r>
                  <w:r>
                    <w:rPr>
                      <w:rFonts w:hint="eastAsia" w:ascii="Times New Roman" w:hAnsi="Times New Roman" w:cs="Times New Roman"/>
                      <w:bCs/>
                      <w:snapToGrid w:val="0"/>
                      <w:color w:val="000000" w:themeColor="text1"/>
                      <w:kern w:val="32"/>
                      <w:lang w:val="zh-CN"/>
                    </w:rPr>
                    <w:t>0</w:t>
                  </w: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一般固体废物处置执行《一般工业固体废物贮存、处置场污染控制标准》（GB18599-2001）及其修改单。</w:t>
            </w: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根据《建设项目环境影响报告表编制技术指南》（污染影响类）（试行）的要求，总量指标主要为地方生态环境主管部门核定的总量控制指标。当地总量指标按照国家要求执行，包括SO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、NOx、有机废气、CODcr、NH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（1）废气总量控制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根据现有项目环评可知，现有项目已取得的总量控制指标为</w:t>
            </w:r>
            <w:r>
              <w:rPr>
                <w:rFonts w:ascii="Times New Roman" w:hAnsi="Times New Roman" w:cs="Times New Roman"/>
                <w:color w:val="000000" w:themeColor="text1"/>
                <w:sz w:val="24"/>
                <w:szCs w:val="24"/>
              </w:rPr>
              <w:t>废气排放量为5786.2万Nm³/a，SO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23.2</w:t>
            </w:r>
            <w:r>
              <w:rPr>
                <w:rFonts w:hint="eastAsia" w:ascii="Times New Roman" w:hAnsi="Times New Roman" w:cs="Times New Roman"/>
                <w:color w:val="000000" w:themeColor="text1"/>
                <w:sz w:val="24"/>
                <w:szCs w:val="24"/>
              </w:rPr>
              <w:t>t/a、颗粒物：17.36</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NOx</w:t>
            </w:r>
            <w:r>
              <w:rPr>
                <w:rFonts w:hint="eastAsia" w:ascii="Times New Roman" w:hAnsi="Times New Roman" w:cs="Times New Roman"/>
                <w:color w:val="000000" w:themeColor="text1"/>
                <w:sz w:val="24"/>
                <w:szCs w:val="24"/>
              </w:rPr>
              <w:t>： 12.68</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而技改项目建成后，颗粒物排放量为0.038t/a、</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排放量为0.067t/a、</w:t>
            </w:r>
            <w:r>
              <w:rPr>
                <w:rFonts w:ascii="Times New Roman" w:hAnsi="Times New Roman" w:cs="Times New Roman"/>
                <w:color w:val="000000" w:themeColor="text1"/>
                <w:sz w:val="24"/>
                <w:szCs w:val="24"/>
              </w:rPr>
              <w:t>NOx</w:t>
            </w:r>
            <w:r>
              <w:rPr>
                <w:rFonts w:hint="eastAsia" w:ascii="Times New Roman" w:hAnsi="Times New Roman" w:cs="Times New Roman"/>
                <w:color w:val="000000" w:themeColor="text1"/>
                <w:sz w:val="24"/>
                <w:szCs w:val="24"/>
              </w:rPr>
              <w:t>排放量为0.63t/a，均低于已取得的重量指标要求。因此不再进行总量控制指标申请。</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（2）废水总量控制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生产废水和生活污水分别经过配套的设施处理后，通过一个废水排放口排入</w:t>
            </w:r>
            <w:r>
              <w:rPr>
                <w:rFonts w:ascii="Times New Roman" w:hAnsi="Times New Roman" w:cs="Times New Roman"/>
                <w:color w:val="000000" w:themeColor="text1"/>
                <w:sz w:val="24"/>
                <w:szCs w:val="24"/>
              </w:rPr>
              <w:t>市政污水管网进入昆明市东川区城市污水处理厂处理，因此总量纳入昆明市东川区城市污水处理厂进行管理。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综上，技改项目无总量控制指。</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14"/>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项目拟采取的施工扬尘、废水、噪声和固体废物防治措施具体如下。</w:t>
            </w:r>
          </w:p>
          <w:p>
            <w:pPr>
              <w:pStyle w:val="30"/>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（1）建设单位相关要求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督促施工单位按规定做好工地现场PM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（2）施工单位相关要求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浓度超过60时，立即采取洒水降尘+喷雾降尘等综合降尘措施，12h平均PM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浓度超过100时，必须停工整改、加强综合降尘措施；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④</w:t>
            </w:r>
            <w:r>
              <w:rPr>
                <w:rFonts w:ascii="Times New Roman" w:hAnsi="Times New Roman" w:cs="Times New Roman"/>
                <w:color w:val="000000" w:themeColor="text1"/>
                <w:sz w:val="24"/>
                <w:szCs w:val="24"/>
              </w:rPr>
              <w:t>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⑤</w:t>
            </w:r>
            <w:r>
              <w:rPr>
                <w:rFonts w:ascii="Times New Roman" w:hAnsi="Times New Roman" w:cs="Times New Roman"/>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（3）监理单位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监督施工单位做好工地现场PM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④</w:t>
            </w:r>
            <w:r>
              <w:rPr>
                <w:rFonts w:ascii="Times New Roman" w:hAnsi="Times New Roman" w:cs="Times New Roman"/>
                <w:color w:val="000000" w:themeColor="text1"/>
                <w:sz w:val="24"/>
                <w:szCs w:val="24"/>
              </w:rPr>
              <w:t>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⑤</w:t>
            </w:r>
            <w:r>
              <w:rPr>
                <w:rFonts w:ascii="Times New Roman" w:hAnsi="Times New Roman" w:cs="Times New Roman"/>
                <w:color w:val="000000" w:themeColor="text1"/>
                <w:sz w:val="24"/>
                <w:szCs w:val="24"/>
              </w:rPr>
              <w:t>对施工单位扬尘污染防治工作不到位的，予以责令整改，拒不整改或整改不到位的及时上报建设单位和项目监督机构。</w:t>
            </w:r>
          </w:p>
          <w:p>
            <w:pPr>
              <w:pStyle w:val="30"/>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30"/>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加强与周围居民的沟通，避免扰民事件发生。</w:t>
            </w:r>
          </w:p>
          <w:p>
            <w:pPr>
              <w:pStyle w:val="30"/>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建设垃圾包括混凝土块、废木材、废钢材等，严格按照相关部门的要求，对其进行分类收集，废钢材收集后外售废品收购站，其他不能回收部分运至相关部门指定地点进行合理处置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根据工程分析章节中对大气污染物产生环节的分析可知，</w:t>
            </w:r>
            <w:r>
              <w:rPr>
                <w:color w:val="000000" w:themeColor="text1"/>
                <w:sz w:val="24"/>
              </w:rPr>
              <w:t>技改项目</w:t>
            </w:r>
            <w:r>
              <w:rPr>
                <w:rFonts w:ascii="Times New Roman" w:hAnsi="Times New Roman" w:cs="Times New Roman"/>
                <w:color w:val="000000" w:themeColor="text1"/>
                <w:sz w:val="24"/>
              </w:rPr>
              <w:t>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4.2.1-1 废气污染物治理措施及排放方式一览表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2"/>
              <w:gridCol w:w="919"/>
              <w:gridCol w:w="1045"/>
              <w:gridCol w:w="2496"/>
              <w:gridCol w:w="992"/>
              <w:gridCol w:w="709"/>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80" w:hRule="atLeast"/>
              </w:trPr>
              <w:tc>
                <w:tcPr>
                  <w:tcW w:w="1591"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产排污环节</w:t>
                  </w:r>
                </w:p>
              </w:tc>
              <w:tc>
                <w:tcPr>
                  <w:tcW w:w="1045"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污染物种类</w:t>
                  </w:r>
                </w:p>
              </w:tc>
              <w:tc>
                <w:tcPr>
                  <w:tcW w:w="249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治理设施及效率</w:t>
                  </w:r>
                </w:p>
              </w:tc>
              <w:tc>
                <w:tcPr>
                  <w:tcW w:w="992"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w:t>
                  </w:r>
                </w:p>
              </w:tc>
              <w:tc>
                <w:tcPr>
                  <w:tcW w:w="2481" w:type="dxa"/>
                  <w:gridSpan w:val="2"/>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672"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锅炉房</w:t>
                  </w:r>
                </w:p>
              </w:tc>
              <w:tc>
                <w:tcPr>
                  <w:tcW w:w="919"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燃气锅炉</w:t>
                  </w:r>
                </w:p>
              </w:tc>
              <w:tc>
                <w:tcPr>
                  <w:tcW w:w="1045"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颗粒物</w:t>
                  </w:r>
                  <w:r>
                    <w:rPr>
                      <w:rFonts w:hint="eastAsia" w:eastAsiaTheme="minorEastAsia"/>
                      <w:color w:val="000000" w:themeColor="text1"/>
                      <w:szCs w:val="21"/>
                    </w:rPr>
                    <w:t>、</w:t>
                  </w:r>
                  <w:r>
                    <w:rPr>
                      <w:rFonts w:eastAsiaTheme="minorEastAsia"/>
                      <w:color w:val="000000" w:themeColor="text1"/>
                      <w:szCs w:val="21"/>
                    </w:rPr>
                    <w:t>SO</w:t>
                  </w:r>
                  <w:r>
                    <w:rPr>
                      <w:rFonts w:eastAsiaTheme="minorEastAsia"/>
                      <w:color w:val="000000" w:themeColor="text1"/>
                      <w:szCs w:val="21"/>
                      <w:vertAlign w:val="subscript"/>
                    </w:rPr>
                    <w:t>2</w:t>
                  </w:r>
                  <w:r>
                    <w:rPr>
                      <w:rFonts w:eastAsiaTheme="minorEastAsia"/>
                      <w:color w:val="000000" w:themeColor="text1"/>
                      <w:szCs w:val="21"/>
                    </w:rPr>
                    <w:t xml:space="preserve"> </w:t>
                  </w:r>
                  <w:r>
                    <w:rPr>
                      <w:rFonts w:hint="eastAsia" w:eastAsiaTheme="minorEastAsia"/>
                      <w:color w:val="000000" w:themeColor="text1"/>
                      <w:szCs w:val="21"/>
                    </w:rPr>
                    <w:t>、</w:t>
                  </w:r>
                  <w:r>
                    <w:rPr>
                      <w:rFonts w:eastAsiaTheme="minorEastAsia"/>
                      <w:color w:val="000000" w:themeColor="text1"/>
                      <w:szCs w:val="21"/>
                    </w:rPr>
                    <w:t>NOx</w:t>
                  </w:r>
                </w:p>
              </w:tc>
              <w:tc>
                <w:tcPr>
                  <w:tcW w:w="2496" w:type="dxa"/>
                  <w:vMerge w:val="restart"/>
                  <w:vAlign w:val="center"/>
                </w:tcPr>
                <w:p>
                  <w:pPr>
                    <w:pStyle w:val="22"/>
                    <w:spacing w:before="78" w:line="360" w:lineRule="exact"/>
                    <w:ind w:firstLine="210" w:firstLineChars="100"/>
                    <w:jc w:val="left"/>
                    <w:rPr>
                      <w:rFonts w:eastAsiaTheme="minorEastAsia"/>
                      <w:color w:val="000000" w:themeColor="text1"/>
                      <w:szCs w:val="21"/>
                    </w:rPr>
                  </w:pPr>
                  <w:r>
                    <w:rPr>
                      <w:rFonts w:hint="eastAsia"/>
                      <w:color w:val="000000" w:themeColor="text1"/>
                    </w:rPr>
                    <w:t>拟设置1套旋风除尘器处理后通过1根Φ0.2m、高12m的排气筒外排，除尘效率约为60%。</w:t>
                  </w:r>
                </w:p>
              </w:tc>
              <w:tc>
                <w:tcPr>
                  <w:tcW w:w="992"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有组织</w:t>
                  </w:r>
                </w:p>
              </w:tc>
              <w:tc>
                <w:tcPr>
                  <w:tcW w:w="2481"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 w:hRule="atLeast"/>
              </w:trPr>
              <w:tc>
                <w:tcPr>
                  <w:tcW w:w="672" w:type="dxa"/>
                  <w:vMerge w:val="continue"/>
                  <w:vAlign w:val="center"/>
                </w:tcPr>
                <w:p>
                  <w:pPr>
                    <w:pStyle w:val="22"/>
                    <w:spacing w:before="78" w:line="360" w:lineRule="exact"/>
                    <w:rPr>
                      <w:rFonts w:eastAsiaTheme="minorEastAsia"/>
                      <w:color w:val="000000" w:themeColor="text1"/>
                      <w:szCs w:val="21"/>
                    </w:rPr>
                  </w:pPr>
                </w:p>
              </w:tc>
              <w:tc>
                <w:tcPr>
                  <w:tcW w:w="919"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496"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992"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高度</w:t>
                  </w:r>
                </w:p>
              </w:tc>
              <w:tc>
                <w:tcPr>
                  <w:tcW w:w="177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2</w:t>
                  </w:r>
                  <w:r>
                    <w:rPr>
                      <w:rFonts w:eastAsiaTheme="minorEastAsia"/>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672" w:type="dxa"/>
                  <w:vMerge w:val="continue"/>
                  <w:vAlign w:val="center"/>
                </w:tcPr>
                <w:p>
                  <w:pPr>
                    <w:pStyle w:val="22"/>
                    <w:spacing w:before="78" w:line="360" w:lineRule="exact"/>
                    <w:rPr>
                      <w:rFonts w:eastAsiaTheme="minorEastAsia"/>
                      <w:color w:val="000000" w:themeColor="text1"/>
                      <w:szCs w:val="21"/>
                    </w:rPr>
                  </w:pPr>
                </w:p>
              </w:tc>
              <w:tc>
                <w:tcPr>
                  <w:tcW w:w="919"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496"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992"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内径</w:t>
                  </w:r>
                </w:p>
              </w:tc>
              <w:tc>
                <w:tcPr>
                  <w:tcW w:w="177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2</w:t>
                  </w:r>
                  <w:r>
                    <w:rPr>
                      <w:rFonts w:eastAsiaTheme="minorEastAsia"/>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672" w:type="dxa"/>
                  <w:vMerge w:val="continue"/>
                  <w:vAlign w:val="center"/>
                </w:tcPr>
                <w:p>
                  <w:pPr>
                    <w:pStyle w:val="22"/>
                    <w:spacing w:before="78" w:line="360" w:lineRule="exact"/>
                    <w:rPr>
                      <w:rFonts w:eastAsiaTheme="minorEastAsia"/>
                      <w:color w:val="000000" w:themeColor="text1"/>
                      <w:szCs w:val="21"/>
                    </w:rPr>
                  </w:pPr>
                </w:p>
              </w:tc>
              <w:tc>
                <w:tcPr>
                  <w:tcW w:w="919"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496"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992"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温度</w:t>
                  </w:r>
                </w:p>
              </w:tc>
              <w:tc>
                <w:tcPr>
                  <w:tcW w:w="1772"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70</w:t>
                  </w:r>
                  <w:r>
                    <w:fldChar w:fldCharType="begin"/>
                  </w:r>
                  <w:r>
                    <w:instrText xml:space="preserve"> HYPERLINK "https://www.so.com/s?q=%E2%84%83&amp;psid=124f801495110ace532d8ceba47f0c03&amp;eci=&amp;nlpv=zzdt_pcco&amp;src=pdr_guide_3.2" \t "_blank" </w:instrText>
                  </w:r>
                  <w:r>
                    <w:fldChar w:fldCharType="separate"/>
                  </w:r>
                  <w:r>
                    <w:rPr>
                      <w:color w:val="000000" w:themeColor="text1"/>
                      <w:szCs w:val="21"/>
                    </w:rPr>
                    <w:t>℃</w:t>
                  </w:r>
                  <w:r>
                    <w:rPr>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672" w:type="dxa"/>
                  <w:vMerge w:val="continue"/>
                  <w:vAlign w:val="center"/>
                </w:tcPr>
                <w:p>
                  <w:pPr>
                    <w:pStyle w:val="22"/>
                    <w:spacing w:before="78" w:line="360" w:lineRule="exact"/>
                    <w:rPr>
                      <w:rFonts w:eastAsiaTheme="minorEastAsia"/>
                      <w:color w:val="000000" w:themeColor="text1"/>
                      <w:szCs w:val="21"/>
                    </w:rPr>
                  </w:pPr>
                </w:p>
              </w:tc>
              <w:tc>
                <w:tcPr>
                  <w:tcW w:w="919"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496"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992"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编号</w:t>
                  </w:r>
                </w:p>
              </w:tc>
              <w:tc>
                <w:tcPr>
                  <w:tcW w:w="177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排气筒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672" w:type="dxa"/>
                  <w:vMerge w:val="continue"/>
                  <w:vAlign w:val="center"/>
                </w:tcPr>
                <w:p>
                  <w:pPr>
                    <w:pStyle w:val="22"/>
                    <w:spacing w:before="78" w:line="360" w:lineRule="exact"/>
                    <w:rPr>
                      <w:rFonts w:eastAsiaTheme="minorEastAsia"/>
                      <w:color w:val="000000" w:themeColor="text1"/>
                      <w:szCs w:val="21"/>
                    </w:rPr>
                  </w:pPr>
                </w:p>
              </w:tc>
              <w:tc>
                <w:tcPr>
                  <w:tcW w:w="919"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496"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992"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类型</w:t>
                  </w:r>
                </w:p>
              </w:tc>
              <w:tc>
                <w:tcPr>
                  <w:tcW w:w="177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3" w:hRule="atLeast"/>
              </w:trPr>
              <w:tc>
                <w:tcPr>
                  <w:tcW w:w="672" w:type="dxa"/>
                  <w:vMerge w:val="continue"/>
                  <w:vAlign w:val="center"/>
                </w:tcPr>
                <w:p>
                  <w:pPr>
                    <w:pStyle w:val="22"/>
                    <w:spacing w:before="78" w:line="360" w:lineRule="exact"/>
                    <w:rPr>
                      <w:rFonts w:eastAsiaTheme="minorEastAsia"/>
                      <w:color w:val="000000" w:themeColor="text1"/>
                      <w:szCs w:val="21"/>
                    </w:rPr>
                  </w:pPr>
                </w:p>
              </w:tc>
              <w:tc>
                <w:tcPr>
                  <w:tcW w:w="919"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496"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992"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坐标</w:t>
                  </w:r>
                </w:p>
              </w:tc>
              <w:tc>
                <w:tcPr>
                  <w:tcW w:w="1772"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E103°</w:t>
                  </w:r>
                  <w:r>
                    <w:rPr>
                      <w:rFonts w:hint="eastAsia" w:eastAsiaTheme="minorEastAsia"/>
                      <w:color w:val="000000" w:themeColor="text1"/>
                      <w:szCs w:val="21"/>
                    </w:rPr>
                    <w:t>11</w:t>
                  </w:r>
                  <w:r>
                    <w:rPr>
                      <w:rFonts w:eastAsiaTheme="minorEastAsia"/>
                      <w:color w:val="000000" w:themeColor="text1"/>
                      <w:szCs w:val="21"/>
                    </w:rPr>
                    <w:t>'</w:t>
                  </w:r>
                  <w:r>
                    <w:rPr>
                      <w:rFonts w:hint="eastAsia" w:eastAsiaTheme="minorEastAsia"/>
                      <w:color w:val="000000" w:themeColor="text1"/>
                      <w:szCs w:val="21"/>
                    </w:rPr>
                    <w:t>55.68</w:t>
                  </w:r>
                  <w:r>
                    <w:rPr>
                      <w:rFonts w:eastAsiaTheme="minorEastAsia"/>
                      <w:color w:val="000000" w:themeColor="text1"/>
                      <w:szCs w:val="21"/>
                    </w:rPr>
                    <w:t>"、N26°0</w:t>
                  </w:r>
                  <w:r>
                    <w:rPr>
                      <w:rFonts w:hint="eastAsia" w:eastAsiaTheme="minorEastAsia"/>
                      <w:color w:val="000000" w:themeColor="text1"/>
                      <w:szCs w:val="21"/>
                    </w:rPr>
                    <w:t>4</w:t>
                  </w:r>
                  <w:r>
                    <w:rPr>
                      <w:rFonts w:eastAsiaTheme="minorEastAsia"/>
                      <w:color w:val="000000" w:themeColor="text1"/>
                      <w:szCs w:val="21"/>
                    </w:rPr>
                    <w:t>'5</w:t>
                  </w:r>
                  <w:r>
                    <w:rPr>
                      <w:rFonts w:hint="eastAsia" w:eastAsiaTheme="minorEastAsia"/>
                      <w:color w:val="000000" w:themeColor="text1"/>
                      <w:szCs w:val="21"/>
                    </w:rPr>
                    <w:t>1.54</w:t>
                  </w:r>
                  <w:r>
                    <w:rPr>
                      <w:rFonts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color w:val="000000" w:themeColor="text1"/>
                <w:sz w:val="24"/>
              </w:rPr>
            </w:pPr>
            <w:r>
              <w:rPr>
                <w:rFonts w:ascii="Times New Roman" w:hAnsi="Times New Roman" w:cs="Times New Roman"/>
                <w:color w:val="000000" w:themeColor="text1"/>
                <w:sz w:val="24"/>
                <w:szCs w:val="24"/>
              </w:rPr>
              <w:t>根据工程分析章节中对大气污染物产生环节的分析可知，</w:t>
            </w:r>
            <w:r>
              <w:rPr>
                <w:color w:val="000000" w:themeColor="text1"/>
                <w:sz w:val="24"/>
              </w:rPr>
              <w:t>技改项目</w:t>
            </w:r>
            <w:r>
              <w:rPr>
                <w:rFonts w:ascii="Times New Roman" w:hAnsi="Times New Roman" w:cs="Times New Roman"/>
                <w:color w:val="000000" w:themeColor="text1"/>
                <w:sz w:val="24"/>
                <w:szCs w:val="24"/>
              </w:rPr>
              <w:t>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表4.2.1-2  废气污染物排放源产排量及达标情况一览表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5"/>
              <w:gridCol w:w="905"/>
              <w:gridCol w:w="993"/>
              <w:gridCol w:w="850"/>
              <w:gridCol w:w="851"/>
              <w:gridCol w:w="850"/>
              <w:gridCol w:w="847"/>
              <w:gridCol w:w="728"/>
              <w:gridCol w:w="1145"/>
              <w:gridCol w:w="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0" w:type="dxa"/>
                  <w:gridSpan w:val="2"/>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产排污环节</w:t>
                  </w:r>
                </w:p>
              </w:tc>
              <w:tc>
                <w:tcPr>
                  <w:tcW w:w="993"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污染物种类</w:t>
                  </w:r>
                </w:p>
              </w:tc>
              <w:tc>
                <w:tcPr>
                  <w:tcW w:w="1701"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污染物产生情况</w:t>
                  </w:r>
                </w:p>
              </w:tc>
              <w:tc>
                <w:tcPr>
                  <w:tcW w:w="2425" w:type="dxa"/>
                  <w:gridSpan w:val="3"/>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污染物排放量和浓度</w:t>
                  </w:r>
                </w:p>
              </w:tc>
              <w:tc>
                <w:tcPr>
                  <w:tcW w:w="1145"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w:t>
                  </w:r>
                </w:p>
              </w:tc>
              <w:tc>
                <w:tcPr>
                  <w:tcW w:w="751"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90" w:type="dxa"/>
                  <w:gridSpan w:val="2"/>
                  <w:vMerge w:val="continue"/>
                  <w:vAlign w:val="center"/>
                </w:tcPr>
                <w:p>
                  <w:pPr>
                    <w:pStyle w:val="22"/>
                    <w:spacing w:before="78" w:line="360" w:lineRule="exact"/>
                    <w:rPr>
                      <w:rFonts w:eastAsiaTheme="minorEastAsia"/>
                      <w:color w:val="000000" w:themeColor="text1"/>
                      <w:szCs w:val="21"/>
                    </w:rPr>
                  </w:pPr>
                </w:p>
              </w:tc>
              <w:tc>
                <w:tcPr>
                  <w:tcW w:w="993" w:type="dxa"/>
                  <w:vMerge w:val="continue"/>
                  <w:vAlign w:val="center"/>
                </w:tcPr>
                <w:p>
                  <w:pPr>
                    <w:pStyle w:val="22"/>
                    <w:spacing w:before="78" w:line="360" w:lineRule="exact"/>
                    <w:rPr>
                      <w:rFonts w:eastAsiaTheme="minorEastAsia"/>
                      <w:color w:val="000000" w:themeColor="text1"/>
                      <w:szCs w:val="21"/>
                    </w:rPr>
                  </w:pPr>
                </w:p>
              </w:tc>
              <w:tc>
                <w:tcPr>
                  <w:tcW w:w="85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产生浓度mg/m³</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产生量t/a</w:t>
                  </w:r>
                </w:p>
              </w:tc>
              <w:tc>
                <w:tcPr>
                  <w:tcW w:w="85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排放浓度mg/m³</w:t>
                  </w:r>
                </w:p>
              </w:tc>
              <w:tc>
                <w:tcPr>
                  <w:tcW w:w="847"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排放量t/a</w:t>
                  </w:r>
                </w:p>
              </w:tc>
              <w:tc>
                <w:tcPr>
                  <w:tcW w:w="728" w:type="dxa"/>
                  <w:tcBorders>
                    <w:top w:val="single" w:color="auto" w:sz="4" w:space="0"/>
                    <w:lef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排放速率kg/h</w:t>
                  </w:r>
                </w:p>
              </w:tc>
              <w:tc>
                <w:tcPr>
                  <w:tcW w:w="1145" w:type="dxa"/>
                  <w:vMerge w:val="continue"/>
                  <w:vAlign w:val="center"/>
                </w:tcPr>
                <w:p>
                  <w:pPr>
                    <w:pStyle w:val="22"/>
                    <w:spacing w:before="78" w:line="360" w:lineRule="exact"/>
                    <w:rPr>
                      <w:rFonts w:eastAsiaTheme="minorEastAsia"/>
                      <w:color w:val="000000" w:themeColor="text1"/>
                      <w:szCs w:val="21"/>
                    </w:rPr>
                  </w:pPr>
                </w:p>
              </w:tc>
              <w:tc>
                <w:tcPr>
                  <w:tcW w:w="751" w:type="dxa"/>
                  <w:vMerge w:val="continue"/>
                  <w:vAlign w:val="center"/>
                </w:tcPr>
                <w:p>
                  <w:pPr>
                    <w:spacing w:before="78"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685"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锅炉房</w:t>
                  </w:r>
                </w:p>
              </w:tc>
              <w:tc>
                <w:tcPr>
                  <w:tcW w:w="905"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燃气锅炉</w:t>
                  </w:r>
                </w:p>
              </w:tc>
              <w:tc>
                <w:tcPr>
                  <w:tcW w:w="993"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颗粒物</w:t>
                  </w:r>
                </w:p>
              </w:tc>
              <w:tc>
                <w:tcPr>
                  <w:tcW w:w="85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20.97</w:t>
                  </w:r>
                </w:p>
              </w:tc>
              <w:tc>
                <w:tcPr>
                  <w:tcW w:w="851"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0.096</w:t>
                  </w:r>
                </w:p>
              </w:tc>
              <w:tc>
                <w:tcPr>
                  <w:tcW w:w="85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8.39</w:t>
                  </w:r>
                </w:p>
              </w:tc>
              <w:tc>
                <w:tcPr>
                  <w:tcW w:w="847" w:type="dxa"/>
                  <w:tcBorders>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0.038</w:t>
                  </w:r>
                </w:p>
              </w:tc>
              <w:tc>
                <w:tcPr>
                  <w:tcW w:w="728" w:type="dxa"/>
                  <w:tcBorders>
                    <w:lef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1</w:t>
                  </w:r>
                </w:p>
              </w:tc>
              <w:tc>
                <w:tcPr>
                  <w:tcW w:w="1145" w:type="dxa"/>
                  <w:vAlign w:val="center"/>
                </w:tcPr>
                <w:p>
                  <w:pPr>
                    <w:pStyle w:val="22"/>
                    <w:spacing w:before="78" w:line="360" w:lineRule="exact"/>
                    <w:ind w:left="11"/>
                    <w:rPr>
                      <w:rFonts w:eastAsiaTheme="minorEastAsia"/>
                      <w:color w:val="000000" w:themeColor="text1"/>
                      <w:szCs w:val="21"/>
                    </w:rPr>
                  </w:pPr>
                  <w:r>
                    <w:rPr>
                      <w:rFonts w:hint="eastAsia" w:eastAsiaTheme="minorEastAsia"/>
                      <w:color w:val="000000" w:themeColor="text1"/>
                      <w:szCs w:val="21"/>
                    </w:rPr>
                    <w:t>20</w:t>
                  </w:r>
                </w:p>
              </w:tc>
              <w:tc>
                <w:tcPr>
                  <w:tcW w:w="7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685" w:type="dxa"/>
                  <w:vMerge w:val="continue"/>
                  <w:vAlign w:val="center"/>
                </w:tcPr>
                <w:p>
                  <w:pPr>
                    <w:pStyle w:val="22"/>
                    <w:spacing w:before="78" w:line="360" w:lineRule="exact"/>
                    <w:rPr>
                      <w:rFonts w:eastAsiaTheme="minorEastAsia"/>
                      <w:color w:val="000000" w:themeColor="text1"/>
                      <w:szCs w:val="21"/>
                    </w:rPr>
                  </w:pPr>
                </w:p>
              </w:tc>
              <w:tc>
                <w:tcPr>
                  <w:tcW w:w="905" w:type="dxa"/>
                  <w:vMerge w:val="continue"/>
                  <w:vAlign w:val="center"/>
                </w:tcPr>
                <w:p>
                  <w:pPr>
                    <w:pStyle w:val="22"/>
                    <w:spacing w:before="78" w:line="360" w:lineRule="exact"/>
                    <w:rPr>
                      <w:rFonts w:eastAsiaTheme="minorEastAsia"/>
                      <w:color w:val="000000" w:themeColor="text1"/>
                      <w:szCs w:val="21"/>
                    </w:rPr>
                  </w:pPr>
                </w:p>
              </w:tc>
              <w:tc>
                <w:tcPr>
                  <w:tcW w:w="993"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85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14.64</w:t>
                  </w:r>
                </w:p>
              </w:tc>
              <w:tc>
                <w:tcPr>
                  <w:tcW w:w="851"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0.067</w:t>
                  </w:r>
                </w:p>
              </w:tc>
              <w:tc>
                <w:tcPr>
                  <w:tcW w:w="85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14.64</w:t>
                  </w:r>
                </w:p>
              </w:tc>
              <w:tc>
                <w:tcPr>
                  <w:tcW w:w="847" w:type="dxa"/>
                  <w:tcBorders>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0.067</w:t>
                  </w:r>
                </w:p>
              </w:tc>
              <w:tc>
                <w:tcPr>
                  <w:tcW w:w="728" w:type="dxa"/>
                  <w:tcBorders>
                    <w:lef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17</w:t>
                  </w:r>
                </w:p>
              </w:tc>
              <w:tc>
                <w:tcPr>
                  <w:tcW w:w="1145" w:type="dxa"/>
                  <w:vAlign w:val="center"/>
                </w:tcPr>
                <w:p>
                  <w:pPr>
                    <w:pStyle w:val="22"/>
                    <w:spacing w:before="78" w:line="360" w:lineRule="exact"/>
                    <w:ind w:left="11"/>
                    <w:rPr>
                      <w:rFonts w:eastAsiaTheme="minorEastAsia"/>
                      <w:color w:val="000000" w:themeColor="text1"/>
                      <w:szCs w:val="21"/>
                    </w:rPr>
                  </w:pPr>
                  <w:r>
                    <w:rPr>
                      <w:rFonts w:hint="eastAsia" w:eastAsiaTheme="minorEastAsia"/>
                      <w:color w:val="000000" w:themeColor="text1"/>
                      <w:szCs w:val="21"/>
                    </w:rPr>
                    <w:t>50</w:t>
                  </w:r>
                </w:p>
              </w:tc>
              <w:tc>
                <w:tcPr>
                  <w:tcW w:w="7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5" w:type="dxa"/>
                  <w:vMerge w:val="continue"/>
                  <w:vAlign w:val="center"/>
                </w:tcPr>
                <w:p>
                  <w:pPr>
                    <w:pStyle w:val="22"/>
                    <w:spacing w:before="78" w:line="360" w:lineRule="exact"/>
                    <w:rPr>
                      <w:rFonts w:eastAsiaTheme="minorEastAsia"/>
                      <w:color w:val="000000" w:themeColor="text1"/>
                      <w:szCs w:val="21"/>
                    </w:rPr>
                  </w:pPr>
                </w:p>
              </w:tc>
              <w:tc>
                <w:tcPr>
                  <w:tcW w:w="905" w:type="dxa"/>
                  <w:vMerge w:val="continue"/>
                  <w:vAlign w:val="center"/>
                </w:tcPr>
                <w:p>
                  <w:pPr>
                    <w:pStyle w:val="22"/>
                    <w:spacing w:before="78" w:line="360" w:lineRule="exact"/>
                    <w:rPr>
                      <w:rFonts w:eastAsiaTheme="minorEastAsia"/>
                      <w:color w:val="000000" w:themeColor="text1"/>
                      <w:szCs w:val="21"/>
                    </w:rPr>
                  </w:pPr>
                </w:p>
              </w:tc>
              <w:tc>
                <w:tcPr>
                  <w:tcW w:w="993"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NOx</w:t>
                  </w:r>
                </w:p>
              </w:tc>
              <w:tc>
                <w:tcPr>
                  <w:tcW w:w="85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137.32</w:t>
                  </w:r>
                </w:p>
              </w:tc>
              <w:tc>
                <w:tcPr>
                  <w:tcW w:w="851"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0.63</w:t>
                  </w:r>
                </w:p>
              </w:tc>
              <w:tc>
                <w:tcPr>
                  <w:tcW w:w="85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137.32</w:t>
                  </w:r>
                </w:p>
              </w:tc>
              <w:tc>
                <w:tcPr>
                  <w:tcW w:w="847" w:type="dxa"/>
                  <w:tcBorders>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0.63</w:t>
                  </w:r>
                </w:p>
              </w:tc>
              <w:tc>
                <w:tcPr>
                  <w:tcW w:w="728" w:type="dxa"/>
                  <w:tcBorders>
                    <w:lef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16</w:t>
                  </w:r>
                </w:p>
              </w:tc>
              <w:tc>
                <w:tcPr>
                  <w:tcW w:w="1145" w:type="dxa"/>
                  <w:vAlign w:val="center"/>
                </w:tcPr>
                <w:p>
                  <w:pPr>
                    <w:pStyle w:val="22"/>
                    <w:spacing w:before="78" w:line="360" w:lineRule="exact"/>
                    <w:ind w:left="11"/>
                    <w:rPr>
                      <w:rFonts w:eastAsiaTheme="minorEastAsia"/>
                      <w:color w:val="000000" w:themeColor="text1"/>
                      <w:szCs w:val="21"/>
                    </w:rPr>
                  </w:pPr>
                  <w:r>
                    <w:rPr>
                      <w:rFonts w:hint="eastAsia" w:eastAsiaTheme="minorEastAsia"/>
                      <w:color w:val="000000" w:themeColor="text1"/>
                      <w:szCs w:val="21"/>
                    </w:rPr>
                    <w:t>200</w:t>
                  </w:r>
                </w:p>
              </w:tc>
              <w:tc>
                <w:tcPr>
                  <w:tcW w:w="7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达标</w:t>
                  </w:r>
                </w:p>
              </w:tc>
            </w:tr>
          </w:tbl>
          <w:p>
            <w:pPr>
              <w:pStyle w:val="30"/>
              <w:spacing w:beforeLines="50"/>
              <w:ind w:firstLine="480"/>
              <w:rPr>
                <w:rFonts w:eastAsiaTheme="minorEastAsia"/>
                <w:color w:val="000000" w:themeColor="text1"/>
              </w:rPr>
            </w:pPr>
            <w:r>
              <w:rPr>
                <w:color w:val="000000" w:themeColor="text1"/>
              </w:rPr>
              <w:t>由上表可知，</w:t>
            </w:r>
            <w:r>
              <w:rPr>
                <w:rFonts w:hint="eastAsia"/>
                <w:color w:val="000000" w:themeColor="text1"/>
              </w:rPr>
              <w:t>项目燃气锅炉中各污染物浓度</w:t>
            </w:r>
            <w:r>
              <w:rPr>
                <w:color w:val="000000" w:themeColor="text1"/>
              </w:rPr>
              <w:t>可</w:t>
            </w:r>
            <w:r>
              <w:rPr>
                <w:rFonts w:hint="eastAsia"/>
                <w:color w:val="000000" w:themeColor="text1"/>
              </w:rPr>
              <w:t>达到《锅炉大气污染物排放标准》（GB13271-2014）排放</w:t>
            </w:r>
            <w:r>
              <w:rPr>
                <w:color w:val="000000" w:themeColor="text1"/>
              </w:rPr>
              <w:t>标准限值。</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color w:val="000000" w:themeColor="text1"/>
                <w:sz w:val="24"/>
              </w:rPr>
              <w:t>技改项目</w:t>
            </w:r>
            <w:r>
              <w:rPr>
                <w:rFonts w:ascii="Times New Roman" w:hAnsi="Times New Roman" w:cs="Times New Roman"/>
                <w:color w:val="000000" w:themeColor="text1"/>
                <w:sz w:val="24"/>
                <w:szCs w:val="24"/>
              </w:rPr>
              <w:t>设计提出拟建设的废气污染治理设施</w:t>
            </w:r>
            <w:r>
              <w:rPr>
                <w:rFonts w:hint="eastAsia"/>
                <w:color w:val="000000" w:themeColor="text1"/>
                <w:sz w:val="24"/>
              </w:rPr>
              <w:t>旋风除尘器，</w:t>
            </w:r>
            <w:r>
              <w:rPr>
                <w:rFonts w:ascii="Times New Roman" w:hAnsi="Times New Roman" w:cs="Times New Roman"/>
                <w:color w:val="000000" w:themeColor="text1"/>
                <w:sz w:val="24"/>
                <w:szCs w:val="24"/>
              </w:rPr>
              <w:t>属于可行的废气污染防治措施，措施可行。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根据《排污许可证申请与核发技术规范 </w:t>
            </w:r>
            <w:r>
              <w:rPr>
                <w:rFonts w:hint="eastAsia"/>
                <w:color w:val="000000" w:themeColor="text1"/>
                <w:sz w:val="24"/>
              </w:rPr>
              <w:t>锅炉</w:t>
            </w:r>
            <w:r>
              <w:rPr>
                <w:rFonts w:ascii="Times New Roman" w:hAnsi="Times New Roman" w:cs="Times New Roman"/>
                <w:color w:val="000000" w:themeColor="text1"/>
                <w:sz w:val="24"/>
                <w:szCs w:val="24"/>
              </w:rPr>
              <w:t>》（HJ</w:t>
            </w:r>
            <w:r>
              <w:rPr>
                <w:rFonts w:hint="eastAsia"/>
                <w:color w:val="000000" w:themeColor="text1"/>
                <w:sz w:val="24"/>
              </w:rPr>
              <w:t>953</w:t>
            </w:r>
            <w:r>
              <w:rPr>
                <w:rFonts w:ascii="Times New Roman" w:hAnsi="Times New Roman" w:cs="Times New Roman"/>
                <w:color w:val="000000" w:themeColor="text1"/>
                <w:sz w:val="24"/>
                <w:szCs w:val="24"/>
              </w:rPr>
              <w:t>-201</w:t>
            </w:r>
            <w:r>
              <w:rPr>
                <w:rFonts w:hint="eastAsia"/>
                <w:color w:val="000000" w:themeColor="text1"/>
                <w:sz w:val="24"/>
              </w:rPr>
              <w:t>8</w:t>
            </w:r>
            <w:r>
              <w:rPr>
                <w:rFonts w:ascii="Times New Roman" w:hAnsi="Times New Roman" w:cs="Times New Roman"/>
                <w:color w:val="000000" w:themeColor="text1"/>
                <w:sz w:val="24"/>
                <w:szCs w:val="24"/>
              </w:rPr>
              <w:t xml:space="preserve">）和《排污单位自行监测技术指南 </w:t>
            </w:r>
            <w:r>
              <w:rPr>
                <w:rFonts w:hint="eastAsia"/>
                <w:color w:val="000000" w:themeColor="text1"/>
                <w:sz w:val="24"/>
              </w:rPr>
              <w:t>火力发电机锅炉</w:t>
            </w:r>
            <w:r>
              <w:rPr>
                <w:rFonts w:ascii="Times New Roman" w:hAnsi="Times New Roman" w:cs="Times New Roman"/>
                <w:color w:val="000000" w:themeColor="text1"/>
                <w:sz w:val="24"/>
                <w:szCs w:val="24"/>
              </w:rPr>
              <w:t>》（HJ8</w:t>
            </w:r>
            <w:r>
              <w:rPr>
                <w:rFonts w:hint="eastAsia"/>
                <w:color w:val="000000" w:themeColor="text1"/>
                <w:sz w:val="24"/>
              </w:rPr>
              <w:t>20</w:t>
            </w:r>
            <w:r>
              <w:rPr>
                <w:rFonts w:ascii="Times New Roman" w:hAnsi="Times New Roman" w:cs="Times New Roman"/>
                <w:color w:val="000000" w:themeColor="text1"/>
                <w:sz w:val="24"/>
                <w:szCs w:val="24"/>
              </w:rPr>
              <w:t>-2017）的要求，</w:t>
            </w:r>
            <w:r>
              <w:rPr>
                <w:color w:val="000000" w:themeColor="text1"/>
                <w:sz w:val="24"/>
              </w:rPr>
              <w:t>技改项目</w:t>
            </w:r>
            <w:r>
              <w:rPr>
                <w:rFonts w:ascii="Times New Roman" w:hAnsi="Times New Roman" w:cs="Times New Roman"/>
                <w:color w:val="000000" w:themeColor="text1"/>
                <w:sz w:val="24"/>
                <w:szCs w:val="24"/>
              </w:rPr>
              <w:t>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表4.2.1-3  </w:t>
            </w:r>
            <w:r>
              <w:rPr>
                <w:b/>
                <w:color w:val="000000" w:themeColor="text1"/>
              </w:rPr>
              <w:t>技改项目</w:t>
            </w:r>
            <w:r>
              <w:rPr>
                <w:rFonts w:ascii="Times New Roman" w:hAnsi="Times New Roman" w:cs="Times New Roman"/>
                <w:b/>
                <w:color w:val="000000" w:themeColor="text1"/>
                <w:szCs w:val="24"/>
              </w:rPr>
              <w:t>运营期废气自行监测计划一览表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01"/>
              <w:gridCol w:w="2869"/>
              <w:gridCol w:w="14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对象</w:t>
                  </w:r>
                </w:p>
              </w:tc>
              <w:tc>
                <w:tcPr>
                  <w:tcW w:w="19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监测点位</w:t>
                  </w:r>
                </w:p>
              </w:tc>
              <w:tc>
                <w:tcPr>
                  <w:tcW w:w="286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监测因子</w:t>
                  </w:r>
                </w:p>
              </w:tc>
              <w:tc>
                <w:tcPr>
                  <w:tcW w:w="149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140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废气</w:t>
                  </w:r>
                </w:p>
              </w:tc>
              <w:tc>
                <w:tcPr>
                  <w:tcW w:w="1901" w:type="dxa"/>
                  <w:vMerge w:val="restart"/>
                  <w:vAlign w:val="center"/>
                </w:tcPr>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排气筒出口</w:t>
                  </w:r>
                </w:p>
              </w:tc>
              <w:tc>
                <w:tcPr>
                  <w:tcW w:w="286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氮氧化物</w:t>
                  </w:r>
                </w:p>
              </w:tc>
              <w:tc>
                <w:tcPr>
                  <w:tcW w:w="149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次/</w:t>
                  </w:r>
                  <w:r>
                    <w:rPr>
                      <w:rFonts w:hint="eastAsia" w:eastAsiaTheme="minorEastAsia"/>
                      <w:color w:val="000000" w:themeColor="text1"/>
                      <w:szCs w:val="21"/>
                    </w:rPr>
                    <w:t>月</w:t>
                  </w:r>
                </w:p>
              </w:tc>
              <w:tc>
                <w:tcPr>
                  <w:tcW w:w="1409" w:type="dxa"/>
                  <w:vMerge w:val="restart"/>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vAlign w:val="center"/>
                </w:tcPr>
                <w:p>
                  <w:pPr>
                    <w:pStyle w:val="22"/>
                    <w:spacing w:line="360" w:lineRule="exact"/>
                    <w:rPr>
                      <w:rFonts w:eastAsiaTheme="minorEastAsia"/>
                      <w:color w:val="000000" w:themeColor="text1"/>
                      <w:szCs w:val="21"/>
                    </w:rPr>
                  </w:pPr>
                </w:p>
              </w:tc>
              <w:tc>
                <w:tcPr>
                  <w:tcW w:w="1901"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286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颗粒物、SO</w:t>
                  </w:r>
                  <w:r>
                    <w:rPr>
                      <w:rFonts w:hint="eastAsia" w:eastAsiaTheme="minorEastAsia"/>
                      <w:color w:val="000000" w:themeColor="text1"/>
                      <w:szCs w:val="21"/>
                      <w:vertAlign w:val="subscript"/>
                    </w:rPr>
                    <w:t>2</w:t>
                  </w:r>
                  <w:r>
                    <w:rPr>
                      <w:rFonts w:hint="eastAsia" w:eastAsiaTheme="minorEastAsia"/>
                      <w:color w:val="000000" w:themeColor="text1"/>
                      <w:szCs w:val="21"/>
                    </w:rPr>
                    <w:t>、林格曼黑度</w:t>
                  </w:r>
                </w:p>
              </w:tc>
              <w:tc>
                <w:tcPr>
                  <w:tcW w:w="149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次/</w:t>
                  </w:r>
                  <w:r>
                    <w:rPr>
                      <w:rFonts w:hint="eastAsia" w:eastAsiaTheme="minorEastAsia"/>
                      <w:color w:val="000000" w:themeColor="text1"/>
                      <w:szCs w:val="21"/>
                    </w:rPr>
                    <w:t>年</w:t>
                  </w:r>
                </w:p>
              </w:tc>
              <w:tc>
                <w:tcPr>
                  <w:tcW w:w="1409" w:type="dxa"/>
                  <w:vMerge w:val="continue"/>
                  <w:vAlign w:val="center"/>
                </w:tcPr>
                <w:p>
                  <w:pPr>
                    <w:pStyle w:val="22"/>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（4）大气环境影响分析结论</w:t>
            </w:r>
          </w:p>
          <w:p>
            <w:pPr>
              <w:pStyle w:val="30"/>
              <w:ind w:firstLine="480"/>
              <w:rPr>
                <w:color w:val="000000" w:themeColor="text1"/>
              </w:rPr>
            </w:pPr>
            <w:r>
              <w:rPr>
                <w:color w:val="000000" w:themeColor="text1"/>
              </w:rPr>
              <w:t>根据</w:t>
            </w:r>
            <w:r>
              <w:rPr>
                <w:rFonts w:hint="eastAsia"/>
                <w:color w:val="000000" w:themeColor="text1"/>
              </w:rPr>
              <w:t>现有项目环评分析结论，现有项目现有工程设置了一台4t/h的燃煤锅炉，燃煤锅炉</w:t>
            </w:r>
            <w:r>
              <w:rPr>
                <w:color w:val="000000" w:themeColor="text1"/>
              </w:rPr>
              <w:t>废气通过冲击式水膜除尘器（在水膜除尘器水中加入工业用氢氧化钠脱硫）净化达标后经38m排气筒进行排放</w:t>
            </w:r>
            <w:r>
              <w:rPr>
                <w:rFonts w:hint="eastAsia"/>
                <w:color w:val="000000" w:themeColor="text1"/>
              </w:rPr>
              <w:t>对大气环境影响较小；而技改项目拟将</w:t>
            </w:r>
            <w:r>
              <w:rPr>
                <w:color w:val="000000" w:themeColor="text1"/>
              </w:rPr>
              <w:t>1台4t/h的燃煤锅炉更换为1台2t/h的燃气锅炉，</w:t>
            </w:r>
            <w:r>
              <w:rPr>
                <w:rFonts w:hint="eastAsia"/>
                <w:color w:val="000000" w:themeColor="text1"/>
              </w:rPr>
              <w:t>将大大降低颗粒物、SO</w:t>
            </w:r>
            <w:r>
              <w:rPr>
                <w:rFonts w:hint="eastAsia"/>
                <w:color w:val="000000" w:themeColor="text1"/>
                <w:vertAlign w:val="subscript"/>
              </w:rPr>
              <w:t>2</w:t>
            </w:r>
            <w:r>
              <w:rPr>
                <w:rFonts w:hint="eastAsia"/>
                <w:color w:val="000000" w:themeColor="text1"/>
              </w:rPr>
              <w:t>、氮氧化物的排放量，对环境的影响降低。</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根据工程分析章节中对大气污染物产生环节的分析可知，</w:t>
            </w:r>
            <w:r>
              <w:rPr>
                <w:color w:val="000000" w:themeColor="text1"/>
                <w:sz w:val="24"/>
              </w:rPr>
              <w:t>现有项目</w:t>
            </w:r>
            <w:r>
              <w:rPr>
                <w:rFonts w:ascii="Times New Roman" w:hAnsi="Times New Roman" w:cs="Times New Roman"/>
                <w:color w:val="000000" w:themeColor="text1"/>
                <w:sz w:val="24"/>
              </w:rPr>
              <w:t>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4.2.2-1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4"/>
              <w:gridCol w:w="6"/>
              <w:gridCol w:w="779"/>
              <w:gridCol w:w="1380"/>
              <w:gridCol w:w="2807"/>
              <w:gridCol w:w="1135"/>
              <w:gridCol w:w="1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产排污环节</w:t>
                  </w:r>
                </w:p>
              </w:tc>
              <w:tc>
                <w:tcPr>
                  <w:tcW w:w="785"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类别</w:t>
                  </w: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污染物种类</w:t>
                  </w:r>
                </w:p>
              </w:tc>
              <w:tc>
                <w:tcPr>
                  <w:tcW w:w="2807"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1135"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834"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生产车间</w:t>
                  </w:r>
                </w:p>
              </w:tc>
              <w:tc>
                <w:tcPr>
                  <w:tcW w:w="785" w:type="dxa"/>
                  <w:gridSpan w:val="2"/>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生产废水</w:t>
                  </w: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pH值</w:t>
                  </w:r>
                </w:p>
              </w:tc>
              <w:tc>
                <w:tcPr>
                  <w:tcW w:w="2807" w:type="dxa"/>
                  <w:vMerge w:val="restart"/>
                  <w:vAlign w:val="center"/>
                </w:tcPr>
                <w:p>
                  <w:pPr>
                    <w:pStyle w:val="22"/>
                    <w:spacing w:before="78" w:line="360" w:lineRule="exact"/>
                    <w:ind w:firstLine="210" w:firstLineChars="100"/>
                    <w:jc w:val="both"/>
                    <w:rPr>
                      <w:rFonts w:eastAsiaTheme="minorEastAsia"/>
                      <w:color w:val="000000" w:themeColor="text1"/>
                      <w:szCs w:val="21"/>
                    </w:rPr>
                  </w:pPr>
                  <w:r>
                    <w:rPr>
                      <w:rFonts w:hint="eastAsia"/>
                      <w:color w:val="000000" w:themeColor="text1"/>
                      <w:szCs w:val="24"/>
                    </w:rPr>
                    <w:t>现有项目生产废水经1个有效容积为300m³的三级沉淀池处理，而生活污水</w:t>
                  </w:r>
                  <w:r>
                    <w:rPr>
                      <w:color w:val="000000" w:themeColor="text1"/>
                      <w:szCs w:val="24"/>
                    </w:rPr>
                    <w:t>经</w:t>
                  </w:r>
                  <w:r>
                    <w:rPr>
                      <w:rFonts w:hint="eastAsia"/>
                      <w:color w:val="000000" w:themeColor="text1"/>
                      <w:szCs w:val="24"/>
                    </w:rPr>
                    <w:t>两个有效容积为18m³/个的</w:t>
                  </w:r>
                  <w:r>
                    <w:rPr>
                      <w:color w:val="000000" w:themeColor="text1"/>
                      <w:szCs w:val="24"/>
                    </w:rPr>
                    <w:t>化粪池处理</w:t>
                  </w:r>
                  <w:r>
                    <w:rPr>
                      <w:rFonts w:hint="eastAsia"/>
                      <w:color w:val="000000" w:themeColor="text1"/>
                      <w:szCs w:val="24"/>
                    </w:rPr>
                    <w:t>；生产废水和生活污水分别经过配套的设施处理后，</w:t>
                  </w:r>
                  <w:r>
                    <w:rPr>
                      <w:color w:val="000000" w:themeColor="text1"/>
                      <w:szCs w:val="24"/>
                    </w:rPr>
                    <w:t>可达到《污水排入城镇下水道水质标准》（GB/T31962-2015）A等级标准后，通过市政污水管网进入昆明市东川区城市污水处理厂处理。</w:t>
                  </w:r>
                </w:p>
              </w:tc>
              <w:tc>
                <w:tcPr>
                  <w:tcW w:w="1135" w:type="dxa"/>
                  <w:vMerge w:val="restart"/>
                  <w:vAlign w:val="center"/>
                </w:tcPr>
                <w:p>
                  <w:pPr>
                    <w:pStyle w:val="22"/>
                    <w:spacing w:before="78" w:line="360" w:lineRule="exact"/>
                    <w:rPr>
                      <w:bCs w:val="0"/>
                      <w:color w:val="000000" w:themeColor="text1"/>
                    </w:rPr>
                  </w:pPr>
                  <w:r>
                    <w:rPr>
                      <w:rFonts w:eastAsiaTheme="minorEastAsia"/>
                      <w:color w:val="000000" w:themeColor="text1"/>
                      <w:szCs w:val="21"/>
                    </w:rPr>
                    <w:t>间接排放、</w:t>
                  </w:r>
                  <w:r>
                    <w:rPr>
                      <w:rFonts w:hint="eastAsia" w:eastAsiaTheme="minorEastAsia"/>
                      <w:color w:val="000000" w:themeColor="text1"/>
                      <w:szCs w:val="21"/>
                    </w:rPr>
                    <w:t>连续</w:t>
                  </w:r>
                  <w:r>
                    <w:rPr>
                      <w:rFonts w:eastAsiaTheme="minorEastAsia"/>
                      <w:color w:val="000000" w:themeColor="text1"/>
                      <w:szCs w:val="21"/>
                    </w:rPr>
                    <w:t>排放</w:t>
                  </w:r>
                </w:p>
              </w:tc>
              <w:tc>
                <w:tcPr>
                  <w:tcW w:w="1834" w:type="dxa"/>
                  <w:vMerge w:val="restart"/>
                  <w:vAlign w:val="center"/>
                </w:tcPr>
                <w:p>
                  <w:pPr>
                    <w:pStyle w:val="22"/>
                    <w:spacing w:before="78" w:line="360" w:lineRule="exact"/>
                    <w:ind w:firstLine="210" w:firstLineChars="100"/>
                    <w:jc w:val="left"/>
                    <w:rPr>
                      <w:rFonts w:eastAsiaTheme="minorEastAsia"/>
                      <w:color w:val="000000" w:themeColor="text1"/>
                      <w:szCs w:val="21"/>
                    </w:rPr>
                  </w:pPr>
                  <w:r>
                    <w:rPr>
                      <w:rFonts w:eastAsiaTheme="minorEastAsia"/>
                      <w:color w:val="000000" w:themeColor="text1"/>
                      <w:szCs w:val="21"/>
                    </w:rPr>
                    <w:t>名称：</w:t>
                  </w:r>
                  <w:r>
                    <w:rPr>
                      <w:rFonts w:hint="eastAsia" w:eastAsiaTheme="minorEastAsia"/>
                      <w:color w:val="000000" w:themeColor="text1"/>
                      <w:szCs w:val="21"/>
                    </w:rPr>
                    <w:t>排放口</w:t>
                  </w:r>
                </w:p>
                <w:p>
                  <w:pPr>
                    <w:pStyle w:val="22"/>
                    <w:spacing w:before="78" w:line="360" w:lineRule="exact"/>
                    <w:ind w:firstLine="210" w:firstLineChars="100"/>
                    <w:jc w:val="left"/>
                    <w:rPr>
                      <w:rFonts w:eastAsiaTheme="minorEastAsia"/>
                      <w:color w:val="000000" w:themeColor="text1"/>
                      <w:szCs w:val="21"/>
                    </w:rPr>
                  </w:pPr>
                  <w:r>
                    <w:rPr>
                      <w:rFonts w:eastAsiaTheme="minorEastAsia"/>
                      <w:color w:val="000000" w:themeColor="text1"/>
                      <w:szCs w:val="21"/>
                    </w:rPr>
                    <w:t>坐标：</w:t>
                  </w:r>
                </w:p>
                <w:p>
                  <w:pPr>
                    <w:pStyle w:val="22"/>
                    <w:spacing w:before="78" w:line="360" w:lineRule="exact"/>
                    <w:ind w:firstLine="210" w:firstLineChars="100"/>
                    <w:jc w:val="left"/>
                    <w:rPr>
                      <w:bCs w:val="0"/>
                      <w:color w:val="000000" w:themeColor="text1"/>
                    </w:rPr>
                  </w:pPr>
                  <w:r>
                    <w:rPr>
                      <w:rFonts w:eastAsiaTheme="minorEastAsia"/>
                      <w:color w:val="000000" w:themeColor="text1"/>
                      <w:szCs w:val="21"/>
                    </w:rPr>
                    <w:t>E103°</w:t>
                  </w:r>
                  <w:r>
                    <w:rPr>
                      <w:rFonts w:hint="eastAsia" w:eastAsiaTheme="minorEastAsia"/>
                      <w:color w:val="000000" w:themeColor="text1"/>
                      <w:szCs w:val="21"/>
                    </w:rPr>
                    <w:t>11</w:t>
                  </w:r>
                  <w:r>
                    <w:rPr>
                      <w:rFonts w:eastAsiaTheme="minorEastAsia"/>
                      <w:color w:val="000000" w:themeColor="text1"/>
                      <w:szCs w:val="21"/>
                    </w:rPr>
                    <w:t>'</w:t>
                  </w:r>
                  <w:r>
                    <w:rPr>
                      <w:rFonts w:hint="eastAsia" w:eastAsiaTheme="minorEastAsia"/>
                      <w:color w:val="000000" w:themeColor="text1"/>
                      <w:szCs w:val="21"/>
                    </w:rPr>
                    <w:t>32.96</w:t>
                  </w:r>
                  <w:r>
                    <w:rPr>
                      <w:rFonts w:eastAsiaTheme="minorEastAsia"/>
                      <w:color w:val="000000" w:themeColor="text1"/>
                      <w:szCs w:val="21"/>
                    </w:rPr>
                    <w:t>"、N26°0</w:t>
                  </w:r>
                  <w:r>
                    <w:rPr>
                      <w:rFonts w:hint="eastAsia" w:eastAsiaTheme="minorEastAsia"/>
                      <w:color w:val="000000" w:themeColor="text1"/>
                      <w:szCs w:val="21"/>
                    </w:rPr>
                    <w:t>5</w:t>
                  </w:r>
                  <w:r>
                    <w:rPr>
                      <w:rFonts w:eastAsiaTheme="minorEastAsia"/>
                      <w:color w:val="000000" w:themeColor="text1"/>
                      <w:szCs w:val="21"/>
                    </w:rPr>
                    <w:t>'</w:t>
                  </w:r>
                  <w:r>
                    <w:rPr>
                      <w:rFonts w:hint="eastAsia" w:eastAsiaTheme="minorEastAsia"/>
                      <w:color w:val="000000" w:themeColor="text1"/>
                      <w:szCs w:val="21"/>
                    </w:rPr>
                    <w:t>1.07</w:t>
                  </w: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continue"/>
                  <w:vAlign w:val="center"/>
                </w:tcPr>
                <w:p>
                  <w:pPr>
                    <w:pStyle w:val="22"/>
                    <w:spacing w:before="78" w:line="360" w:lineRule="exact"/>
                    <w:rPr>
                      <w:rFonts w:eastAsiaTheme="minorEastAsia"/>
                      <w:color w:val="000000" w:themeColor="text1"/>
                      <w:szCs w:val="21"/>
                    </w:rPr>
                  </w:pPr>
                </w:p>
              </w:tc>
              <w:tc>
                <w:tcPr>
                  <w:tcW w:w="785" w:type="dxa"/>
                  <w:gridSpan w:val="2"/>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SS</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bCs w:val="0"/>
                      <w:color w:val="000000" w:themeColor="text1"/>
                    </w:rPr>
                  </w:pPr>
                </w:p>
              </w:tc>
              <w:tc>
                <w:tcPr>
                  <w:tcW w:w="1834" w:type="dxa"/>
                  <w:vMerge w:val="continue"/>
                  <w:vAlign w:val="center"/>
                </w:tcPr>
                <w:p>
                  <w:pPr>
                    <w:pStyle w:val="22"/>
                    <w:spacing w:before="78" w:line="360" w:lineRule="exact"/>
                    <w:ind w:firstLine="210" w:firstLineChars="100"/>
                    <w:jc w:val="left"/>
                    <w:rPr>
                      <w:bCs w:val="0"/>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continue"/>
                  <w:vAlign w:val="center"/>
                </w:tcPr>
                <w:p>
                  <w:pPr>
                    <w:pStyle w:val="22"/>
                    <w:spacing w:before="78" w:line="360" w:lineRule="exact"/>
                    <w:rPr>
                      <w:rFonts w:eastAsiaTheme="minorEastAsia"/>
                      <w:color w:val="000000" w:themeColor="text1"/>
                      <w:szCs w:val="21"/>
                    </w:rPr>
                  </w:pPr>
                </w:p>
              </w:tc>
              <w:tc>
                <w:tcPr>
                  <w:tcW w:w="785" w:type="dxa"/>
                  <w:gridSpan w:val="2"/>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bCs w:val="0"/>
                      <w:color w:val="000000" w:themeColor="text1"/>
                    </w:rPr>
                  </w:pPr>
                </w:p>
              </w:tc>
              <w:tc>
                <w:tcPr>
                  <w:tcW w:w="1834" w:type="dxa"/>
                  <w:vMerge w:val="continue"/>
                  <w:vAlign w:val="center"/>
                </w:tcPr>
                <w:p>
                  <w:pPr>
                    <w:pStyle w:val="22"/>
                    <w:spacing w:before="78" w:line="360" w:lineRule="exact"/>
                    <w:ind w:firstLine="210" w:firstLineChars="100"/>
                    <w:jc w:val="left"/>
                    <w:rPr>
                      <w:bCs w:val="0"/>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continue"/>
                  <w:vAlign w:val="center"/>
                </w:tcPr>
                <w:p>
                  <w:pPr>
                    <w:pStyle w:val="22"/>
                    <w:spacing w:before="78" w:line="360" w:lineRule="exact"/>
                    <w:rPr>
                      <w:rFonts w:eastAsiaTheme="minorEastAsia"/>
                      <w:color w:val="000000" w:themeColor="text1"/>
                      <w:szCs w:val="21"/>
                    </w:rPr>
                  </w:pPr>
                </w:p>
              </w:tc>
              <w:tc>
                <w:tcPr>
                  <w:tcW w:w="785" w:type="dxa"/>
                  <w:gridSpan w:val="2"/>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CODcr</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bCs w:val="0"/>
                      <w:color w:val="000000" w:themeColor="text1"/>
                    </w:rPr>
                  </w:pPr>
                </w:p>
              </w:tc>
              <w:tc>
                <w:tcPr>
                  <w:tcW w:w="1834" w:type="dxa"/>
                  <w:vMerge w:val="continue"/>
                  <w:vAlign w:val="center"/>
                </w:tcPr>
                <w:p>
                  <w:pPr>
                    <w:pStyle w:val="22"/>
                    <w:spacing w:before="78" w:line="360" w:lineRule="exact"/>
                    <w:ind w:firstLine="210" w:firstLineChars="100"/>
                    <w:jc w:val="left"/>
                    <w:rPr>
                      <w:bCs w:val="0"/>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continue"/>
                  <w:vAlign w:val="center"/>
                </w:tcPr>
                <w:p>
                  <w:pPr>
                    <w:pStyle w:val="22"/>
                    <w:spacing w:before="78" w:line="360" w:lineRule="exact"/>
                    <w:rPr>
                      <w:rFonts w:eastAsiaTheme="minorEastAsia"/>
                      <w:color w:val="000000" w:themeColor="text1"/>
                      <w:szCs w:val="21"/>
                    </w:rPr>
                  </w:pPr>
                </w:p>
              </w:tc>
              <w:tc>
                <w:tcPr>
                  <w:tcW w:w="785" w:type="dxa"/>
                  <w:gridSpan w:val="2"/>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bCs w:val="0"/>
                      <w:color w:val="000000" w:themeColor="text1"/>
                    </w:rPr>
                  </w:pPr>
                </w:p>
              </w:tc>
              <w:tc>
                <w:tcPr>
                  <w:tcW w:w="1834" w:type="dxa"/>
                  <w:vMerge w:val="continue"/>
                  <w:vAlign w:val="center"/>
                </w:tcPr>
                <w:p>
                  <w:pPr>
                    <w:pStyle w:val="22"/>
                    <w:spacing w:before="78" w:line="360" w:lineRule="exact"/>
                    <w:ind w:firstLine="210" w:firstLineChars="100"/>
                    <w:jc w:val="left"/>
                    <w:rPr>
                      <w:bCs w:val="0"/>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continue"/>
                  <w:vAlign w:val="center"/>
                </w:tcPr>
                <w:p>
                  <w:pPr>
                    <w:pStyle w:val="22"/>
                    <w:spacing w:before="78" w:line="360" w:lineRule="exact"/>
                    <w:rPr>
                      <w:rFonts w:eastAsiaTheme="minorEastAsia"/>
                      <w:color w:val="000000" w:themeColor="text1"/>
                      <w:szCs w:val="21"/>
                    </w:rPr>
                  </w:pPr>
                </w:p>
              </w:tc>
              <w:tc>
                <w:tcPr>
                  <w:tcW w:w="785" w:type="dxa"/>
                  <w:gridSpan w:val="2"/>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TN</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bCs w:val="0"/>
                      <w:color w:val="000000" w:themeColor="text1"/>
                    </w:rPr>
                  </w:pPr>
                </w:p>
              </w:tc>
              <w:tc>
                <w:tcPr>
                  <w:tcW w:w="1834" w:type="dxa"/>
                  <w:vMerge w:val="continue"/>
                  <w:vAlign w:val="center"/>
                </w:tcPr>
                <w:p>
                  <w:pPr>
                    <w:pStyle w:val="22"/>
                    <w:spacing w:before="78" w:line="360" w:lineRule="exact"/>
                    <w:ind w:firstLine="210" w:firstLineChars="100"/>
                    <w:jc w:val="left"/>
                    <w:rPr>
                      <w:bCs w:val="0"/>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4" w:type="dxa"/>
                  <w:vMerge w:val="continue"/>
                  <w:vAlign w:val="center"/>
                </w:tcPr>
                <w:p>
                  <w:pPr>
                    <w:pStyle w:val="22"/>
                    <w:spacing w:before="78" w:line="360" w:lineRule="exact"/>
                    <w:rPr>
                      <w:rFonts w:eastAsiaTheme="minorEastAsia"/>
                      <w:color w:val="000000" w:themeColor="text1"/>
                      <w:szCs w:val="21"/>
                    </w:rPr>
                  </w:pPr>
                </w:p>
              </w:tc>
              <w:tc>
                <w:tcPr>
                  <w:tcW w:w="785" w:type="dxa"/>
                  <w:gridSpan w:val="2"/>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总磷</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bCs w:val="0"/>
                      <w:color w:val="000000" w:themeColor="text1"/>
                    </w:rPr>
                  </w:pPr>
                </w:p>
              </w:tc>
              <w:tc>
                <w:tcPr>
                  <w:tcW w:w="1834" w:type="dxa"/>
                  <w:vMerge w:val="continue"/>
                  <w:vAlign w:val="center"/>
                </w:tcPr>
                <w:p>
                  <w:pPr>
                    <w:pStyle w:val="22"/>
                    <w:spacing w:before="78" w:line="360" w:lineRule="exact"/>
                    <w:ind w:firstLine="210" w:firstLineChars="100"/>
                    <w:jc w:val="left"/>
                    <w:rPr>
                      <w:bCs w:val="0"/>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员工生活</w:t>
                  </w:r>
                </w:p>
              </w:tc>
              <w:tc>
                <w:tcPr>
                  <w:tcW w:w="779"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生活污水</w:t>
                  </w: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pH</w:t>
                  </w:r>
                </w:p>
              </w:tc>
              <w:tc>
                <w:tcPr>
                  <w:tcW w:w="2807" w:type="dxa"/>
                  <w:vMerge w:val="continue"/>
                  <w:vAlign w:val="center"/>
                </w:tcPr>
                <w:p>
                  <w:pPr>
                    <w:pStyle w:val="22"/>
                    <w:spacing w:before="78" w:line="360" w:lineRule="exact"/>
                    <w:ind w:firstLine="210" w:firstLineChars="100"/>
                    <w:jc w:val="both"/>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CODcr</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SS</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总磷</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总氮</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22"/>
                    <w:spacing w:before="78" w:line="360" w:lineRule="exact"/>
                    <w:rPr>
                      <w:rFonts w:eastAsiaTheme="minorEastAsia"/>
                      <w:color w:val="000000" w:themeColor="text1"/>
                      <w:szCs w:val="21"/>
                    </w:rPr>
                  </w:pPr>
                </w:p>
              </w:tc>
              <w:tc>
                <w:tcPr>
                  <w:tcW w:w="779" w:type="dxa"/>
                  <w:vMerge w:val="continue"/>
                  <w:vAlign w:val="center"/>
                </w:tcPr>
                <w:p>
                  <w:pPr>
                    <w:pStyle w:val="22"/>
                    <w:spacing w:before="78" w:line="360" w:lineRule="exact"/>
                    <w:rPr>
                      <w:rFonts w:eastAsiaTheme="minorEastAsia"/>
                      <w:color w:val="000000" w:themeColor="text1"/>
                      <w:szCs w:val="21"/>
                    </w:rPr>
                  </w:pPr>
                </w:p>
              </w:tc>
              <w:tc>
                <w:tcPr>
                  <w:tcW w:w="138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粪大肠菌群数（MPN/L）</w:t>
                  </w:r>
                </w:p>
              </w:tc>
              <w:tc>
                <w:tcPr>
                  <w:tcW w:w="2807"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1135" w:type="dxa"/>
                  <w:vMerge w:val="continue"/>
                  <w:vAlign w:val="center"/>
                </w:tcPr>
                <w:p>
                  <w:pPr>
                    <w:pStyle w:val="22"/>
                    <w:spacing w:before="78" w:line="360" w:lineRule="exact"/>
                    <w:rPr>
                      <w:rFonts w:eastAsiaTheme="minorEastAsia"/>
                      <w:color w:val="000000" w:themeColor="text1"/>
                      <w:szCs w:val="21"/>
                    </w:rPr>
                  </w:pPr>
                </w:p>
              </w:tc>
              <w:tc>
                <w:tcPr>
                  <w:tcW w:w="1834" w:type="dxa"/>
                  <w:vMerge w:val="continue"/>
                  <w:vAlign w:val="center"/>
                </w:tcPr>
                <w:p>
                  <w:pPr>
                    <w:pStyle w:val="22"/>
                    <w:spacing w:before="78"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0" w:firstLineChars="200"/>
              <w:rPr>
                <w:color w:val="000000" w:themeColor="text1"/>
                <w:sz w:val="24"/>
              </w:rPr>
            </w:pPr>
            <w:r>
              <w:rPr>
                <w:rFonts w:ascii="Times New Roman" w:hAnsi="Times New Roman" w:cs="Times New Roman"/>
                <w:color w:val="000000" w:themeColor="text1"/>
                <w:sz w:val="24"/>
                <w:szCs w:val="24"/>
              </w:rPr>
              <w:t>根据工程分析章节中对</w:t>
            </w:r>
            <w:r>
              <w:rPr>
                <w:rFonts w:hint="eastAsia"/>
                <w:color w:val="000000" w:themeColor="text1"/>
                <w:sz w:val="24"/>
              </w:rPr>
              <w:t>废水</w:t>
            </w:r>
            <w:r>
              <w:rPr>
                <w:rFonts w:ascii="Times New Roman" w:hAnsi="Times New Roman" w:cs="Times New Roman"/>
                <w:color w:val="000000" w:themeColor="text1"/>
                <w:sz w:val="24"/>
                <w:szCs w:val="24"/>
              </w:rPr>
              <w:t>污染物产生环节的分析可知，</w:t>
            </w:r>
            <w:r>
              <w:rPr>
                <w:color w:val="000000" w:themeColor="text1"/>
                <w:sz w:val="24"/>
              </w:rPr>
              <w:t>现有项目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污染物排放源产排量及达标情况一览表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6"/>
              <w:gridCol w:w="817"/>
              <w:gridCol w:w="1200"/>
              <w:gridCol w:w="899"/>
              <w:gridCol w:w="142"/>
              <w:gridCol w:w="858"/>
              <w:gridCol w:w="773"/>
              <w:gridCol w:w="86"/>
              <w:gridCol w:w="1002"/>
              <w:gridCol w:w="1091"/>
              <w:gridCol w:w="8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产排污环节</w:t>
                  </w:r>
                </w:p>
              </w:tc>
              <w:tc>
                <w:tcPr>
                  <w:tcW w:w="817"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类别</w:t>
                  </w:r>
                </w:p>
              </w:tc>
              <w:tc>
                <w:tcPr>
                  <w:tcW w:w="1200" w:type="dxa"/>
                  <w:vMerge w:val="restart"/>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污染物种类</w:t>
                  </w:r>
                </w:p>
              </w:tc>
              <w:tc>
                <w:tcPr>
                  <w:tcW w:w="1899" w:type="dxa"/>
                  <w:gridSpan w:val="3"/>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污染物产生情况</w:t>
                  </w:r>
                </w:p>
              </w:tc>
              <w:tc>
                <w:tcPr>
                  <w:tcW w:w="1861" w:type="dxa"/>
                  <w:gridSpan w:val="3"/>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污染物排放量和浓度</w:t>
                  </w:r>
                </w:p>
              </w:tc>
              <w:tc>
                <w:tcPr>
                  <w:tcW w:w="1091"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w:t>
                  </w:r>
                </w:p>
              </w:tc>
              <w:tc>
                <w:tcPr>
                  <w:tcW w:w="821"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Merge w:val="continue"/>
                  <w:vAlign w:val="center"/>
                </w:tcPr>
                <w:p>
                  <w:pPr>
                    <w:pStyle w:val="22"/>
                    <w:spacing w:before="78" w:line="360" w:lineRule="exact"/>
                    <w:rPr>
                      <w:rFonts w:eastAsiaTheme="minorEastAsia"/>
                      <w:color w:val="000000" w:themeColor="text1"/>
                      <w:szCs w:val="21"/>
                    </w:rPr>
                  </w:pPr>
                </w:p>
              </w:tc>
              <w:tc>
                <w:tcPr>
                  <w:tcW w:w="899"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产生浓度mg/m³</w:t>
                  </w:r>
                </w:p>
              </w:tc>
              <w:tc>
                <w:tcPr>
                  <w:tcW w:w="1000"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产生量m³/a</w:t>
                  </w:r>
                </w:p>
              </w:tc>
              <w:tc>
                <w:tcPr>
                  <w:tcW w:w="773"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排放浓度mg/m³</w:t>
                  </w:r>
                </w:p>
              </w:tc>
              <w:tc>
                <w:tcPr>
                  <w:tcW w:w="1088" w:type="dxa"/>
                  <w:gridSpan w:val="2"/>
                  <w:tcBorders>
                    <w:top w:val="single" w:color="auto" w:sz="4" w:space="0"/>
                    <w:bottom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排放量m³/a</w:t>
                  </w:r>
                </w:p>
              </w:tc>
              <w:tc>
                <w:tcPr>
                  <w:tcW w:w="1091" w:type="dxa"/>
                  <w:vMerge w:val="continue"/>
                  <w:vAlign w:val="center"/>
                </w:tcPr>
                <w:p>
                  <w:pPr>
                    <w:pStyle w:val="22"/>
                    <w:spacing w:before="78" w:line="360" w:lineRule="exact"/>
                    <w:rPr>
                      <w:rFonts w:eastAsiaTheme="minorEastAsia"/>
                      <w:color w:val="000000" w:themeColor="text1"/>
                      <w:szCs w:val="21"/>
                    </w:rPr>
                  </w:pPr>
                </w:p>
              </w:tc>
              <w:tc>
                <w:tcPr>
                  <w:tcW w:w="821" w:type="dxa"/>
                  <w:vMerge w:val="continue"/>
                  <w:vAlign w:val="center"/>
                </w:tcPr>
                <w:p>
                  <w:pPr>
                    <w:spacing w:before="78"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生产车间及办公区</w:t>
                  </w:r>
                </w:p>
              </w:tc>
              <w:tc>
                <w:tcPr>
                  <w:tcW w:w="817" w:type="dxa"/>
                  <w:vMerge w:val="restart"/>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综合废水</w:t>
                  </w: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废水量</w:t>
                  </w:r>
                </w:p>
              </w:tc>
              <w:tc>
                <w:tcPr>
                  <w:tcW w:w="1899" w:type="dxa"/>
                  <w:gridSpan w:val="3"/>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16725</w:t>
                  </w:r>
                  <w:r>
                    <w:rPr>
                      <w:rFonts w:eastAsiaTheme="minorEastAsia"/>
                      <w:color w:val="000000" w:themeColor="text1"/>
                      <w:szCs w:val="21"/>
                    </w:rPr>
                    <w:t>m³/a</w:t>
                  </w:r>
                </w:p>
              </w:tc>
              <w:tc>
                <w:tcPr>
                  <w:tcW w:w="1861" w:type="dxa"/>
                  <w:gridSpan w:val="3"/>
                  <w:tcBorders>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16725</w:t>
                  </w:r>
                  <w:r>
                    <w:rPr>
                      <w:rFonts w:eastAsiaTheme="minorEastAsia"/>
                      <w:color w:val="000000" w:themeColor="text1"/>
                      <w:szCs w:val="21"/>
                    </w:rPr>
                    <w:t>m³/a</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pH</w:t>
                  </w:r>
                </w:p>
              </w:tc>
              <w:tc>
                <w:tcPr>
                  <w:tcW w:w="1041"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58"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859"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1002" w:type="dxa"/>
                  <w:tcBorders>
                    <w:top w:val="single" w:color="auto" w:sz="4" w:space="0"/>
                    <w:bottom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6-9</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CODcr</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105</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14.53</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63</w:t>
                  </w:r>
                </w:p>
              </w:tc>
              <w:tc>
                <w:tcPr>
                  <w:tcW w:w="1002" w:type="dxa"/>
                  <w:tcBorders>
                    <w:top w:val="single" w:color="auto" w:sz="4" w:space="0"/>
                    <w:bottom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1.06</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500</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45</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5.57</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22</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0.37</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350</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6</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0.67</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5</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0.08</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45</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SS</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142</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21.11</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28</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0.47</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总磷</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2</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0.25</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0.02</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8</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总氮</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7</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0.83</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6</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0.1</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70</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0.02</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0.01</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20</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6" w:type="dxa"/>
                  <w:vMerge w:val="continue"/>
                  <w:vAlign w:val="center"/>
                </w:tcPr>
                <w:p>
                  <w:pPr>
                    <w:pStyle w:val="22"/>
                    <w:spacing w:before="78" w:line="360" w:lineRule="exact"/>
                    <w:rPr>
                      <w:rFonts w:eastAsiaTheme="minorEastAsia"/>
                      <w:color w:val="000000" w:themeColor="text1"/>
                      <w:szCs w:val="21"/>
                    </w:rPr>
                  </w:pPr>
                </w:p>
              </w:tc>
              <w:tc>
                <w:tcPr>
                  <w:tcW w:w="817" w:type="dxa"/>
                  <w:vMerge w:val="continue"/>
                  <w:vAlign w:val="center"/>
                </w:tcPr>
                <w:p>
                  <w:pPr>
                    <w:pStyle w:val="22"/>
                    <w:spacing w:before="78" w:line="360" w:lineRule="exact"/>
                    <w:rPr>
                      <w:rFonts w:eastAsiaTheme="minorEastAsia"/>
                      <w:color w:val="000000" w:themeColor="text1"/>
                      <w:szCs w:val="21"/>
                    </w:rPr>
                  </w:pPr>
                </w:p>
              </w:tc>
              <w:tc>
                <w:tcPr>
                  <w:tcW w:w="120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粪大肠菌群数（MPN/L）</w:t>
                  </w:r>
                </w:p>
              </w:tc>
              <w:tc>
                <w:tcPr>
                  <w:tcW w:w="1041"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909</w:t>
                  </w:r>
                </w:p>
              </w:tc>
              <w:tc>
                <w:tcPr>
                  <w:tcW w:w="858"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w:t>
                  </w:r>
                </w:p>
              </w:tc>
              <w:tc>
                <w:tcPr>
                  <w:tcW w:w="859" w:type="dxa"/>
                  <w:gridSpan w:val="2"/>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454</w:t>
                  </w:r>
                </w:p>
              </w:tc>
              <w:tc>
                <w:tcPr>
                  <w:tcW w:w="1002"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w:t>
                  </w:r>
                </w:p>
              </w:tc>
              <w:tc>
                <w:tcPr>
                  <w:tcW w:w="109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82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bl>
          <w:p>
            <w:pPr>
              <w:pStyle w:val="30"/>
              <w:spacing w:beforeLines="50"/>
              <w:ind w:firstLine="480"/>
              <w:rPr>
                <w:color w:val="000000" w:themeColor="text1"/>
                <w:szCs w:val="24"/>
              </w:rPr>
            </w:pPr>
            <w:r>
              <w:rPr>
                <w:rFonts w:hint="eastAsia"/>
                <w:color w:val="000000" w:themeColor="text1"/>
                <w:szCs w:val="24"/>
              </w:rPr>
              <w:t>由上表可知，现有项目生产废水经1个有效容积为300m³的三级沉淀池处理，而生活污水</w:t>
            </w:r>
            <w:r>
              <w:rPr>
                <w:color w:val="000000" w:themeColor="text1"/>
                <w:szCs w:val="24"/>
              </w:rPr>
              <w:t>经</w:t>
            </w:r>
            <w:r>
              <w:rPr>
                <w:rFonts w:hint="eastAsia"/>
                <w:color w:val="000000" w:themeColor="text1"/>
                <w:szCs w:val="24"/>
              </w:rPr>
              <w:t>两个有效容积为18m³/个的</w:t>
            </w:r>
            <w:r>
              <w:rPr>
                <w:color w:val="000000" w:themeColor="text1"/>
                <w:szCs w:val="24"/>
              </w:rPr>
              <w:t>化粪池处理</w:t>
            </w:r>
            <w:r>
              <w:rPr>
                <w:rFonts w:hint="eastAsia"/>
                <w:color w:val="000000" w:themeColor="text1"/>
                <w:szCs w:val="24"/>
              </w:rPr>
              <w:t>；生产废水和生活污水分别经过配套的设施处理后，可达到</w:t>
            </w:r>
            <w:r>
              <w:rPr>
                <w:color w:val="000000" w:themeColor="text1"/>
                <w:szCs w:val="24"/>
              </w:rPr>
              <w:t>《污水排入城镇下水道水质标准》（GB/T31962-2015）表1中的</w:t>
            </w:r>
            <w:r>
              <w:rPr>
                <w:rFonts w:hint="eastAsia"/>
                <w:color w:val="000000" w:themeColor="text1"/>
                <w:szCs w:val="24"/>
              </w:rPr>
              <w:t>A</w:t>
            </w:r>
            <w:r>
              <w:rPr>
                <w:color w:val="000000" w:themeColor="text1"/>
                <w:szCs w:val="24"/>
              </w:rPr>
              <w:t>等级标准</w:t>
            </w:r>
            <w:r>
              <w:rPr>
                <w:rFonts w:hint="eastAsia"/>
                <w:color w:val="000000" w:themeColor="text1"/>
                <w:szCs w:val="24"/>
              </w:rPr>
              <w:t>，通过一个废水排放口排入</w:t>
            </w:r>
            <w:r>
              <w:rPr>
                <w:color w:val="000000" w:themeColor="text1"/>
                <w:szCs w:val="24"/>
              </w:rPr>
              <w:t>市政污水管网进入昆明市东川区城市污水处理厂处理</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pStyle w:val="30"/>
              <w:ind w:firstLine="480"/>
              <w:rPr>
                <w:rFonts w:eastAsiaTheme="minorEastAsia"/>
                <w:color w:val="000000" w:themeColor="text1"/>
                <w:szCs w:val="24"/>
              </w:rPr>
            </w:pPr>
            <w:r>
              <w:rPr>
                <w:rFonts w:hint="eastAsia" w:eastAsiaTheme="minorEastAsia"/>
                <w:color w:val="000000" w:themeColor="text1"/>
                <w:szCs w:val="24"/>
              </w:rPr>
              <w:t>现有项目的废水处理设施已通过环保竣工验收，</w:t>
            </w:r>
            <w:r>
              <w:rPr>
                <w:rFonts w:eastAsiaTheme="minorEastAsia"/>
                <w:color w:val="000000" w:themeColor="text1"/>
                <w:szCs w:val="24"/>
              </w:rPr>
              <w:t>废水污染治理设施可行</w:t>
            </w:r>
            <w:r>
              <w:rPr>
                <w:rFonts w:hint="eastAsia" w:eastAsiaTheme="minor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（3）自行监测要求</w:t>
            </w:r>
          </w:p>
          <w:p>
            <w:pPr>
              <w:spacing w:line="360" w:lineRule="auto"/>
              <w:ind w:firstLine="480" w:firstLineChars="200"/>
              <w:rPr>
                <w:color w:val="000000" w:themeColor="text1"/>
                <w:sz w:val="24"/>
              </w:rPr>
            </w:pPr>
            <w:r>
              <w:rPr>
                <w:rFonts w:ascii="Times New Roman" w:hAnsi="Times New Roman" w:cs="Times New Roman"/>
                <w:color w:val="000000" w:themeColor="text1"/>
                <w:sz w:val="24"/>
                <w:szCs w:val="24"/>
              </w:rPr>
              <w:t xml:space="preserve">根据《排污许可证申请与核发技术规范 </w:t>
            </w:r>
            <w:r>
              <w:rPr>
                <w:rFonts w:hint="eastAsia"/>
                <w:color w:val="000000" w:themeColor="text1"/>
                <w:sz w:val="24"/>
              </w:rPr>
              <w:t>化学药品制剂制造</w:t>
            </w:r>
            <w:r>
              <w:rPr>
                <w:rFonts w:ascii="Times New Roman" w:hAnsi="Times New Roman" w:cs="Times New Roman"/>
                <w:color w:val="000000" w:themeColor="text1"/>
                <w:sz w:val="24"/>
                <w:szCs w:val="24"/>
              </w:rPr>
              <w:t>》（HJ10</w:t>
            </w:r>
            <w:r>
              <w:rPr>
                <w:rFonts w:hint="eastAsia"/>
                <w:color w:val="000000" w:themeColor="text1"/>
                <w:sz w:val="24"/>
              </w:rPr>
              <w:t>63</w:t>
            </w:r>
            <w:r>
              <w:rPr>
                <w:rFonts w:ascii="Times New Roman" w:hAnsi="Times New Roman" w:cs="Times New Roman"/>
                <w:color w:val="000000" w:themeColor="text1"/>
                <w:sz w:val="24"/>
                <w:szCs w:val="24"/>
              </w:rPr>
              <w:t>-2019）和《排污单位自行监测技术指南 总则》（HJ819-2017）的要求，</w:t>
            </w:r>
            <w:r>
              <w:rPr>
                <w:color w:val="000000" w:themeColor="text1"/>
                <w:sz w:val="24"/>
              </w:rPr>
              <w:t>现有项目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表4.2.1-3  </w:t>
            </w:r>
            <w:r>
              <w:rPr>
                <w:b/>
                <w:color w:val="000000" w:themeColor="text1"/>
              </w:rPr>
              <w:t>现有项目</w:t>
            </w:r>
            <w:r>
              <w:rPr>
                <w:rFonts w:ascii="Times New Roman" w:hAnsi="Times New Roman" w:cs="Times New Roman"/>
                <w:b/>
                <w:color w:val="000000" w:themeColor="text1"/>
                <w:szCs w:val="24"/>
              </w:rPr>
              <w:t>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614"/>
              <w:gridCol w:w="3154"/>
              <w:gridCol w:w="149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对象</w:t>
                  </w:r>
                </w:p>
              </w:tc>
              <w:tc>
                <w:tcPr>
                  <w:tcW w:w="161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监测点位</w:t>
                  </w:r>
                </w:p>
              </w:tc>
              <w:tc>
                <w:tcPr>
                  <w:tcW w:w="315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监测因子</w:t>
                  </w:r>
                </w:p>
              </w:tc>
              <w:tc>
                <w:tcPr>
                  <w:tcW w:w="149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14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废水</w:t>
                  </w:r>
                </w:p>
              </w:tc>
              <w:tc>
                <w:tcPr>
                  <w:tcW w:w="1614" w:type="dxa"/>
                  <w:vMerge w:val="restart"/>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总</w:t>
                  </w:r>
                  <w:r>
                    <w:rPr>
                      <w:rFonts w:eastAsiaTheme="minorEastAsia"/>
                      <w:color w:val="000000" w:themeColor="text1"/>
                      <w:szCs w:val="21"/>
                    </w:rPr>
                    <w:t>排放口</w:t>
                  </w:r>
                </w:p>
              </w:tc>
              <w:tc>
                <w:tcPr>
                  <w:tcW w:w="3154" w:type="dxa"/>
                  <w:vAlign w:val="center"/>
                </w:tcPr>
                <w:p>
                  <w:pPr>
                    <w:pStyle w:val="22"/>
                    <w:spacing w:line="360" w:lineRule="exact"/>
                    <w:ind w:firstLine="210" w:firstLineChars="100"/>
                    <w:jc w:val="left"/>
                    <w:rPr>
                      <w:rFonts w:eastAsiaTheme="minorEastAsia"/>
                      <w:color w:val="000000" w:themeColor="text1"/>
                    </w:rPr>
                  </w:pPr>
                  <w:r>
                    <w:rPr>
                      <w:rFonts w:hint="eastAsia" w:eastAsiaTheme="minorEastAsia"/>
                      <w:color w:val="000000" w:themeColor="text1"/>
                    </w:rPr>
                    <w:t>流量、</w:t>
                  </w:r>
                  <w:r>
                    <w:rPr>
                      <w:rFonts w:eastAsiaTheme="minorEastAsia"/>
                      <w:color w:val="000000" w:themeColor="text1"/>
                    </w:rPr>
                    <w:t>pH</w:t>
                  </w:r>
                  <w:r>
                    <w:rPr>
                      <w:rFonts w:hint="eastAsia" w:eastAsiaTheme="minorEastAsia"/>
                      <w:color w:val="000000" w:themeColor="text1"/>
                    </w:rPr>
                    <w:t>值</w:t>
                  </w:r>
                  <w:r>
                    <w:rPr>
                      <w:rFonts w:eastAsiaTheme="minorEastAsia"/>
                      <w:color w:val="000000" w:themeColor="text1"/>
                    </w:rPr>
                    <w:t>、CODcr、NH</w:t>
                  </w:r>
                  <w:r>
                    <w:rPr>
                      <w:rFonts w:eastAsiaTheme="minorEastAsia"/>
                      <w:color w:val="000000" w:themeColor="text1"/>
                      <w:vertAlign w:val="subscript"/>
                    </w:rPr>
                    <w:t>3</w:t>
                  </w:r>
                  <w:r>
                    <w:rPr>
                      <w:rFonts w:eastAsiaTheme="minorEastAsia"/>
                      <w:color w:val="000000" w:themeColor="text1"/>
                    </w:rPr>
                    <w:t>-N、总磷、</w:t>
                  </w:r>
                  <w:r>
                    <w:rPr>
                      <w:rFonts w:hint="eastAsia" w:eastAsiaTheme="minorEastAsia"/>
                      <w:color w:val="000000" w:themeColor="text1"/>
                    </w:rPr>
                    <w:t>总氮、</w:t>
                  </w:r>
                  <w:r>
                    <w:rPr>
                      <w:rFonts w:eastAsiaTheme="minorEastAsia"/>
                      <w:color w:val="000000" w:themeColor="text1"/>
                    </w:rPr>
                    <w:t>SS、BOD</w:t>
                  </w:r>
                  <w:r>
                    <w:rPr>
                      <w:rFonts w:eastAsiaTheme="minorEastAsia"/>
                      <w:color w:val="000000" w:themeColor="text1"/>
                      <w:vertAlign w:val="subscript"/>
                    </w:rPr>
                    <w:t>5</w:t>
                  </w:r>
                  <w:r>
                    <w:rPr>
                      <w:rFonts w:eastAsiaTheme="minorEastAsia"/>
                      <w:color w:val="000000" w:themeColor="text1"/>
                    </w:rPr>
                    <w:t>、</w:t>
                  </w:r>
                </w:p>
              </w:tc>
              <w:tc>
                <w:tcPr>
                  <w:tcW w:w="149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次/</w:t>
                  </w:r>
                  <w:r>
                    <w:rPr>
                      <w:rFonts w:hint="eastAsia" w:eastAsiaTheme="minorEastAsia"/>
                      <w:color w:val="000000" w:themeColor="text1"/>
                      <w:szCs w:val="21"/>
                    </w:rPr>
                    <w:t>季度</w:t>
                  </w:r>
                </w:p>
              </w:tc>
              <w:tc>
                <w:tcPr>
                  <w:tcW w:w="1410" w:type="dxa"/>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vMerge w:val="continue"/>
                  <w:vAlign w:val="center"/>
                </w:tcPr>
                <w:p>
                  <w:pPr>
                    <w:pStyle w:val="22"/>
                    <w:spacing w:line="360" w:lineRule="exact"/>
                    <w:rPr>
                      <w:rFonts w:eastAsiaTheme="minorEastAsia"/>
                      <w:color w:val="000000" w:themeColor="text1"/>
                      <w:szCs w:val="21"/>
                    </w:rPr>
                  </w:pPr>
                </w:p>
              </w:tc>
              <w:tc>
                <w:tcPr>
                  <w:tcW w:w="161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3154" w:type="dxa"/>
                  <w:vAlign w:val="center"/>
                </w:tcPr>
                <w:p>
                  <w:pPr>
                    <w:pStyle w:val="22"/>
                    <w:spacing w:line="360" w:lineRule="exact"/>
                    <w:ind w:firstLine="210" w:firstLineChars="100"/>
                    <w:jc w:val="left"/>
                    <w:rPr>
                      <w:rFonts w:eastAsiaTheme="minorEastAsia"/>
                      <w:color w:val="000000" w:themeColor="text1"/>
                    </w:rPr>
                  </w:pPr>
                  <w:r>
                    <w:rPr>
                      <w:rFonts w:hint="eastAsia" w:eastAsiaTheme="minorEastAsia"/>
                      <w:color w:val="000000" w:themeColor="text1"/>
                    </w:rPr>
                    <w:t>急性毒性（HgCl</w:t>
                  </w:r>
                  <w:r>
                    <w:rPr>
                      <w:rFonts w:hint="eastAsia" w:eastAsiaTheme="minorEastAsia"/>
                      <w:color w:val="000000" w:themeColor="text1"/>
                      <w:vertAlign w:val="subscript"/>
                    </w:rPr>
                    <w:t>2</w:t>
                  </w:r>
                  <w:r>
                    <w:rPr>
                      <w:rFonts w:hint="eastAsia" w:eastAsiaTheme="minorEastAsia"/>
                      <w:color w:val="000000" w:themeColor="text1"/>
                    </w:rPr>
                    <w:t>毒性当量）、总有机氮</w:t>
                  </w:r>
                </w:p>
              </w:tc>
              <w:tc>
                <w:tcPr>
                  <w:tcW w:w="149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次/</w:t>
                  </w:r>
                  <w:r>
                    <w:rPr>
                      <w:rFonts w:hint="eastAsia" w:eastAsiaTheme="minorEastAsia"/>
                      <w:color w:val="000000" w:themeColor="text1"/>
                      <w:szCs w:val="21"/>
                    </w:rPr>
                    <w:t>半年</w:t>
                  </w:r>
                </w:p>
              </w:tc>
              <w:tc>
                <w:tcPr>
                  <w:tcW w:w="1410" w:type="dxa"/>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雨水</w:t>
                  </w:r>
                </w:p>
              </w:tc>
              <w:tc>
                <w:tcPr>
                  <w:tcW w:w="1614" w:type="dxa"/>
                  <w:vAlign w:val="center"/>
                </w:tcPr>
                <w:p>
                  <w:pPr>
                    <w:pStyle w:val="22"/>
                    <w:spacing w:line="360" w:lineRule="exact"/>
                    <w:ind w:firstLine="210" w:firstLineChars="100"/>
                    <w:jc w:val="left"/>
                    <w:rPr>
                      <w:rFonts w:eastAsiaTheme="minorEastAsia"/>
                      <w:color w:val="000000" w:themeColor="text1"/>
                      <w:szCs w:val="21"/>
                      <w:highlight w:val="yellow"/>
                    </w:rPr>
                  </w:pPr>
                  <w:r>
                    <w:rPr>
                      <w:rFonts w:eastAsiaTheme="minorEastAsia"/>
                      <w:color w:val="000000" w:themeColor="text1"/>
                      <w:szCs w:val="21"/>
                      <w:highlight w:val="yellow"/>
                    </w:rPr>
                    <w:t>雨水排放口</w:t>
                  </w:r>
                </w:p>
              </w:tc>
              <w:tc>
                <w:tcPr>
                  <w:tcW w:w="3154" w:type="dxa"/>
                  <w:vAlign w:val="center"/>
                </w:tcPr>
                <w:p>
                  <w:pPr>
                    <w:pStyle w:val="22"/>
                    <w:spacing w:line="360" w:lineRule="exact"/>
                    <w:ind w:firstLine="210" w:firstLineChars="100"/>
                    <w:jc w:val="left"/>
                    <w:rPr>
                      <w:rFonts w:eastAsiaTheme="minorEastAsia"/>
                      <w:color w:val="000000" w:themeColor="text1"/>
                      <w:highlight w:val="yellow"/>
                    </w:rPr>
                  </w:pPr>
                  <w:r>
                    <w:rPr>
                      <w:rFonts w:eastAsiaTheme="minorEastAsia"/>
                      <w:color w:val="000000" w:themeColor="text1"/>
                      <w:highlight w:val="yellow"/>
                    </w:rPr>
                    <w:t xml:space="preserve">CODcr </w:t>
                  </w:r>
                </w:p>
              </w:tc>
              <w:tc>
                <w:tcPr>
                  <w:tcW w:w="1498" w:type="dxa"/>
                  <w:vAlign w:val="center"/>
                </w:tcPr>
                <w:p>
                  <w:pPr>
                    <w:pStyle w:val="22"/>
                    <w:spacing w:line="360" w:lineRule="exact"/>
                    <w:rPr>
                      <w:rFonts w:eastAsiaTheme="minorEastAsia"/>
                      <w:color w:val="000000" w:themeColor="text1"/>
                      <w:szCs w:val="21"/>
                      <w:highlight w:val="yellow"/>
                    </w:rPr>
                  </w:pPr>
                  <w:r>
                    <w:rPr>
                      <w:rFonts w:eastAsiaTheme="minorEastAsia"/>
                      <w:color w:val="000000" w:themeColor="text1"/>
                      <w:szCs w:val="21"/>
                      <w:highlight w:val="yellow"/>
                    </w:rPr>
                    <w:t>次/日</w:t>
                  </w:r>
                </w:p>
              </w:tc>
              <w:tc>
                <w:tcPr>
                  <w:tcW w:w="1410" w:type="dxa"/>
                  <w:vAlign w:val="center"/>
                </w:tcPr>
                <w:p>
                  <w:pPr>
                    <w:pStyle w:val="22"/>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现有项目环评分析结论，现有项目生产废水和生活污水分别经过配套的设施处理后，可达到</w:t>
            </w:r>
            <w:r>
              <w:rPr>
                <w:rFonts w:ascii="Times New Roman" w:hAnsi="Times New Roman" w:cs="Times New Roman"/>
                <w:color w:val="000000" w:themeColor="text1"/>
                <w:sz w:val="24"/>
                <w:szCs w:val="24"/>
              </w:rPr>
              <w:t>《污水排入城镇下水道水质标准》（GB/T31962-2015）表1中的</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等级标准</w:t>
            </w:r>
            <w:r>
              <w:rPr>
                <w:rFonts w:hint="eastAsia" w:ascii="Times New Roman" w:hAnsi="Times New Roman" w:cs="Times New Roman"/>
                <w:color w:val="000000" w:themeColor="text1"/>
                <w:sz w:val="24"/>
                <w:szCs w:val="24"/>
              </w:rPr>
              <w:t>，通过一个废水排放口排入</w:t>
            </w:r>
            <w:r>
              <w:rPr>
                <w:rFonts w:ascii="Times New Roman" w:hAnsi="Times New Roman" w:cs="Times New Roman"/>
                <w:color w:val="000000" w:themeColor="text1"/>
                <w:sz w:val="24"/>
                <w:szCs w:val="24"/>
              </w:rPr>
              <w:t>市政污水管网进入昆明市东川区城市污水处理厂处理</w:t>
            </w:r>
            <w:r>
              <w:rPr>
                <w:rFonts w:hint="eastAsia" w:ascii="Times New Roman" w:hAnsi="Times New Roman" w:cs="Times New Roman"/>
                <w:color w:val="000000" w:themeColor="text1"/>
                <w:sz w:val="24"/>
                <w:szCs w:val="24"/>
              </w:rPr>
              <w:t>。对环境影响较小，而此次技改项目建成后，不改变现有项目废水的污染因子、排放量及排放方式，因此不改变废水环境影响结论。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根据现有项目的分析，项目噪声主要为设备噪声，此次技改项目</w:t>
            </w:r>
            <w:r>
              <w:rPr>
                <w:rFonts w:ascii="Times New Roman" w:hAnsi="Times New Roman" w:cs="Times New Roman"/>
                <w:color w:val="000000" w:themeColor="text1"/>
                <w:sz w:val="24"/>
                <w:szCs w:val="24"/>
              </w:rPr>
              <w:t>拟将现有的1台4t/h的燃煤锅炉更换为1台2t/h的燃气锅炉，将现有的软水软化水设备和去离子水设备更换为能耗较低的先进设备。</w:t>
            </w:r>
            <w:r>
              <w:rPr>
                <w:rFonts w:hint="eastAsia" w:ascii="Times New Roman" w:hAnsi="Times New Roman" w:cs="Times New Roman"/>
                <w:color w:val="000000" w:themeColor="text1"/>
                <w:sz w:val="24"/>
                <w:szCs w:val="24"/>
              </w:rPr>
              <w:t>但其设备噪声源强不发生变化，其噪声环境影响较现有项目一致。具体如下：</w:t>
            </w:r>
          </w:p>
          <w:p>
            <w:pPr>
              <w:spacing w:line="360" w:lineRule="auto"/>
              <w:ind w:firstLine="361" w:firstLineChars="150"/>
              <w:rPr>
                <w:rFonts w:eastAsia="宋体"/>
                <w:b/>
                <w:color w:val="000000" w:themeColor="text1"/>
                <w:sz w:val="24"/>
                <w:szCs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技改</w:t>
            </w:r>
            <w:r>
              <w:rPr>
                <w:rFonts w:ascii="Times New Roman" w:hAnsi="Times New Roman" w:cs="Times New Roman"/>
                <w:color w:val="000000" w:themeColor="text1"/>
                <w:sz w:val="24"/>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12"/>
              <w:gridCol w:w="2290"/>
              <w:gridCol w:w="858"/>
              <w:gridCol w:w="1145"/>
              <w:gridCol w:w="1002"/>
              <w:gridCol w:w="1145"/>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主要工艺</w:t>
                  </w: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生产设施</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数量</w:t>
                  </w:r>
                </w:p>
              </w:tc>
              <w:tc>
                <w:tcPr>
                  <w:tcW w:w="114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产生强度〔dB（A）〕</w:t>
                  </w:r>
                </w:p>
              </w:tc>
              <w:tc>
                <w:tcPr>
                  <w:tcW w:w="100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降噪措施</w:t>
                  </w:r>
                </w:p>
              </w:tc>
              <w:tc>
                <w:tcPr>
                  <w:tcW w:w="1145"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Cs w:val="21"/>
                    </w:rPr>
                    <w:t>排放强度〔dB（A）〕</w:t>
                  </w:r>
                </w:p>
              </w:tc>
              <w:tc>
                <w:tcPr>
                  <w:tcW w:w="1053"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清洗</w:t>
                  </w: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安瓿立式超声波清洗机</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80</w:t>
                  </w:r>
                </w:p>
              </w:tc>
              <w:tc>
                <w:tcPr>
                  <w:tcW w:w="1002"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设备安装减震垫、消声器等</w:t>
                  </w: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70</w:t>
                  </w:r>
                </w:p>
              </w:tc>
              <w:tc>
                <w:tcPr>
                  <w:tcW w:w="1053"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生产期间持续产生，</w:t>
                  </w:r>
                  <w:r>
                    <w:rPr>
                      <w:rFonts w:hint="eastAsia" w:eastAsiaTheme="minorEastAsia"/>
                      <w:color w:val="000000" w:themeColor="text1"/>
                      <w:szCs w:val="21"/>
                    </w:rPr>
                    <w:t>16</w:t>
                  </w:r>
                  <w:r>
                    <w:rPr>
                      <w:rFonts w:eastAsiaTheme="minorEastAsia"/>
                      <w:color w:val="000000" w:themeColor="text1"/>
                      <w:szCs w:val="21"/>
                    </w:rPr>
                    <w:t>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continue"/>
                  <w:vAlign w:val="center"/>
                </w:tcPr>
                <w:p>
                  <w:pPr>
                    <w:pStyle w:val="22"/>
                    <w:spacing w:line="360" w:lineRule="exact"/>
                    <w:rPr>
                      <w:rFonts w:eastAsiaTheme="minorEastAsia"/>
                      <w:color w:val="000000" w:themeColor="text1"/>
                      <w:szCs w:val="21"/>
                    </w:rPr>
                  </w:pP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隧道式灭菌干燥机</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80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70</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灌封</w:t>
                  </w: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安瓿灌封机</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80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70</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包装</w:t>
                  </w: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分托印字一体机</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70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60</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continue"/>
                  <w:vAlign w:val="center"/>
                </w:tcPr>
                <w:p>
                  <w:pPr>
                    <w:pStyle w:val="22"/>
                    <w:spacing w:line="360" w:lineRule="exact"/>
                    <w:rPr>
                      <w:rFonts w:eastAsiaTheme="minorEastAsia"/>
                      <w:color w:val="000000" w:themeColor="text1"/>
                      <w:szCs w:val="21"/>
                    </w:rPr>
                  </w:pP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自动装盒机</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75</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65</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continue"/>
                  <w:vAlign w:val="center"/>
                </w:tcPr>
                <w:p>
                  <w:pPr>
                    <w:pStyle w:val="22"/>
                    <w:spacing w:line="360" w:lineRule="exact"/>
                    <w:rPr>
                      <w:rFonts w:eastAsiaTheme="minorEastAsia"/>
                      <w:color w:val="000000" w:themeColor="text1"/>
                      <w:szCs w:val="21"/>
                    </w:rPr>
                  </w:pP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全自动薄膜捆包机</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80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70</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纯水制备</w:t>
                  </w: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去离子水设备</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70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60</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Merge w:val="continue"/>
                  <w:vAlign w:val="center"/>
                </w:tcPr>
                <w:p>
                  <w:pPr>
                    <w:pStyle w:val="22"/>
                    <w:spacing w:line="360" w:lineRule="exact"/>
                    <w:rPr>
                      <w:rFonts w:eastAsiaTheme="minorEastAsia"/>
                      <w:color w:val="000000" w:themeColor="text1"/>
                      <w:szCs w:val="21"/>
                    </w:rPr>
                  </w:pP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软化水设备</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70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60</w:t>
                  </w:r>
                </w:p>
              </w:tc>
              <w:tc>
                <w:tcPr>
                  <w:tcW w:w="1053"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空气净化</w:t>
                  </w:r>
                </w:p>
              </w:tc>
              <w:tc>
                <w:tcPr>
                  <w:tcW w:w="229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洁净区净化设施</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1台</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90</w:t>
                  </w:r>
                </w:p>
              </w:tc>
              <w:tc>
                <w:tcPr>
                  <w:tcW w:w="1002" w:type="dxa"/>
                  <w:vMerge w:val="continue"/>
                  <w:vAlign w:val="center"/>
                </w:tcPr>
                <w:p>
                  <w:pPr>
                    <w:pStyle w:val="22"/>
                    <w:spacing w:line="360" w:lineRule="exact"/>
                    <w:rPr>
                      <w:rFonts w:eastAsiaTheme="minorEastAsia"/>
                      <w:color w:val="000000" w:themeColor="text1"/>
                      <w:szCs w:val="21"/>
                    </w:rPr>
                  </w:pPr>
                </w:p>
              </w:tc>
              <w:tc>
                <w:tcPr>
                  <w:tcW w:w="1145" w:type="dxa"/>
                  <w:vAlign w:val="center"/>
                </w:tcPr>
                <w:p>
                  <w:pPr>
                    <w:pStyle w:val="22"/>
                    <w:spacing w:line="360" w:lineRule="exact"/>
                    <w:rPr>
                      <w:rFonts w:eastAsiaTheme="minorEastAsia"/>
                      <w:color w:val="000000" w:themeColor="text1"/>
                      <w:sz w:val="20"/>
                      <w:szCs w:val="21"/>
                    </w:rPr>
                  </w:pPr>
                  <w:r>
                    <w:rPr>
                      <w:rFonts w:hint="eastAsia" w:eastAsiaTheme="minorEastAsia"/>
                      <w:color w:val="000000" w:themeColor="text1"/>
                      <w:sz w:val="20"/>
                      <w:szCs w:val="21"/>
                    </w:rPr>
                    <w:t>80</w:t>
                  </w:r>
                </w:p>
              </w:tc>
              <w:tc>
                <w:tcPr>
                  <w:tcW w:w="1053" w:type="dxa"/>
                  <w:vMerge w:val="continue"/>
                  <w:vAlign w:val="center"/>
                </w:tcPr>
                <w:p>
                  <w:pPr>
                    <w:pStyle w:val="22"/>
                    <w:spacing w:line="360" w:lineRule="exact"/>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根据《昆明市宇斯药业有限责任公司小容量注射剂生产线技术改造项目建设项目竣工环境保护验收监测表》，现有项目厂界噪声可达到</w:t>
            </w:r>
            <w:r>
              <w:rPr>
                <w:rFonts w:ascii="Times New Roman" w:hAnsi="Times New Roman" w:cs="Times New Roman"/>
                <w:color w:val="000000" w:themeColor="text1"/>
                <w:sz w:val="24"/>
                <w:szCs w:val="24"/>
              </w:rPr>
              <w:t>《工业企业厂界环境噪声排放标准》（GB12348-2008）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根据项目环境保护目标分布，</w:t>
            </w:r>
            <w:r>
              <w:rPr>
                <w:rFonts w:hint="eastAsia" w:ascii="Times New Roman" w:hAnsi="Times New Roman" w:cs="Times New Roman"/>
                <w:color w:val="000000" w:themeColor="text1"/>
                <w:sz w:val="24"/>
                <w:szCs w:val="24"/>
              </w:rPr>
              <w:t>项目环境噪声保护目标包括北</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的尼拉姑社区、东南侧25m的箐门口和南侧18m的东川区明月中学，和现有项目环评分析一致，未发生变化，</w:t>
            </w: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现有项目环评分析结论，现有项目噪声在环境保护目标处的预测值可达到</w:t>
            </w:r>
            <w:r>
              <w:rPr>
                <w:rFonts w:ascii="Times New Roman" w:hAnsi="Times New Roman" w:cs="Times New Roman"/>
                <w:color w:val="000000" w:themeColor="text1"/>
                <w:sz w:val="24"/>
                <w:szCs w:val="24"/>
              </w:rPr>
              <w:t>《声环境质量标准》（GB3096-2008）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类区标准</w:t>
            </w:r>
            <w:r>
              <w:rPr>
                <w:rFonts w:hint="eastAsia" w:ascii="Times New Roman" w:hAnsi="Times New Roman" w:cs="Times New Roman"/>
                <w:color w:val="000000" w:themeColor="text1"/>
                <w:sz w:val="24"/>
                <w:szCs w:val="24"/>
              </w:rPr>
              <w:t>，对环境保护目标影响较小；而此次技改项目的噪声源强和现有项目一致，因此技改后，对环境保护目标影响较小。</w:t>
            </w:r>
          </w:p>
          <w:p>
            <w:pPr>
              <w:spacing w:line="360" w:lineRule="auto"/>
              <w:ind w:firstLine="361" w:firstLineChars="150"/>
              <w:rPr>
                <w:rFonts w:eastAsia="宋体"/>
                <w:b/>
                <w:color w:val="000000" w:themeColor="text1"/>
                <w:sz w:val="24"/>
                <w:szCs w:val="24"/>
              </w:rPr>
            </w:pPr>
            <w:r>
              <w:rPr>
                <w:rFonts w:ascii="Times New Roman" w:hAnsi="Times New Roman" w:cs="Times New Roman"/>
                <w:b/>
                <w:color w:val="000000" w:themeColor="text1"/>
                <w:sz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根据《排污许可证申请与核发技术规范 </w:t>
            </w:r>
            <w:r>
              <w:rPr>
                <w:rFonts w:hint="eastAsia" w:ascii="Times New Roman" w:hAnsi="Times New Roman" w:cs="Times New Roman"/>
                <w:color w:val="000000" w:themeColor="text1"/>
                <w:sz w:val="24"/>
                <w:szCs w:val="24"/>
              </w:rPr>
              <w:t>化学药品制剂制造</w:t>
            </w:r>
            <w:r>
              <w:rPr>
                <w:rFonts w:ascii="Times New Roman" w:hAnsi="Times New Roman" w:cs="Times New Roman"/>
                <w:color w:val="000000" w:themeColor="text1"/>
                <w:sz w:val="24"/>
                <w:szCs w:val="24"/>
              </w:rPr>
              <w:t>》（HJ10</w:t>
            </w:r>
            <w:r>
              <w:rPr>
                <w:rFonts w:hint="eastAsia" w:ascii="Times New Roman" w:hAnsi="Times New Roman" w:cs="Times New Roman"/>
                <w:color w:val="000000" w:themeColor="text1"/>
                <w:sz w:val="24"/>
                <w:szCs w:val="24"/>
              </w:rPr>
              <w:t>63</w:t>
            </w:r>
            <w:r>
              <w:rPr>
                <w:rFonts w:ascii="Times New Roman" w:hAnsi="Times New Roman" w:cs="Times New Roman"/>
                <w:color w:val="000000" w:themeColor="text1"/>
                <w:sz w:val="24"/>
                <w:szCs w:val="24"/>
              </w:rPr>
              <w:t>-2019）和《排污单位自行监测技术指南 总则》（HJ819-2017）的要求</w:t>
            </w:r>
            <w:r>
              <w:rPr>
                <w:rFonts w:hint="eastAsia" w:ascii="Times New Roman" w:hAnsi="Times New Roman" w:cs="Times New Roman"/>
                <w:color w:val="000000" w:themeColor="text1"/>
                <w:sz w:val="24"/>
                <w:szCs w:val="24"/>
              </w:rPr>
              <w:t>，自行监测要求</w:t>
            </w:r>
            <w:r>
              <w:rPr>
                <w:rFonts w:ascii="Times New Roman" w:hAnsi="Times New Roman" w:cs="Times New Roman"/>
                <w:color w:val="000000" w:themeColor="text1"/>
                <w:sz w:val="24"/>
                <w:szCs w:val="24"/>
              </w:rPr>
              <w:t>具体如下表所示。</w:t>
            </w:r>
          </w:p>
          <w:p>
            <w:pPr>
              <w:spacing w:line="360" w:lineRule="auto"/>
              <w:ind w:firstLine="480" w:firstLineChars="200"/>
              <w:rPr>
                <w:rFonts w:ascii="Times New Roman" w:hAnsi="Times New Roman" w:cs="Times New Roman"/>
                <w:color w:val="000000" w:themeColor="text1"/>
                <w:sz w:val="24"/>
                <w:szCs w:val="24"/>
              </w:rPr>
            </w:pPr>
          </w:p>
          <w:p>
            <w:pPr>
              <w:pStyle w:val="2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 xml:space="preserve">  厂界噪声自行监测计划一览表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36"/>
              <w:gridCol w:w="2834"/>
              <w:gridCol w:w="14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对象</w:t>
                  </w:r>
                </w:p>
              </w:tc>
              <w:tc>
                <w:tcPr>
                  <w:tcW w:w="1936"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监测点位</w:t>
                  </w:r>
                </w:p>
              </w:tc>
              <w:tc>
                <w:tcPr>
                  <w:tcW w:w="2834"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监测因子</w:t>
                  </w:r>
                </w:p>
              </w:tc>
              <w:tc>
                <w:tcPr>
                  <w:tcW w:w="1498"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最低监测频率</w:t>
                  </w:r>
                </w:p>
              </w:tc>
              <w:tc>
                <w:tcPr>
                  <w:tcW w:w="1409"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928"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噪声</w:t>
                  </w:r>
                </w:p>
              </w:tc>
              <w:tc>
                <w:tcPr>
                  <w:tcW w:w="1936" w:type="dxa"/>
                  <w:vAlign w:val="center"/>
                </w:tcPr>
                <w:p>
                  <w:pPr>
                    <w:pStyle w:val="22"/>
                    <w:widowControl w:val="0"/>
                    <w:spacing w:line="360" w:lineRule="exact"/>
                    <w:ind w:firstLine="210" w:firstLineChars="100"/>
                    <w:jc w:val="left"/>
                    <w:rPr>
                      <w:rFonts w:eastAsiaTheme="minorEastAsia"/>
                      <w:color w:val="000000" w:themeColor="text1"/>
                    </w:rPr>
                  </w:pPr>
                  <w:r>
                    <w:rPr>
                      <w:rFonts w:eastAsiaTheme="minorEastAsia"/>
                      <w:color w:val="000000" w:themeColor="text1"/>
                    </w:rPr>
                    <w:t>厂界四周</w:t>
                  </w:r>
                </w:p>
              </w:tc>
              <w:tc>
                <w:tcPr>
                  <w:tcW w:w="2834" w:type="dxa"/>
                  <w:vAlign w:val="center"/>
                </w:tcPr>
                <w:p>
                  <w:pPr>
                    <w:pStyle w:val="22"/>
                    <w:widowControl w:val="0"/>
                    <w:spacing w:line="360" w:lineRule="exact"/>
                    <w:ind w:firstLine="210" w:firstLineChars="100"/>
                    <w:jc w:val="left"/>
                    <w:rPr>
                      <w:rFonts w:eastAsiaTheme="minorEastAsia"/>
                      <w:color w:val="000000" w:themeColor="text1"/>
                    </w:rPr>
                  </w:pPr>
                  <w:r>
                    <w:rPr>
                      <w:rFonts w:eastAsiaTheme="minorEastAsia"/>
                      <w:color w:val="000000" w:themeColor="text1"/>
                    </w:rPr>
                    <w:t>等效连续A声级</w:t>
                  </w:r>
                </w:p>
              </w:tc>
              <w:tc>
                <w:tcPr>
                  <w:tcW w:w="1498"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次/季</w:t>
                  </w:r>
                </w:p>
              </w:tc>
              <w:tc>
                <w:tcPr>
                  <w:tcW w:w="1409" w:type="dxa"/>
                  <w:vAlign w:val="center"/>
                </w:tcPr>
                <w:p>
                  <w:pPr>
                    <w:pStyle w:val="22"/>
                    <w:widowControl w:val="0"/>
                    <w:spacing w:line="360" w:lineRule="exact"/>
                    <w:ind w:firstLine="210" w:firstLineChars="100"/>
                    <w:jc w:val="both"/>
                    <w:rPr>
                      <w:rFonts w:eastAsiaTheme="minorEastAsia"/>
                      <w:color w:val="000000" w:themeColor="text1"/>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pStyle w:val="30"/>
              <w:ind w:firstLine="480"/>
              <w:rPr>
                <w:rFonts w:eastAsiaTheme="minorEastAsia"/>
                <w:color w:val="000000" w:themeColor="text1"/>
                <w:szCs w:val="24"/>
              </w:rPr>
            </w:pPr>
            <w:r>
              <w:rPr>
                <w:rFonts w:eastAsiaTheme="minorEastAsia"/>
                <w:color w:val="000000" w:themeColor="text1"/>
                <w:szCs w:val="24"/>
              </w:rPr>
              <w:t>根据工程分析可知，项目</w:t>
            </w:r>
            <w:r>
              <w:rPr>
                <w:rFonts w:hint="eastAsia" w:eastAsiaTheme="minorEastAsia"/>
                <w:color w:val="000000" w:themeColor="text1"/>
                <w:szCs w:val="24"/>
              </w:rPr>
              <w:t>产生的固体废物包括不合格产品、废弃化学试剂、废旧包装材料、燃煤锅炉炉渣、化粪池及污水处理</w:t>
            </w:r>
            <w:r>
              <w:rPr>
                <w:rFonts w:eastAsiaTheme="minorEastAsia"/>
                <w:color w:val="000000" w:themeColor="text1"/>
                <w:szCs w:val="24"/>
              </w:rPr>
              <w:t>污泥</w:t>
            </w:r>
            <w:r>
              <w:rPr>
                <w:rFonts w:hint="eastAsia" w:eastAsiaTheme="minorEastAsia"/>
                <w:color w:val="000000" w:themeColor="text1"/>
                <w:szCs w:val="24"/>
              </w:rPr>
              <w:t>和生活垃圾。</w:t>
            </w:r>
            <w:r>
              <w:rPr>
                <w:rFonts w:eastAsiaTheme="minorEastAsia"/>
                <w:color w:val="000000" w:themeColor="text1"/>
                <w:szCs w:val="24"/>
              </w:rPr>
              <w:t>固体废物环境影响和保护措施分析具体如下：</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（1）一般工业固体废物环境影响和保护措施</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项目产生的一般工业固体废物</w:t>
            </w:r>
            <w:r>
              <w:rPr>
                <w:rFonts w:ascii="Times New Roman" w:hAnsi="Times New Roman" w:cs="Times New Roman"/>
                <w:color w:val="000000" w:themeColor="text1"/>
                <w:sz w:val="24"/>
                <w:szCs w:val="24"/>
              </w:rPr>
              <w:t>环境影响和保护措施</w:t>
            </w:r>
            <w:r>
              <w:rPr>
                <w:rFonts w:ascii="Times New Roman" w:hAnsi="Times New Roman" w:cs="Times New Roman"/>
                <w:color w:val="000000" w:themeColor="text1"/>
                <w:sz w:val="24"/>
              </w:rPr>
              <w:t>分析如下表所示。</w:t>
            </w:r>
          </w:p>
          <w:p>
            <w:pPr>
              <w:pStyle w:val="2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表4.2.4-1一般工业固体废物环境影响和保护措施分析一览表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0"/>
              <w:gridCol w:w="1002"/>
              <w:gridCol w:w="858"/>
              <w:gridCol w:w="1003"/>
              <w:gridCol w:w="858"/>
              <w:gridCol w:w="1145"/>
              <w:gridCol w:w="1574"/>
              <w:gridCol w:w="859"/>
              <w:gridCol w:w="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序号</w:t>
                  </w:r>
                </w:p>
              </w:tc>
              <w:tc>
                <w:tcPr>
                  <w:tcW w:w="100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产生环节</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名称</w:t>
                  </w:r>
                </w:p>
              </w:tc>
              <w:tc>
                <w:tcPr>
                  <w:tcW w:w="100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属性</w:t>
                  </w:r>
                </w:p>
              </w:tc>
              <w:tc>
                <w:tcPr>
                  <w:tcW w:w="85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产生量</w:t>
                  </w:r>
                </w:p>
              </w:tc>
              <w:tc>
                <w:tcPr>
                  <w:tcW w:w="114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贮存方式</w:t>
                  </w:r>
                </w:p>
              </w:tc>
              <w:tc>
                <w:tcPr>
                  <w:tcW w:w="157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85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利用或处置量</w:t>
                  </w:r>
                </w:p>
              </w:tc>
              <w:tc>
                <w:tcPr>
                  <w:tcW w:w="76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环境管理要求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w:t>
                  </w:r>
                </w:p>
              </w:tc>
              <w:tc>
                <w:tcPr>
                  <w:tcW w:w="100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包装</w:t>
                  </w:r>
                </w:p>
              </w:tc>
              <w:tc>
                <w:tcPr>
                  <w:tcW w:w="85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废旧包装材料</w:t>
                  </w:r>
                </w:p>
              </w:tc>
              <w:tc>
                <w:tcPr>
                  <w:tcW w:w="100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w:t>
                  </w:r>
                  <w:r>
                    <w:rPr>
                      <w:rFonts w:eastAsiaTheme="minorEastAsia"/>
                      <w:color w:val="000000" w:themeColor="text1"/>
                      <w:szCs w:val="21"/>
                    </w:rPr>
                    <w:t>贮存</w:t>
                  </w:r>
                </w:p>
              </w:tc>
              <w:tc>
                <w:tcPr>
                  <w:tcW w:w="157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委托相关单位收集后外卖</w:t>
                  </w:r>
                </w:p>
              </w:tc>
              <w:tc>
                <w:tcPr>
                  <w:tcW w:w="85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766"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w:t>
                  </w:r>
                </w:p>
              </w:tc>
              <w:tc>
                <w:tcPr>
                  <w:tcW w:w="100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污水处理</w:t>
                  </w:r>
                </w:p>
              </w:tc>
              <w:tc>
                <w:tcPr>
                  <w:tcW w:w="85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化粪池及污水处理</w:t>
                  </w:r>
                  <w:r>
                    <w:rPr>
                      <w:rFonts w:eastAsiaTheme="minorEastAsia"/>
                      <w:color w:val="000000" w:themeColor="text1"/>
                      <w:szCs w:val="21"/>
                    </w:rPr>
                    <w:t>污泥</w:t>
                  </w:r>
                </w:p>
              </w:tc>
              <w:tc>
                <w:tcPr>
                  <w:tcW w:w="1003"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85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0.8t/a</w:t>
                  </w:r>
                </w:p>
              </w:tc>
              <w:tc>
                <w:tcPr>
                  <w:tcW w:w="114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w:t>
                  </w:r>
                  <w:r>
                    <w:rPr>
                      <w:rFonts w:eastAsiaTheme="minorEastAsia"/>
                      <w:color w:val="000000" w:themeColor="text1"/>
                      <w:szCs w:val="21"/>
                    </w:rPr>
                    <w:t>贮存</w:t>
                  </w:r>
                </w:p>
              </w:tc>
              <w:tc>
                <w:tcPr>
                  <w:tcW w:w="157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委托环卫部门定期清掏处置。</w:t>
                  </w:r>
                </w:p>
              </w:tc>
              <w:tc>
                <w:tcPr>
                  <w:tcW w:w="85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0.8t/a</w:t>
                  </w:r>
                </w:p>
              </w:tc>
              <w:tc>
                <w:tcPr>
                  <w:tcW w:w="766" w:type="dxa"/>
                  <w:vMerge w:val="continue"/>
                  <w:vAlign w:val="center"/>
                </w:tcPr>
                <w:p>
                  <w:pPr>
                    <w:pStyle w:val="22"/>
                    <w:spacing w:line="360" w:lineRule="exact"/>
                    <w:rPr>
                      <w:rFonts w:eastAsiaTheme="minorEastAsia"/>
                      <w:color w:val="000000" w:themeColor="text1"/>
                      <w:szCs w:val="21"/>
                    </w:rPr>
                  </w:pPr>
                </w:p>
              </w:tc>
            </w:tr>
          </w:tbl>
          <w:p>
            <w:pPr>
              <w:pStyle w:val="30"/>
              <w:spacing w:beforeLines="50"/>
              <w:ind w:firstLine="480"/>
              <w:rPr>
                <w:rFonts w:eastAsiaTheme="minorEastAsia"/>
                <w:color w:val="000000" w:themeColor="text1"/>
                <w:szCs w:val="24"/>
              </w:rPr>
            </w:pPr>
            <w:r>
              <w:rPr>
                <w:rFonts w:eastAsiaTheme="minorEastAsia"/>
                <w:color w:val="000000" w:themeColor="text1"/>
                <w:szCs w:val="24"/>
              </w:rPr>
              <w:t>综上，项目产生的一般工业固体废物可得到合理处置，处置率为100%，环境影响较小。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（2）危险废物环境影响和保护措施</w:t>
            </w:r>
          </w:p>
          <w:p>
            <w:pPr>
              <w:pStyle w:val="30"/>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项目产生的不合格产品和废弃化学试剂。</w:t>
            </w:r>
            <w:r>
              <w:rPr>
                <w:rFonts w:eastAsiaTheme="minorEastAsia"/>
                <w:color w:val="000000" w:themeColor="text1"/>
                <w:szCs w:val="24"/>
              </w:rPr>
              <w:t>根据《国家危险废物名录》（2021版），危险废物属于危险废物。</w:t>
            </w:r>
          </w:p>
          <w:p>
            <w:pPr>
              <w:pStyle w:val="30"/>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危险废物危险特性及处置方式</w:t>
            </w:r>
          </w:p>
          <w:p>
            <w:pPr>
              <w:pStyle w:val="30"/>
              <w:ind w:firstLine="480"/>
              <w:rPr>
                <w:rFonts w:eastAsiaTheme="minorEastAsia"/>
                <w:color w:val="000000" w:themeColor="text1"/>
              </w:rPr>
            </w:pPr>
            <w:r>
              <w:rPr>
                <w:rFonts w:eastAsiaTheme="minorEastAsia"/>
                <w:color w:val="000000" w:themeColor="text1"/>
              </w:rPr>
              <w:t>危险废物其危险特性如下表所示。</w:t>
            </w:r>
          </w:p>
          <w:p>
            <w:pPr>
              <w:pStyle w:val="2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 xml:space="preserve">  项目危险废物危险特性一览表</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342"/>
              <w:gridCol w:w="1110"/>
              <w:gridCol w:w="1289"/>
              <w:gridCol w:w="284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项目危废</w:t>
                  </w:r>
                </w:p>
              </w:tc>
              <w:tc>
                <w:tcPr>
                  <w:tcW w:w="13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废物类别</w:t>
                  </w:r>
                </w:p>
              </w:tc>
              <w:tc>
                <w:tcPr>
                  <w:tcW w:w="111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行业来源</w:t>
                  </w:r>
                </w:p>
              </w:tc>
              <w:tc>
                <w:tcPr>
                  <w:tcW w:w="128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废物代码</w:t>
                  </w:r>
                </w:p>
              </w:tc>
              <w:tc>
                <w:tcPr>
                  <w:tcW w:w="284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危险废物</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autoSpaceDE w:val="0"/>
                    <w:autoSpaceDN w:val="0"/>
                    <w:adjustRightInd w:val="0"/>
                    <w:jc w:val="center"/>
                    <w:rPr>
                      <w:color w:val="000000" w:themeColor="text1"/>
                    </w:rPr>
                  </w:pPr>
                  <w:r>
                    <w:rPr>
                      <w:rFonts w:hint="eastAsia" w:eastAsia="宋体"/>
                      <w:bCs/>
                      <w:snapToGrid w:val="0"/>
                      <w:color w:val="000000" w:themeColor="text1"/>
                      <w:kern w:val="32"/>
                      <w:szCs w:val="24"/>
                      <w:lang w:val="zh-CN"/>
                    </w:rPr>
                    <w:t>不合格产品</w:t>
                  </w:r>
                </w:p>
              </w:tc>
              <w:tc>
                <w:tcPr>
                  <w:tcW w:w="1342"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HW02</w:t>
                  </w:r>
                  <w:r>
                    <w:rPr>
                      <w:rFonts w:hint="eastAsia" w:ascii="Times New Roman" w:hAnsi="Times New Roman" w:cs="Times New Roman"/>
                      <w:bCs/>
                      <w:snapToGrid w:val="0"/>
                      <w:color w:val="000000" w:themeColor="text1"/>
                      <w:kern w:val="32"/>
                      <w:lang w:val="zh-CN"/>
                    </w:rPr>
                    <w:t>医药废物</w:t>
                  </w:r>
                </w:p>
              </w:tc>
              <w:tc>
                <w:tcPr>
                  <w:tcW w:w="1110"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化学药品制剂制造</w:t>
                  </w:r>
                </w:p>
              </w:tc>
              <w:tc>
                <w:tcPr>
                  <w:tcW w:w="1289"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272-005-02</w:t>
                  </w:r>
                </w:p>
              </w:tc>
              <w:tc>
                <w:tcPr>
                  <w:tcW w:w="2847"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化学药品制剂生产过程中产生的废弃产品及原料药</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3"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废弃化学试剂</w:t>
                  </w:r>
                </w:p>
              </w:tc>
              <w:tc>
                <w:tcPr>
                  <w:tcW w:w="1342" w:type="dxa"/>
                  <w:vAlign w:val="center"/>
                </w:tcPr>
                <w:p>
                  <w:pPr>
                    <w:autoSpaceDE w:val="0"/>
                    <w:autoSpaceDN w:val="0"/>
                    <w:adjustRightInd w:val="0"/>
                    <w:jc w:val="left"/>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HW49</w:t>
                  </w:r>
                  <w:r>
                    <w:rPr>
                      <w:rFonts w:hint="eastAsia" w:ascii="Times New Roman" w:hAnsi="Times New Roman" w:cs="Times New Roman"/>
                      <w:bCs/>
                      <w:snapToGrid w:val="0"/>
                      <w:color w:val="000000" w:themeColor="text1"/>
                      <w:kern w:val="32"/>
                      <w:lang w:val="zh-CN"/>
                    </w:rPr>
                    <w:t>其他废物</w:t>
                  </w:r>
                </w:p>
              </w:tc>
              <w:tc>
                <w:tcPr>
                  <w:tcW w:w="1110"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非特定行业</w:t>
                  </w:r>
                </w:p>
              </w:tc>
              <w:tc>
                <w:tcPr>
                  <w:tcW w:w="1289" w:type="dxa"/>
                  <w:vAlign w:val="center"/>
                </w:tcPr>
                <w:p>
                  <w:pPr>
                    <w:autoSpaceDE w:val="0"/>
                    <w:autoSpaceDN w:val="0"/>
                    <w:adjustRightInd w:val="0"/>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900-047-49</w:t>
                  </w:r>
                </w:p>
              </w:tc>
              <w:tc>
                <w:tcPr>
                  <w:tcW w:w="2847" w:type="dxa"/>
                  <w:vAlign w:val="center"/>
                </w:tcPr>
                <w:p>
                  <w:pPr>
                    <w:pStyle w:val="22"/>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9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T/C/I/R</w:t>
                  </w:r>
                </w:p>
              </w:tc>
            </w:tr>
          </w:tbl>
          <w:p>
            <w:pPr>
              <w:pStyle w:val="30"/>
              <w:spacing w:beforeLines="50"/>
              <w:ind w:firstLine="480"/>
              <w:rPr>
                <w:color w:val="000000" w:themeColor="text1"/>
              </w:rPr>
            </w:pPr>
            <w:r>
              <w:rPr>
                <w:rFonts w:hint="eastAsia"/>
                <w:color w:val="000000" w:themeColor="text1"/>
              </w:rPr>
              <w:t>针对项目产生的危险废物，已设置了1</w:t>
            </w:r>
            <w:r>
              <w:rPr>
                <w:color w:val="000000" w:themeColor="text1"/>
              </w:rPr>
              <w:t>个</w:t>
            </w:r>
            <w:r>
              <w:rPr>
                <w:rFonts w:hint="eastAsia"/>
                <w:color w:val="000000" w:themeColor="text1"/>
              </w:rPr>
              <w:t>80</w:t>
            </w:r>
            <w:r>
              <w:rPr>
                <w:color w:val="000000" w:themeColor="text1"/>
              </w:rPr>
              <w:t>m²的危险废物贮存间对</w:t>
            </w:r>
            <w:r>
              <w:rPr>
                <w:rFonts w:hint="eastAsia"/>
                <w:color w:val="000000" w:themeColor="text1"/>
              </w:rPr>
              <w:t>厂区产生的危险废物进行分类暂存，并委托曲靖银发危险废物集中处理中心有限公司处置。</w:t>
            </w:r>
          </w:p>
          <w:p>
            <w:pPr>
              <w:pStyle w:val="30"/>
              <w:ind w:firstLine="482"/>
              <w:rPr>
                <w:rFonts w:eastAsiaTheme="minorEastAsia"/>
                <w:b/>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危险废物管理要求</w:t>
            </w:r>
          </w:p>
          <w:p>
            <w:pPr>
              <w:pStyle w:val="30"/>
              <w:ind w:firstLine="480"/>
              <w:rPr>
                <w:rFonts w:eastAsiaTheme="minorEastAsia"/>
                <w:color w:val="000000" w:themeColor="text1"/>
              </w:rPr>
            </w:pPr>
            <w:r>
              <w:rPr>
                <w:rFonts w:eastAsiaTheme="minorEastAsia"/>
                <w:color w:val="000000" w:themeColor="text1"/>
              </w:rPr>
              <w:t>根据《危险废物贮存污染控制标准》（GB18597-2001），建设单位对危险废物的收集、贮存和委托有资质的单位处理过程中，本环评要求做到下表提出的要求。</w:t>
            </w:r>
          </w:p>
          <w:p>
            <w:pPr>
              <w:pStyle w:val="2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表4.2.4-2 项目危险废物管理要求一览表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2"/>
                    <w:spacing w:before="78"/>
                    <w:ind w:left="11"/>
                    <w:rPr>
                      <w:rFonts w:eastAsiaTheme="minorEastAsia"/>
                      <w:color w:val="000000" w:themeColor="text1"/>
                    </w:rPr>
                  </w:pPr>
                  <w:r>
                    <w:rPr>
                      <w:rFonts w:eastAsiaTheme="minorEastAsia"/>
                      <w:color w:val="000000" w:themeColor="text1"/>
                    </w:rPr>
                    <w:t>序号</w:t>
                  </w:r>
                </w:p>
              </w:tc>
              <w:tc>
                <w:tcPr>
                  <w:tcW w:w="816" w:type="dxa"/>
                  <w:vAlign w:val="center"/>
                </w:tcPr>
                <w:p>
                  <w:pPr>
                    <w:pStyle w:val="22"/>
                    <w:spacing w:before="78"/>
                    <w:ind w:left="11"/>
                    <w:rPr>
                      <w:rFonts w:eastAsiaTheme="minorEastAsia"/>
                      <w:color w:val="000000" w:themeColor="text1"/>
                    </w:rPr>
                  </w:pPr>
                  <w:r>
                    <w:rPr>
                      <w:rFonts w:eastAsiaTheme="minorEastAsia"/>
                      <w:color w:val="000000" w:themeColor="text1"/>
                    </w:rPr>
                    <w:t>环节</w:t>
                  </w:r>
                </w:p>
              </w:tc>
              <w:tc>
                <w:tcPr>
                  <w:tcW w:w="7272" w:type="dxa"/>
                  <w:vAlign w:val="center"/>
                </w:tcPr>
                <w:p>
                  <w:pPr>
                    <w:pStyle w:val="2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2"/>
                    <w:spacing w:before="78"/>
                    <w:ind w:left="11"/>
                    <w:rPr>
                      <w:rFonts w:eastAsiaTheme="minorEastAsia"/>
                      <w:color w:val="000000" w:themeColor="text1"/>
                    </w:rPr>
                  </w:pPr>
                  <w:r>
                    <w:rPr>
                      <w:rFonts w:eastAsiaTheme="minorEastAsia"/>
                      <w:color w:val="000000" w:themeColor="text1"/>
                    </w:rPr>
                    <w:t>1</w:t>
                  </w:r>
                </w:p>
              </w:tc>
              <w:tc>
                <w:tcPr>
                  <w:tcW w:w="816" w:type="dxa"/>
                  <w:vAlign w:val="center"/>
                </w:tcPr>
                <w:p>
                  <w:pPr>
                    <w:pStyle w:val="22"/>
                    <w:spacing w:before="78"/>
                    <w:ind w:left="11"/>
                    <w:rPr>
                      <w:rFonts w:eastAsiaTheme="minorEastAsia"/>
                      <w:color w:val="000000" w:themeColor="text1"/>
                    </w:rPr>
                  </w:pPr>
                  <w:r>
                    <w:rPr>
                      <w:rFonts w:eastAsiaTheme="minorEastAsia"/>
                      <w:color w:val="000000" w:themeColor="text1"/>
                    </w:rPr>
                    <w:t>收集过程</w:t>
                  </w:r>
                </w:p>
              </w:tc>
              <w:tc>
                <w:tcPr>
                  <w:tcW w:w="7272" w:type="dxa"/>
                  <w:vAlign w:val="center"/>
                </w:tcPr>
                <w:p>
                  <w:pPr>
                    <w:pStyle w:val="22"/>
                    <w:spacing w:before="78"/>
                    <w:ind w:left="11" w:firstLine="210" w:firstLineChars="100"/>
                    <w:jc w:val="left"/>
                    <w:rPr>
                      <w:rFonts w:eastAsiaTheme="minorEastAsia"/>
                      <w:color w:val="000000" w:themeColor="text1"/>
                    </w:rPr>
                  </w:pPr>
                  <w:r>
                    <w:rPr>
                      <w:rFonts w:eastAsiaTheme="minorEastAsia"/>
                      <w:color w:val="000000" w:themeColor="text1"/>
                    </w:rPr>
                    <w:t>项目所产生的</w:t>
                  </w:r>
                  <w:r>
                    <w:rPr>
                      <w:rFonts w:hint="eastAsia" w:eastAsiaTheme="minorEastAsia"/>
                      <w:color w:val="000000" w:themeColor="text1"/>
                    </w:rPr>
                    <w:t>各类</w:t>
                  </w:r>
                  <w:r>
                    <w:rPr>
                      <w:rFonts w:eastAsiaTheme="minorEastAsia"/>
                      <w:color w:val="000000" w:themeColor="text1"/>
                    </w:rPr>
                    <w:t>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2"/>
                    <w:spacing w:before="78"/>
                    <w:ind w:left="11"/>
                    <w:rPr>
                      <w:rFonts w:eastAsiaTheme="minorEastAsia"/>
                      <w:color w:val="000000" w:themeColor="text1"/>
                    </w:rPr>
                  </w:pPr>
                  <w:r>
                    <w:rPr>
                      <w:rFonts w:eastAsiaTheme="minorEastAsia"/>
                      <w:color w:val="000000" w:themeColor="text1"/>
                    </w:rPr>
                    <w:t>2</w:t>
                  </w:r>
                </w:p>
              </w:tc>
              <w:tc>
                <w:tcPr>
                  <w:tcW w:w="816" w:type="dxa"/>
                  <w:vAlign w:val="center"/>
                </w:tcPr>
                <w:p>
                  <w:pPr>
                    <w:pStyle w:val="22"/>
                    <w:spacing w:before="78"/>
                    <w:ind w:left="11"/>
                    <w:rPr>
                      <w:rFonts w:eastAsiaTheme="minorEastAsia"/>
                      <w:color w:val="000000" w:themeColor="text1"/>
                    </w:rPr>
                  </w:pPr>
                  <w:r>
                    <w:rPr>
                      <w:rFonts w:eastAsiaTheme="minorEastAsia"/>
                      <w:color w:val="000000" w:themeColor="text1"/>
                    </w:rPr>
                    <w:t>贮存过程</w:t>
                  </w:r>
                </w:p>
              </w:tc>
              <w:tc>
                <w:tcPr>
                  <w:tcW w:w="7272" w:type="dxa"/>
                  <w:vAlign w:val="center"/>
                </w:tcPr>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①</w:t>
                  </w:r>
                  <w:r>
                    <w:rPr>
                      <w:rFonts w:eastAsiaTheme="minorEastAsia"/>
                      <w:color w:val="000000" w:themeColor="text1"/>
                    </w:rPr>
                    <w:t>要做好暂存库的防渗、防泄漏工作。</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②</w:t>
                  </w:r>
                  <w:r>
                    <w:rPr>
                      <w:rFonts w:eastAsiaTheme="minorEastAsia"/>
                      <w:color w:val="000000" w:themeColor="text1"/>
                    </w:rPr>
                    <w:t>危险废物堆场必须封顶，并做好防雨工作，场内须做好防渗措施。</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④</w:t>
                  </w:r>
                  <w:r>
                    <w:rPr>
                      <w:rFonts w:eastAsiaTheme="minorEastAsia"/>
                      <w:color w:val="000000" w:themeColor="text1"/>
                    </w:rPr>
                    <w:t>暂存库必须按GB15562.2《环境保护图形标志—固体废物贮存（处置）场》的规定设置警示标志。</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⑤</w:t>
                  </w:r>
                  <w:r>
                    <w:rPr>
                      <w:rFonts w:eastAsiaTheme="minorEastAsia"/>
                      <w:color w:val="000000" w:themeColor="text1"/>
                    </w:rPr>
                    <w:t>装载危险废物的容器要满足相应的强度要求，必须完好无损。</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⑥</w:t>
                  </w:r>
                  <w:r>
                    <w:rPr>
                      <w:rFonts w:eastAsiaTheme="minorEastAsia"/>
                      <w:color w:val="000000" w:themeColor="text1"/>
                    </w:rPr>
                    <w:t>盛装危险废物的容器材质和衬里要与危险废物性质相容（不相互反应）。</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2"/>
                    <w:spacing w:before="78"/>
                    <w:ind w:left="11"/>
                    <w:rPr>
                      <w:rFonts w:eastAsiaTheme="minorEastAsia"/>
                      <w:color w:val="000000" w:themeColor="text1"/>
                    </w:rPr>
                  </w:pPr>
                  <w:r>
                    <w:rPr>
                      <w:rFonts w:eastAsiaTheme="minorEastAsia"/>
                      <w:color w:val="000000" w:themeColor="text1"/>
                    </w:rPr>
                    <w:t>3</w:t>
                  </w:r>
                </w:p>
              </w:tc>
              <w:tc>
                <w:tcPr>
                  <w:tcW w:w="816" w:type="dxa"/>
                  <w:vAlign w:val="center"/>
                </w:tcPr>
                <w:p>
                  <w:pPr>
                    <w:pStyle w:val="22"/>
                    <w:spacing w:before="78"/>
                    <w:ind w:left="11"/>
                    <w:rPr>
                      <w:rFonts w:eastAsiaTheme="minorEastAsia"/>
                      <w:color w:val="000000" w:themeColor="text1"/>
                    </w:rPr>
                  </w:pPr>
                  <w:r>
                    <w:rPr>
                      <w:rFonts w:eastAsiaTheme="minorEastAsia"/>
                      <w:color w:val="000000" w:themeColor="text1"/>
                    </w:rPr>
                    <w:t>委托转移</w:t>
                  </w:r>
                </w:p>
              </w:tc>
              <w:tc>
                <w:tcPr>
                  <w:tcW w:w="7272" w:type="dxa"/>
                  <w:vAlign w:val="center"/>
                </w:tcPr>
                <w:p>
                  <w:pPr>
                    <w:pStyle w:val="22"/>
                    <w:spacing w:before="78"/>
                    <w:ind w:left="11" w:firstLine="210" w:firstLineChars="100"/>
                    <w:jc w:val="left"/>
                    <w:rPr>
                      <w:rFonts w:eastAsiaTheme="minorEastAsia"/>
                      <w:color w:val="000000" w:themeColor="text1"/>
                    </w:rPr>
                  </w:pPr>
                  <w:r>
                    <w:rPr>
                      <w:rFonts w:eastAsiaTheme="minorEastAsia"/>
                      <w:color w:val="000000" w:themeColor="text1"/>
                    </w:rPr>
                    <w:t>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2"/>
                    <w:spacing w:before="78"/>
                    <w:ind w:left="11"/>
                    <w:rPr>
                      <w:rFonts w:eastAsiaTheme="minorEastAsia"/>
                      <w:color w:val="000000" w:themeColor="text1"/>
                    </w:rPr>
                  </w:pPr>
                  <w:r>
                    <w:rPr>
                      <w:rFonts w:eastAsiaTheme="minorEastAsia"/>
                      <w:color w:val="000000" w:themeColor="text1"/>
                    </w:rPr>
                    <w:t>4</w:t>
                  </w:r>
                </w:p>
              </w:tc>
              <w:tc>
                <w:tcPr>
                  <w:tcW w:w="816" w:type="dxa"/>
                  <w:vAlign w:val="center"/>
                </w:tcPr>
                <w:p>
                  <w:pPr>
                    <w:pStyle w:val="22"/>
                    <w:spacing w:before="78"/>
                    <w:ind w:left="11"/>
                    <w:rPr>
                      <w:rFonts w:eastAsiaTheme="minorEastAsia"/>
                      <w:color w:val="000000" w:themeColor="text1"/>
                    </w:rPr>
                  </w:pPr>
                  <w:r>
                    <w:rPr>
                      <w:rFonts w:eastAsiaTheme="minorEastAsia"/>
                      <w:color w:val="000000" w:themeColor="text1"/>
                    </w:rPr>
                    <w:t>危险废物贮存间的建设及管理</w:t>
                  </w:r>
                </w:p>
              </w:tc>
              <w:tc>
                <w:tcPr>
                  <w:tcW w:w="7272" w:type="dxa"/>
                  <w:vAlign w:val="center"/>
                </w:tcPr>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①</w:t>
                  </w:r>
                  <w:r>
                    <w:rPr>
                      <w:rFonts w:eastAsiaTheme="minorEastAsia"/>
                      <w:color w:val="000000" w:themeColor="text1"/>
                    </w:rPr>
                    <w:t>危险废物贮存间必须要密闭建设，门口内侧设立围堰，地面应做好硬化及“三防”措施；</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③</w:t>
                  </w:r>
                  <w:r>
                    <w:rPr>
                      <w:rFonts w:eastAsiaTheme="minorEastAsia"/>
                      <w:color w:val="000000" w:themeColor="text1"/>
                    </w:rPr>
                    <w:t>危险废物贮存间需按照“双人双锁”制度管理；</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⑤</w:t>
                  </w:r>
                  <w:r>
                    <w:rPr>
                      <w:rFonts w:eastAsiaTheme="minorEastAsia"/>
                      <w:color w:val="000000" w:themeColor="text1"/>
                    </w:rPr>
                    <w:t>建立台账并悬挂于危险废物贮存间内；</w:t>
                  </w:r>
                </w:p>
                <w:p>
                  <w:pPr>
                    <w:pStyle w:val="22"/>
                    <w:spacing w:before="78"/>
                    <w:ind w:left="11" w:firstLine="210" w:firstLineChars="100"/>
                    <w:jc w:val="left"/>
                    <w:rPr>
                      <w:rFonts w:eastAsiaTheme="minorEastAsia"/>
                      <w:color w:val="000000" w:themeColor="text1"/>
                    </w:rPr>
                  </w:pPr>
                  <w:r>
                    <w:rPr>
                      <w:rFonts w:hint="eastAsia" w:ascii="宋体" w:hAnsi="宋体" w:cs="宋体"/>
                      <w:color w:val="000000" w:themeColor="text1"/>
                    </w:rPr>
                    <w:t>⑥</w:t>
                  </w:r>
                  <w:r>
                    <w:rPr>
                      <w:rFonts w:eastAsiaTheme="minorEastAsia"/>
                      <w:color w:val="000000" w:themeColor="text1"/>
                    </w:rPr>
                    <w:t>危险废物贮存间内禁止存放除危险废物及应急工具及其他物品；</w:t>
                  </w:r>
                </w:p>
              </w:tc>
            </w:tr>
          </w:tbl>
          <w:p>
            <w:pPr>
              <w:pStyle w:val="30"/>
              <w:spacing w:beforeLines="50"/>
              <w:ind w:firstLine="480"/>
              <w:rPr>
                <w:rFonts w:eastAsiaTheme="minorEastAsia"/>
                <w:color w:val="000000" w:themeColor="text1"/>
              </w:rPr>
            </w:pPr>
            <w:r>
              <w:rPr>
                <w:rFonts w:eastAsiaTheme="minorEastAsia"/>
                <w:color w:val="000000" w:themeColor="text1"/>
              </w:rPr>
              <w:t>项目产生的危险废物，按照环评提出的措施进行处理；处置率为100%，对环境影响较小。</w:t>
            </w:r>
          </w:p>
          <w:p>
            <w:pPr>
              <w:pStyle w:val="30"/>
              <w:ind w:firstLine="361" w:firstLineChars="150"/>
              <w:rPr>
                <w:rFonts w:eastAsiaTheme="minorEastAsia"/>
                <w:b/>
                <w:color w:val="000000" w:themeColor="text1"/>
                <w:szCs w:val="24"/>
              </w:rPr>
            </w:pPr>
            <w:r>
              <w:rPr>
                <w:rFonts w:eastAsiaTheme="minorEastAsia"/>
                <w:b/>
                <w:color w:val="000000" w:themeColor="text1"/>
                <w:szCs w:val="24"/>
              </w:rPr>
              <w:t>（3）生活固废环境影响和保护措施</w:t>
            </w:r>
          </w:p>
          <w:p>
            <w:pPr>
              <w:pStyle w:val="30"/>
              <w:ind w:firstLine="480"/>
              <w:rPr>
                <w:color w:val="000000" w:themeColor="text1"/>
              </w:rPr>
            </w:pPr>
            <w:r>
              <w:rPr>
                <w:color w:val="000000" w:themeColor="text1"/>
              </w:rPr>
              <w:t>根据项目实际生产情况，</w:t>
            </w:r>
            <w:r>
              <w:rPr>
                <w:rFonts w:hint="eastAsia"/>
                <w:color w:val="000000" w:themeColor="text1"/>
              </w:rPr>
              <w:t>项目生活垃圾产生量约为</w:t>
            </w:r>
            <w:r>
              <w:rPr>
                <w:color w:val="000000" w:themeColor="text1"/>
              </w:rPr>
              <w:t>15</w:t>
            </w:r>
            <w:r>
              <w:rPr>
                <w:rFonts w:hint="eastAsia"/>
                <w:color w:val="000000" w:themeColor="text1"/>
              </w:rPr>
              <w:t>t/a，委托环卫部门</w:t>
            </w:r>
            <w:r>
              <w:rPr>
                <w:color w:val="000000" w:themeColor="text1"/>
              </w:rPr>
              <w:t>处置。处置率为100%，对环境影响较小。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根据项目特点可知，本次技改项目</w:t>
            </w:r>
            <w:r>
              <w:rPr>
                <w:rFonts w:ascii="Times New Roman" w:hAnsi="Times New Roman" w:cs="Times New Roman"/>
                <w:color w:val="000000" w:themeColor="text1"/>
                <w:sz w:val="24"/>
                <w:szCs w:val="24"/>
              </w:rPr>
              <w:t>拟将现有的1台4t/h的燃煤锅炉更换为1台2t/h的燃气锅炉，并配套建设天燃气管道、锅炉房等，同时项目拟将现有的软水软化水设备和去离子水设备更换为能耗较低的先进设备。而项目的主体工程及其他工程内容不变。</w:t>
            </w:r>
            <w:r>
              <w:rPr>
                <w:rFonts w:hint="eastAsia" w:ascii="Times New Roman" w:hAnsi="Times New Roman" w:cs="Times New Roman"/>
                <w:color w:val="000000" w:themeColor="text1"/>
                <w:sz w:val="24"/>
                <w:szCs w:val="24"/>
              </w:rPr>
              <w:t>现有项目环评未对地下水、土壤环境影响进行分析，因此本次环评对其进行简要分析。</w:t>
            </w:r>
          </w:p>
          <w:p>
            <w:pPr>
              <w:pStyle w:val="30"/>
              <w:ind w:firstLine="361" w:firstLineChars="150"/>
              <w:rPr>
                <w:rFonts w:eastAsiaTheme="minorEastAsia"/>
                <w:b/>
                <w:color w:val="000000" w:themeColor="text1"/>
                <w:szCs w:val="24"/>
              </w:rPr>
            </w:pPr>
            <w:r>
              <w:rPr>
                <w:rFonts w:eastAsiaTheme="minorEastAsia"/>
                <w:b/>
                <w:color w:val="000000" w:themeColor="text1"/>
                <w:szCs w:val="24"/>
              </w:rPr>
              <w:t>（1）污染源及污染途径</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，项目生产废水和生活污水分别经过配套的设施处理后，通过一个废水排放口排入</w:t>
            </w:r>
            <w:r>
              <w:rPr>
                <w:rFonts w:ascii="Times New Roman" w:hAnsi="Times New Roman" w:cs="Times New Roman"/>
                <w:color w:val="000000" w:themeColor="text1"/>
                <w:sz w:val="24"/>
                <w:szCs w:val="24"/>
              </w:rPr>
              <w:t>市政污水管网进入昆明市东川区城市污水处理厂处理</w:t>
            </w:r>
            <w:r>
              <w:rPr>
                <w:rFonts w:hint="eastAsia"/>
                <w:color w:val="000000" w:themeColor="text1"/>
                <w:sz w:val="24"/>
              </w:rPr>
              <w:t>，</w:t>
            </w:r>
            <w:r>
              <w:rPr>
                <w:rFonts w:ascii="Times New Roman" w:hAnsi="Times New Roman" w:cs="Times New Roman"/>
                <w:color w:val="000000" w:themeColor="text1"/>
                <w:sz w:val="24"/>
                <w:szCs w:val="24"/>
              </w:rPr>
              <w:t>不直接排放到区域地表水体和地下水环境。根据评价区水文地质条件、地下水补给、径流和排泄特点，结合技改项目生产中产生的污染物，分析技改项目对下水</w:t>
            </w:r>
            <w:r>
              <w:rPr>
                <w:rFonts w:ascii="Times New Roman" w:hAnsi="Times New Roman" w:cs="Times New Roman"/>
                <w:color w:val="000000" w:themeColor="text1"/>
                <w:sz w:val="24"/>
              </w:rPr>
              <w:t>、</w:t>
            </w:r>
            <w:r>
              <w:rPr>
                <w:rFonts w:ascii="Times New Roman" w:hAnsi="Times New Roman" w:cs="Times New Roman"/>
                <w:color w:val="000000" w:themeColor="text1"/>
                <w:sz w:val="24"/>
                <w:szCs w:val="24"/>
              </w:rPr>
              <w:t>土壤造成的污染途径主要有：</w:t>
            </w:r>
          </w:p>
          <w:p>
            <w:pPr>
              <w:spacing w:line="360" w:lineRule="auto"/>
              <w:ind w:firstLine="480" w:firstLineChars="200"/>
              <w:rPr>
                <w:rFonts w:ascii="Times New Roman"/>
                <w:color w:val="000000" w:themeColor="text1"/>
                <w:sz w:val="24"/>
              </w:rPr>
            </w:pPr>
            <w:r>
              <w:rPr>
                <w:rFonts w:ascii="Times New Roman" w:hAnsi="Times New Roman" w:eastAsia="宋体" w:cs="Times New Roman"/>
                <w:color w:val="000000" w:themeColor="text1"/>
                <w:sz w:val="24"/>
                <w:szCs w:val="24"/>
              </w:rPr>
              <w:t>①</w:t>
            </w:r>
            <w:r>
              <w:rPr>
                <w:rFonts w:hint="eastAsia"/>
                <w:color w:val="000000" w:themeColor="text1"/>
                <w:sz w:val="24"/>
              </w:rPr>
              <w:t>废弃化学试剂、不合格产品、原辅料泄漏</w:t>
            </w:r>
            <w:r>
              <w:rPr>
                <w:rFonts w:ascii="Times New Roman" w:hAnsi="Times New Roman" w:cs="Times New Roman"/>
                <w:color w:val="000000" w:themeColor="text1"/>
                <w:sz w:val="24"/>
                <w:szCs w:val="24"/>
              </w:rPr>
              <w:t>导致地下水和土壤污染</w:t>
            </w:r>
            <w:r>
              <w:rPr>
                <w:rFonts w:ascii="Times New Roman" w:hAnsi="Times New Roman" w:cs="Times New Roman"/>
                <w:color w:val="000000" w:themeColor="text1"/>
                <w:sz w:val="24"/>
              </w:rPr>
              <w:t>。</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厂区内</w:t>
            </w:r>
            <w:r>
              <w:rPr>
                <w:rFonts w:hint="eastAsia"/>
                <w:color w:val="000000" w:themeColor="text1"/>
                <w:sz w:val="24"/>
              </w:rPr>
              <w:t>生产废水和</w:t>
            </w:r>
            <w:r>
              <w:rPr>
                <w:rFonts w:ascii="Times New Roman" w:hAnsi="Times New Roman" w:cs="Times New Roman"/>
                <w:color w:val="000000" w:themeColor="text1"/>
                <w:sz w:val="24"/>
                <w:szCs w:val="24"/>
              </w:rPr>
              <w:t>生活污水渗漏污染浅层水。厂区内</w:t>
            </w:r>
            <w:r>
              <w:rPr>
                <w:rFonts w:hint="eastAsia"/>
                <w:color w:val="000000" w:themeColor="text1"/>
                <w:sz w:val="24"/>
              </w:rPr>
              <w:t>生产废水、</w:t>
            </w:r>
            <w:r>
              <w:rPr>
                <w:rFonts w:ascii="Times New Roman" w:hAnsi="Times New Roman" w:cs="Times New Roman"/>
                <w:color w:val="000000" w:themeColor="text1"/>
                <w:sz w:val="24"/>
                <w:szCs w:val="24"/>
              </w:rPr>
              <w:t>生活污水输送管道、泵等设施如发生腐蚀、渗漏，导致污染物将缓慢下渗污染当地浅层地下水。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污染途径对地下水造成的污染程度取决于入渗量，水的污染程度、污染范围取决于地下水的流速和扩散程度，另外岩层自净能力是决定污染程度的重要因素。</w:t>
            </w:r>
          </w:p>
          <w:p>
            <w:pPr>
              <w:pStyle w:val="30"/>
              <w:ind w:firstLine="361" w:firstLineChars="150"/>
              <w:rPr>
                <w:rFonts w:eastAsiaTheme="minorEastAsia"/>
                <w:b/>
                <w:color w:val="000000" w:themeColor="text1"/>
                <w:szCs w:val="24"/>
              </w:rPr>
            </w:pPr>
            <w:r>
              <w:rPr>
                <w:rFonts w:eastAsiaTheme="minorEastAsia"/>
                <w:b/>
                <w:color w:val="000000" w:themeColor="text1"/>
                <w:szCs w:val="24"/>
              </w:rPr>
              <w:t>（2）防控措施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技改项目地下水</w:t>
            </w:r>
            <w:r>
              <w:rPr>
                <w:rFonts w:ascii="Times New Roman" w:hAnsi="Times New Roman" w:cs="Times New Roman"/>
                <w:color w:val="000000" w:themeColor="text1"/>
                <w:sz w:val="24"/>
              </w:rPr>
              <w:t>、土壤</w:t>
            </w:r>
            <w:r>
              <w:rPr>
                <w:rFonts w:ascii="Times New Roman" w:hAnsi="Times New Roman" w:cs="Times New Roman"/>
                <w:color w:val="000000" w:themeColor="text1"/>
                <w:sz w:val="24"/>
                <w:szCs w:val="24"/>
              </w:rPr>
              <w:t>污染防治措施按照“源头控制、分区防治、应急响应”相结合的原则，从污染物的产生、入渗、扩散、应急响应进行控制。</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源头控制措施</w:t>
            </w:r>
          </w:p>
          <w:p>
            <w:pPr>
              <w:spacing w:line="360" w:lineRule="auto"/>
              <w:ind w:firstLine="480" w:firstLineChars="200"/>
              <w:rPr>
                <w:rFonts w:ascii="Times New Roman" w:hAnsi="Times New Roman" w:cs="Times New Roman"/>
                <w:color w:val="000000" w:themeColor="text1"/>
                <w:sz w:val="24"/>
                <w:szCs w:val="24"/>
              </w:rPr>
            </w:pPr>
            <w:r>
              <w:rPr>
                <w:rFonts w:hint="eastAsia"/>
                <w:color w:val="000000" w:themeColor="text1"/>
                <w:sz w:val="24"/>
              </w:rPr>
              <w:t>根据调查，现有项目已</w:t>
            </w:r>
            <w:r>
              <w:rPr>
                <w:rFonts w:ascii="Times New Roman" w:hAnsi="Times New Roman" w:cs="Times New Roman"/>
                <w:color w:val="000000" w:themeColor="text1"/>
                <w:sz w:val="24"/>
                <w:szCs w:val="24"/>
              </w:rPr>
              <w:t>严格按照国家相关规范要求，使用先进工艺、管道、设备等尽可能从源头上减少污染物的产生；防止和降低可能污染物的跑、冒、滴、漏，将废水泄漏的环境风险事故降低到最低程度；优化排水系统设计，管线铺设尽量采用“可视化”原则，即管道尽可能地上铺设，做到污染物“早发现、早处理”，以减少由于埋地管道泄露而可能造成的地下水污染。</w:t>
            </w:r>
          </w:p>
          <w:p>
            <w:pPr>
              <w:spacing w:line="360" w:lineRule="auto"/>
              <w:ind w:firstLine="482" w:firstLineChars="200"/>
              <w:rPr>
                <w:b/>
                <w:color w:val="000000" w:themeColor="text1"/>
                <w:sz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分区控制措施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重点防渗区防渗</w:t>
            </w:r>
          </w:p>
          <w:p>
            <w:pPr>
              <w:spacing w:line="360" w:lineRule="auto"/>
              <w:ind w:firstLine="480" w:firstLineChars="200"/>
              <w:rPr>
                <w:rFonts w:ascii="Times New Roman" w:hAnsi="Times New Roman" w:cs="Times New Roman"/>
                <w:color w:val="000000" w:themeColor="text1"/>
                <w:sz w:val="24"/>
                <w:szCs w:val="24"/>
              </w:rPr>
            </w:pPr>
            <w:r>
              <w:rPr>
                <w:rFonts w:hint="eastAsia"/>
                <w:color w:val="000000" w:themeColor="text1"/>
                <w:sz w:val="24"/>
              </w:rPr>
              <w:t>根据调查，项目已将</w:t>
            </w:r>
            <w:r>
              <w:rPr>
                <w:rFonts w:ascii="Times New Roman" w:hAnsi="Times New Roman" w:cs="Times New Roman"/>
                <w:color w:val="000000" w:themeColor="text1"/>
                <w:sz w:val="24"/>
                <w:szCs w:val="24"/>
              </w:rPr>
              <w:t>危险废物贮存间</w:t>
            </w:r>
            <w:r>
              <w:rPr>
                <w:rFonts w:hint="eastAsia"/>
                <w:color w:val="000000" w:themeColor="text1"/>
                <w:sz w:val="24"/>
              </w:rPr>
              <w:t>设置为</w:t>
            </w:r>
            <w:r>
              <w:rPr>
                <w:rFonts w:ascii="Times New Roman" w:hAnsi="Times New Roman" w:cs="Times New Roman"/>
                <w:color w:val="000000" w:themeColor="text1"/>
                <w:sz w:val="24"/>
                <w:szCs w:val="24"/>
              </w:rPr>
              <w:t>重点防渗区</w:t>
            </w:r>
            <w:r>
              <w:rPr>
                <w:rFonts w:hint="eastAsia"/>
                <w:color w:val="000000" w:themeColor="text1"/>
                <w:sz w:val="24"/>
              </w:rPr>
              <w:t>，危险废物暂存间已采取防渗措施，</w:t>
            </w:r>
            <w:r>
              <w:rPr>
                <w:rFonts w:ascii="Times New Roman" w:hAnsi="Times New Roman" w:cs="Times New Roman"/>
                <w:color w:val="000000" w:themeColor="text1"/>
                <w:sz w:val="24"/>
                <w:szCs w:val="24"/>
              </w:rPr>
              <w:t>其渗透系数≤1.0×10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一般防渗区防渗要求</w:t>
            </w:r>
          </w:p>
          <w:p>
            <w:pPr>
              <w:spacing w:line="360" w:lineRule="auto"/>
              <w:ind w:firstLine="480" w:firstLineChars="200"/>
              <w:rPr>
                <w:rFonts w:ascii="Times New Roman" w:hAnsi="Times New Roman" w:cs="Times New Roman"/>
                <w:color w:val="000000" w:themeColor="text1"/>
                <w:sz w:val="24"/>
              </w:rPr>
            </w:pPr>
            <w:r>
              <w:rPr>
                <w:rFonts w:hint="eastAsia"/>
                <w:color w:val="000000" w:themeColor="text1"/>
                <w:sz w:val="24"/>
              </w:rPr>
              <w:t>根据调查，项目已将生产车间、</w:t>
            </w:r>
            <w:r>
              <w:rPr>
                <w:rFonts w:hint="eastAsia" w:ascii="Times New Roman" w:hAnsi="Times New Roman" w:cs="Times New Roman"/>
                <w:color w:val="000000" w:themeColor="text1"/>
                <w:sz w:val="24"/>
                <w:szCs w:val="24"/>
              </w:rPr>
              <w:t>三级沉淀池</w:t>
            </w:r>
            <w:r>
              <w:rPr>
                <w:rFonts w:ascii="Times New Roman" w:hAnsi="Times New Roman" w:cs="Times New Roman"/>
                <w:color w:val="000000" w:themeColor="text1"/>
                <w:sz w:val="24"/>
                <w:szCs w:val="24"/>
              </w:rPr>
              <w:t>、化粪池等区域设置为一般防渗区域；一般防渗区措施在地面采取粘土铺底，并在上层铺30cm的混凝土进行硬化。确保防渗性能，其渗透系数≤1.0×10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pStyle w:val="30"/>
              <w:ind w:firstLine="361" w:firstLineChars="150"/>
              <w:rPr>
                <w:rFonts w:eastAsiaTheme="minorEastAsia"/>
                <w:b/>
                <w:color w:val="000000" w:themeColor="text1"/>
                <w:szCs w:val="24"/>
              </w:rPr>
            </w:pPr>
            <w:r>
              <w:rPr>
                <w:rFonts w:eastAsiaTheme="minorEastAsia"/>
                <w:b/>
                <w:color w:val="000000" w:themeColor="text1"/>
                <w:szCs w:val="24"/>
              </w:rPr>
              <w:t>（3）跟踪监测计划</w:t>
            </w:r>
          </w:p>
          <w:p>
            <w:pPr>
              <w:spacing w:line="360" w:lineRule="auto"/>
              <w:ind w:firstLine="480" w:firstLineChars="200"/>
              <w:rPr>
                <w:color w:val="000000" w:themeColor="text1"/>
                <w:sz w:val="24"/>
              </w:rPr>
            </w:pPr>
            <w:r>
              <w:rPr>
                <w:color w:val="000000" w:themeColor="text1"/>
                <w:sz w:val="24"/>
              </w:rPr>
              <w:t>由于项目建设可能导致地下水和土壤污染的可能性较小，因此不设置跟踪监测计划。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技改项目位于昆明市东川区东郊，现有厂区内进行改造升级，不新增用地，生态环境影响较小。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pStyle w:val="30"/>
              <w:ind w:firstLine="482"/>
              <w:rPr>
                <w:b/>
                <w:color w:val="000000" w:themeColor="text1"/>
              </w:rPr>
            </w:pPr>
            <w:r>
              <w:rPr>
                <w:rFonts w:hint="eastAsia"/>
                <w:b/>
                <w:color w:val="000000" w:themeColor="text1"/>
              </w:rPr>
              <w:t>①风险物质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技改项目涉及的危险物质如下表所示。</w:t>
            </w:r>
          </w:p>
          <w:p>
            <w:pPr>
              <w:pStyle w:val="2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14"/>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3"/>
              <w:gridCol w:w="1484"/>
              <w:gridCol w:w="1484"/>
              <w:gridCol w:w="1222"/>
              <w:gridCol w:w="31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产生环节</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危险物质</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年使用/产生量</w:t>
                  </w:r>
                </w:p>
              </w:tc>
              <w:tc>
                <w:tcPr>
                  <w:tcW w:w="122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最大储存量</w:t>
                  </w:r>
                </w:p>
              </w:tc>
              <w:tc>
                <w:tcPr>
                  <w:tcW w:w="310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3"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原辅料</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分析纯盐酸（37%）</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0.5t/a</w:t>
                  </w:r>
                </w:p>
              </w:tc>
              <w:tc>
                <w:tcPr>
                  <w:tcW w:w="122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0.02t</w:t>
                  </w:r>
                </w:p>
              </w:tc>
              <w:tc>
                <w:tcPr>
                  <w:tcW w:w="3102" w:type="dxa"/>
                  <w:vMerge w:val="restart"/>
                  <w:vAlign w:val="center"/>
                </w:tcPr>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原料库房存储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3" w:type="dxa"/>
                  <w:vMerge w:val="continue"/>
                  <w:vAlign w:val="center"/>
                </w:tcPr>
                <w:p>
                  <w:pPr>
                    <w:pStyle w:val="22"/>
                    <w:spacing w:line="360" w:lineRule="exact"/>
                    <w:rPr>
                      <w:rFonts w:eastAsiaTheme="minorEastAsia"/>
                      <w:color w:val="000000" w:themeColor="text1"/>
                      <w:szCs w:val="21"/>
                    </w:rPr>
                  </w:pP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药用氢氧化钠</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0.5t/a</w:t>
                  </w:r>
                </w:p>
              </w:tc>
              <w:tc>
                <w:tcPr>
                  <w:tcW w:w="122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0.02t</w:t>
                  </w:r>
                </w:p>
              </w:tc>
              <w:tc>
                <w:tcPr>
                  <w:tcW w:w="3102"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3"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固体废物</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不合格产品</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2t/a</w:t>
                  </w:r>
                </w:p>
              </w:tc>
              <w:tc>
                <w:tcPr>
                  <w:tcW w:w="122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0.12t</w:t>
                  </w:r>
                </w:p>
              </w:tc>
              <w:tc>
                <w:tcPr>
                  <w:tcW w:w="3102" w:type="dxa"/>
                  <w:vMerge w:val="restart"/>
                  <w:vAlign w:val="center"/>
                </w:tcPr>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危险废物贮存间暂存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3" w:type="dxa"/>
                  <w:vMerge w:val="continue"/>
                  <w:vAlign w:val="center"/>
                </w:tcPr>
                <w:p>
                  <w:pPr>
                    <w:pStyle w:val="22"/>
                    <w:spacing w:line="360" w:lineRule="exact"/>
                    <w:rPr>
                      <w:rFonts w:eastAsiaTheme="minorEastAsia"/>
                      <w:color w:val="000000" w:themeColor="text1"/>
                      <w:szCs w:val="21"/>
                    </w:rPr>
                  </w:pP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废弃化学试剂</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0.02t/a</w:t>
                  </w:r>
                </w:p>
              </w:tc>
              <w:tc>
                <w:tcPr>
                  <w:tcW w:w="122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0.02t</w:t>
                  </w:r>
                </w:p>
              </w:tc>
              <w:tc>
                <w:tcPr>
                  <w:tcW w:w="3102" w:type="dxa"/>
                  <w:vMerge w:val="continue"/>
                  <w:vAlign w:val="center"/>
                </w:tcPr>
                <w:p>
                  <w:pPr>
                    <w:pStyle w:val="22"/>
                    <w:spacing w:line="360" w:lineRule="exact"/>
                    <w:ind w:firstLine="210" w:firstLineChars="100"/>
                    <w:jc w:val="lef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3"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燃料</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天然气</w:t>
                  </w:r>
                </w:p>
              </w:tc>
              <w:tc>
                <w:tcPr>
                  <w:tcW w:w="1484" w:type="dxa"/>
                  <w:vAlign w:val="center"/>
                </w:tcPr>
                <w:p>
                  <w:pPr>
                    <w:pStyle w:val="22"/>
                    <w:spacing w:line="360" w:lineRule="exact"/>
                    <w:rPr>
                      <w:rFonts w:eastAsiaTheme="minorEastAsia"/>
                      <w:color w:val="000000" w:themeColor="text1"/>
                      <w:szCs w:val="21"/>
                    </w:rPr>
                  </w:pPr>
                  <w:r>
                    <w:rPr>
                      <w:rFonts w:eastAsiaTheme="minorEastAsia"/>
                      <w:color w:val="000000" w:themeColor="text1"/>
                      <w:sz w:val="20"/>
                      <w:szCs w:val="21"/>
                    </w:rPr>
                    <w:t>33.6万m³/a</w:t>
                  </w:r>
                </w:p>
              </w:tc>
              <w:tc>
                <w:tcPr>
                  <w:tcW w:w="122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3102" w:type="dxa"/>
                  <w:vAlign w:val="center"/>
                </w:tcPr>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管道输送</w:t>
                  </w:r>
                </w:p>
              </w:tc>
            </w:tr>
          </w:tbl>
          <w:p>
            <w:pPr>
              <w:pStyle w:val="30"/>
              <w:spacing w:beforeLines="50"/>
              <w:ind w:firstLine="480"/>
              <w:rPr>
                <w:rFonts w:eastAsiaTheme="minorEastAsia"/>
                <w:color w:val="000000" w:themeColor="text1"/>
              </w:rPr>
            </w:pPr>
            <w:r>
              <w:rPr>
                <w:rFonts w:eastAsiaTheme="minorEastAsia"/>
                <w:color w:val="000000" w:themeColor="text1"/>
              </w:rPr>
              <w:t>项目涉及危险物质的理化性质如下表所示。</w:t>
            </w:r>
          </w:p>
          <w:p>
            <w:pPr>
              <w:pStyle w:val="24"/>
              <w:spacing w:before="78"/>
              <w:rPr>
                <w:rFonts w:eastAsiaTheme="minorEastAsia"/>
                <w:color w:val="000000" w:themeColor="text1"/>
                <w:szCs w:val="21"/>
              </w:rPr>
            </w:pPr>
            <w:r>
              <w:rPr>
                <w:rFonts w:hAnsi="Times New Roman" w:eastAsiaTheme="minorEastAsia"/>
                <w:color w:val="000000" w:themeColor="text1"/>
                <w:sz w:val="21"/>
                <w:szCs w:val="21"/>
              </w:rPr>
              <w:t>表4.2.7-2 危险物质主要成分基本性质一览表</w:t>
            </w:r>
          </w:p>
          <w:tbl>
            <w:tblPr>
              <w:tblStyle w:val="14"/>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11"/>
              <w:gridCol w:w="1431"/>
              <w:gridCol w:w="1718"/>
              <w:gridCol w:w="12"/>
              <w:gridCol w:w="274"/>
              <w:gridCol w:w="1432"/>
              <w:gridCol w:w="30"/>
              <w:gridCol w:w="286"/>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盐酸</w:t>
                  </w: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中文别名：</w:t>
                  </w:r>
                </w:p>
              </w:tc>
              <w:tc>
                <w:tcPr>
                  <w:tcW w:w="1730" w:type="dxa"/>
                  <w:gridSpan w:val="2"/>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盐酸</w:t>
                  </w:r>
                </w:p>
              </w:tc>
              <w:tc>
                <w:tcPr>
                  <w:tcW w:w="1736"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UN</w:t>
                  </w:r>
                  <w:r>
                    <w:rPr>
                      <w:rFonts w:ascii="Times New Roman" w:cs="Times New Roman"/>
                      <w:color w:val="000000" w:themeColor="text1"/>
                    </w:rPr>
                    <w:t>号：</w:t>
                  </w:r>
                </w:p>
              </w:tc>
              <w:tc>
                <w:tcPr>
                  <w:tcW w:w="2597" w:type="dxa"/>
                  <w:gridSpan w:val="2"/>
                  <w:vAlign w:val="center"/>
                </w:tcPr>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1789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CAS</w:t>
                  </w:r>
                  <w:r>
                    <w:rPr>
                      <w:rFonts w:ascii="Times New Roman" w:cs="Times New Roman"/>
                      <w:color w:val="000000" w:themeColor="text1"/>
                    </w:rPr>
                    <w:t>号：</w:t>
                  </w:r>
                </w:p>
              </w:tc>
              <w:tc>
                <w:tcPr>
                  <w:tcW w:w="1730"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7647-01-0</w:t>
                  </w:r>
                </w:p>
              </w:tc>
              <w:tc>
                <w:tcPr>
                  <w:tcW w:w="1736" w:type="dxa"/>
                  <w:gridSpan w:val="3"/>
                  <w:vAlign w:val="center"/>
                </w:tcPr>
                <w:p>
                  <w:pPr>
                    <w:spacing w:line="360" w:lineRule="exact"/>
                    <w:jc w:val="center"/>
                    <w:rPr>
                      <w:rFonts w:ascii="Times New Roman" w:hAnsi="Times New Roman" w:cs="Times New Roman"/>
                      <w:color w:val="000000" w:themeColor="text1"/>
                    </w:rPr>
                  </w:pPr>
                </w:p>
              </w:tc>
              <w:tc>
                <w:tcPr>
                  <w:tcW w:w="2597" w:type="dxa"/>
                  <w:gridSpan w:val="2"/>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危险性类别</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严重损伤</w:t>
                  </w:r>
                  <w:r>
                    <w:rPr>
                      <w:rFonts w:ascii="Times New Roman" w:hAnsi="Times New Roman" w:cs="Times New Roman"/>
                      <w:color w:val="000000" w:themeColor="text1"/>
                    </w:rPr>
                    <w:t>/</w:t>
                  </w:r>
                  <w:r>
                    <w:rPr>
                      <w:rFonts w:ascii="Times New Roman" w:cs="Times New Roman"/>
                      <w:color w:val="000000" w:themeColor="text1"/>
                    </w:rPr>
                    <w:t>眼刺激</w:t>
                  </w:r>
                  <w:r>
                    <w:rPr>
                      <w:rFonts w:ascii="Times New Roman" w:hAnsi="Times New Roman" w:cs="Times New Roman"/>
                      <w:color w:val="000000" w:themeColor="text1"/>
                    </w:rPr>
                    <w:t>-</w:t>
                  </w:r>
                  <w:r>
                    <w:rPr>
                      <w:rFonts w:ascii="Times New Roman" w:cs="Times New Roman"/>
                      <w:color w:val="000000" w:themeColor="text1"/>
                    </w:rPr>
                    <w:t>类别</w:t>
                  </w:r>
                  <w:r>
                    <w:rPr>
                      <w:rFonts w:ascii="Times New Roman" w:hAnsi="Times New Roman" w:cs="Times New Roman"/>
                      <w:color w:val="000000" w:themeColor="text1"/>
                    </w:rPr>
                    <w:t>1</w:t>
                  </w:r>
                  <w:r>
                    <w:rPr>
                      <w:rFonts w:ascii="Times New Roman" w:cs="Times New Roman"/>
                      <w:color w:val="000000" w:themeColor="text1"/>
                    </w:rPr>
                    <w:t>，皮肤腐蚀</w:t>
                  </w:r>
                  <w:r>
                    <w:rPr>
                      <w:rFonts w:ascii="Times New Roman" w:hAnsi="Times New Roman" w:cs="Times New Roman"/>
                      <w:color w:val="000000" w:themeColor="text1"/>
                    </w:rPr>
                    <w:t>/</w:t>
                  </w:r>
                  <w:r>
                    <w:rPr>
                      <w:rFonts w:ascii="Times New Roman" w:cs="Times New Roman"/>
                      <w:color w:val="000000" w:themeColor="text1"/>
                    </w:rPr>
                    <w:t>刺激</w:t>
                  </w:r>
                  <w:r>
                    <w:rPr>
                      <w:rFonts w:ascii="Times New Roman" w:hAnsi="Times New Roman" w:cs="Times New Roman"/>
                      <w:color w:val="000000" w:themeColor="text1"/>
                    </w:rPr>
                    <w:t>-</w:t>
                  </w:r>
                  <w:r>
                    <w:rPr>
                      <w:rFonts w:ascii="Times New Roman" w:cs="Times New Roman"/>
                      <w:color w:val="000000" w:themeColor="text1"/>
                    </w:rPr>
                    <w:t>类别</w:t>
                  </w:r>
                  <w:r>
                    <w:rPr>
                      <w:rFonts w:ascii="Times New Roman" w:hAnsi="Times New Roman" w:cs="Times New Roman"/>
                      <w:color w:val="000000" w:themeColor="text1"/>
                    </w:rPr>
                    <w:t>1B</w:t>
                  </w:r>
                  <w:r>
                    <w:rPr>
                      <w:rFonts w:ascii="Times New Roman" w:cs="Times New Roman"/>
                      <w:color w:val="000000" w:themeColor="text1"/>
                    </w:rPr>
                    <w:t>，危害水生环境</w:t>
                  </w:r>
                  <w:r>
                    <w:rPr>
                      <w:rFonts w:ascii="Times New Roman" w:hAnsi="Times New Roman" w:cs="Times New Roman"/>
                      <w:color w:val="000000" w:themeColor="text1"/>
                    </w:rPr>
                    <w:t>-</w:t>
                  </w:r>
                  <w:r>
                    <w:rPr>
                      <w:rFonts w:ascii="Times New Roman" w:cs="Times New Roman"/>
                      <w:color w:val="000000" w:themeColor="text1"/>
                    </w:rPr>
                    <w:t>急性危害</w:t>
                  </w:r>
                  <w:r>
                    <w:rPr>
                      <w:rFonts w:ascii="Times New Roman" w:hAnsi="Times New Roman" w:cs="Times New Roman"/>
                      <w:color w:val="000000" w:themeColor="text1"/>
                    </w:rPr>
                    <w:t>-</w:t>
                  </w:r>
                  <w:r>
                    <w:rPr>
                      <w:rFonts w:ascii="Times New Roman" w:cs="Times New Roman"/>
                      <w:color w:val="000000" w:themeColor="text1"/>
                    </w:rPr>
                    <w:t>类别</w:t>
                  </w:r>
                  <w:r>
                    <w:rPr>
                      <w:rFonts w:ascii="Times New Roman" w:hAnsi="Times New Roman" w:cs="Times New Roman"/>
                      <w:color w:val="000000" w:themeColor="text1"/>
                    </w:rPr>
                    <w:t>2</w:t>
                  </w:r>
                  <w:r>
                    <w:rPr>
                      <w:rFonts w:ascii="Times New Roman" w:cs="Times New Roman"/>
                      <w:color w:val="000000" w:themeColor="text1"/>
                    </w:rPr>
                    <w:t>，特异性靶器官毒性</w:t>
                  </w:r>
                  <w:r>
                    <w:rPr>
                      <w:rFonts w:ascii="Times New Roman" w:hAnsi="Times New Roman" w:cs="Times New Roman"/>
                      <w:color w:val="000000" w:themeColor="text1"/>
                    </w:rPr>
                    <w:t>-</w:t>
                  </w:r>
                  <w:r>
                    <w:rPr>
                      <w:rFonts w:ascii="Times New Roman" w:cs="Times New Roman"/>
                      <w:color w:val="000000" w:themeColor="text1"/>
                    </w:rPr>
                    <w:t>一次接触</w:t>
                  </w:r>
                  <w:r>
                    <w:rPr>
                      <w:rFonts w:ascii="Times New Roman" w:hAnsi="Times New Roman" w:cs="Times New Roman"/>
                      <w:color w:val="000000" w:themeColor="text1"/>
                    </w:rPr>
                    <w:t>-</w:t>
                  </w:r>
                  <w:r>
                    <w:rPr>
                      <w:rFonts w:ascii="Times New Roman" w:cs="Times New Roman"/>
                      <w:color w:val="000000" w:themeColor="text1"/>
                    </w:rPr>
                    <w:t>类别</w:t>
                  </w:r>
                  <w:r>
                    <w:rPr>
                      <w:rFonts w:ascii="Times New Roman" w:hAnsi="Times New Roman" w:cs="Times New Roman"/>
                      <w:color w:val="000000" w:themeColor="text1"/>
                    </w:rPr>
                    <w:t>3</w:t>
                  </w:r>
                  <w:r>
                    <w:rPr>
                      <w:rFonts w:ascii="Times New Roman" w:cs="Times New Roman"/>
                      <w:color w:val="000000" w:themeColor="text1"/>
                    </w:rPr>
                    <w:t>（呼吸道刺激）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GHS</w:t>
                  </w:r>
                  <w:r>
                    <w:rPr>
                      <w:rFonts w:ascii="Times New Roman" w:cs="Times New Roman"/>
                      <w:color w:val="000000" w:themeColor="text1"/>
                    </w:rPr>
                    <w:t>警示词：</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kern w:val="0"/>
                    </w:rPr>
                  </w:pPr>
                  <w:r>
                    <w:rPr>
                      <w:rFonts w:ascii="Times New Roman" w:cs="Times New Roman"/>
                      <w:color w:val="000000" w:themeColor="text1"/>
                      <w:kern w:val="0"/>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危险性说明</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kern w:val="0"/>
                    </w:rPr>
                  </w:pPr>
                  <w:r>
                    <w:rPr>
                      <w:rFonts w:ascii="Times New Roman" w:cs="Times New Roman"/>
                      <w:color w:val="000000" w:themeColor="text1"/>
                    </w:rPr>
                    <w:t>造成严重的皮肤灼伤和眼损伤，造成严重眼损伤，可能引起呼吸道刺激，对生生物有毒。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燃烧与爆炸危险性</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活性反应</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与强碱等禁配物发生反应。与活性金属粉末反应放出易燃气体。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禁忌物</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碱类、胺类、碱金属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11" w:type="dxa"/>
                  <w:vMerge w:val="continue"/>
                  <w:vAlign w:val="center"/>
                </w:tcPr>
                <w:p>
                  <w:pPr>
                    <w:spacing w:line="360" w:lineRule="exact"/>
                    <w:jc w:val="center"/>
                    <w:rPr>
                      <w:rFonts w:ascii="Times New Roman" w:hAnsi="Times New Roman" w:cs="Times New Roman"/>
                      <w:color w:val="000000" w:themeColor="text1"/>
                    </w:rPr>
                  </w:pPr>
                </w:p>
              </w:tc>
              <w:tc>
                <w:tcPr>
                  <w:tcW w:w="1431" w:type="dxa"/>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环境危害</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对水生生物有毒。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restart"/>
                  <w:vAlign w:val="center"/>
                </w:tcPr>
                <w:p>
                  <w:pPr>
                    <w:pStyle w:val="22"/>
                    <w:spacing w:line="360" w:lineRule="exact"/>
                    <w:ind w:left="11"/>
                    <w:rPr>
                      <w:color w:val="000000" w:themeColor="text1"/>
                      <w:szCs w:val="21"/>
                    </w:rPr>
                  </w:pPr>
                  <w:r>
                    <w:rPr>
                      <w:color w:val="000000" w:themeColor="text1"/>
                      <w:szCs w:val="21"/>
                    </w:rPr>
                    <w:t>NaOH</w:t>
                  </w:r>
                </w:p>
              </w:tc>
              <w:tc>
                <w:tcPr>
                  <w:tcW w:w="1431" w:type="dxa"/>
                  <w:vAlign w:val="center"/>
                </w:tcPr>
                <w:p>
                  <w:pPr>
                    <w:pStyle w:val="22"/>
                    <w:spacing w:line="360" w:lineRule="exact"/>
                    <w:ind w:left="11"/>
                    <w:rPr>
                      <w:color w:val="000000" w:themeColor="text1"/>
                      <w:szCs w:val="21"/>
                    </w:rPr>
                  </w:pPr>
                  <w:r>
                    <w:rPr>
                      <w:color w:val="000000" w:themeColor="text1"/>
                      <w:szCs w:val="21"/>
                    </w:rPr>
                    <w:t>文别名：</w:t>
                  </w:r>
                </w:p>
              </w:tc>
              <w:tc>
                <w:tcPr>
                  <w:tcW w:w="1718" w:type="dxa"/>
                  <w:vAlign w:val="center"/>
                </w:tcPr>
                <w:p>
                  <w:pPr>
                    <w:pStyle w:val="22"/>
                    <w:spacing w:line="360" w:lineRule="exact"/>
                    <w:ind w:left="11"/>
                    <w:rPr>
                      <w:color w:val="000000" w:themeColor="text1"/>
                      <w:szCs w:val="21"/>
                    </w:rPr>
                  </w:pPr>
                  <w:r>
                    <w:rPr>
                      <w:color w:val="000000" w:themeColor="text1"/>
                      <w:szCs w:val="21"/>
                    </w:rPr>
                    <w:t>氢氧化钠</w:t>
                  </w:r>
                </w:p>
              </w:tc>
              <w:tc>
                <w:tcPr>
                  <w:tcW w:w="1718" w:type="dxa"/>
                  <w:gridSpan w:val="3"/>
                </w:tcPr>
                <w:p>
                  <w:pPr>
                    <w:pStyle w:val="22"/>
                    <w:spacing w:line="360" w:lineRule="exact"/>
                    <w:ind w:left="11"/>
                    <w:rPr>
                      <w:color w:val="000000" w:themeColor="text1"/>
                      <w:szCs w:val="21"/>
                    </w:rPr>
                  </w:pPr>
                  <w:r>
                    <w:rPr>
                      <w:color w:val="000000" w:themeColor="text1"/>
                      <w:szCs w:val="21"/>
                    </w:rPr>
                    <w:t>英文名称：</w:t>
                  </w:r>
                </w:p>
              </w:tc>
              <w:tc>
                <w:tcPr>
                  <w:tcW w:w="2627" w:type="dxa"/>
                  <w:gridSpan w:val="3"/>
                  <w:vAlign w:val="center"/>
                </w:tcPr>
                <w:p>
                  <w:pPr>
                    <w:pStyle w:val="22"/>
                    <w:spacing w:line="360" w:lineRule="exact"/>
                    <w:ind w:left="11"/>
                    <w:rPr>
                      <w:color w:val="000000" w:themeColor="text1"/>
                      <w:szCs w:val="21"/>
                      <w:lang w:val="en-US"/>
                    </w:rPr>
                  </w:pPr>
                  <w:r>
                    <w:rPr>
                      <w:color w:val="000000" w:themeColor="text1"/>
                      <w:szCs w:val="21"/>
                      <w:lang w:val="en-US"/>
                    </w:rPr>
                    <w:t>sodium hydroxide;caustic soda;sodium hydrate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CAS号：</w:t>
                  </w:r>
                </w:p>
              </w:tc>
              <w:tc>
                <w:tcPr>
                  <w:tcW w:w="1718" w:type="dxa"/>
                  <w:vAlign w:val="center"/>
                </w:tcPr>
                <w:p>
                  <w:pPr>
                    <w:pStyle w:val="22"/>
                    <w:spacing w:line="360" w:lineRule="exact"/>
                    <w:ind w:left="11"/>
                    <w:rPr>
                      <w:color w:val="000000" w:themeColor="text1"/>
                      <w:szCs w:val="21"/>
                    </w:rPr>
                  </w:pPr>
                  <w:r>
                    <w:rPr>
                      <w:color w:val="000000" w:themeColor="text1"/>
                      <w:szCs w:val="21"/>
                    </w:rPr>
                    <w:t>1310-73-2</w:t>
                  </w:r>
                </w:p>
              </w:tc>
              <w:tc>
                <w:tcPr>
                  <w:tcW w:w="1718" w:type="dxa"/>
                  <w:gridSpan w:val="3"/>
                </w:tcPr>
                <w:p>
                  <w:pPr>
                    <w:pStyle w:val="22"/>
                    <w:spacing w:line="360" w:lineRule="exact"/>
                    <w:ind w:left="11"/>
                    <w:rPr>
                      <w:color w:val="000000" w:themeColor="text1"/>
                      <w:szCs w:val="21"/>
                    </w:rPr>
                  </w:pPr>
                  <w:r>
                    <w:rPr>
                      <w:color w:val="000000" w:themeColor="text1"/>
                      <w:szCs w:val="21"/>
                    </w:rPr>
                    <w:t>UN号：</w:t>
                  </w:r>
                </w:p>
              </w:tc>
              <w:tc>
                <w:tcPr>
                  <w:tcW w:w="2627" w:type="dxa"/>
                  <w:gridSpan w:val="3"/>
                  <w:vAlign w:val="center"/>
                </w:tcPr>
                <w:p>
                  <w:pPr>
                    <w:pStyle w:val="22"/>
                    <w:spacing w:line="360" w:lineRule="exact"/>
                    <w:ind w:left="11"/>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危险性类别：</w:t>
                  </w:r>
                </w:p>
              </w:tc>
              <w:tc>
                <w:tcPr>
                  <w:tcW w:w="6063" w:type="dxa"/>
                  <w:gridSpan w:val="7"/>
                  <w:vAlign w:val="center"/>
                </w:tcPr>
                <w:p>
                  <w:pPr>
                    <w:pStyle w:val="22"/>
                    <w:spacing w:line="360" w:lineRule="exact"/>
                    <w:ind w:left="11"/>
                    <w:rPr>
                      <w:color w:val="000000" w:themeColor="text1"/>
                      <w:szCs w:val="21"/>
                    </w:rPr>
                  </w:pPr>
                  <w:r>
                    <w:rPr>
                      <w:color w:val="000000" w:themeColor="text1"/>
                      <w:szCs w:val="21"/>
                    </w:rPr>
                    <w:t>皮肤腐蚀/刺激，类别1A，严重眼损伤/眼刺激，类别1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GHS警示词：</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危险性说明：</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H314:造成严重皮肤灼伤和眼损伤</w:t>
                  </w:r>
                </w:p>
                <w:p>
                  <w:pPr>
                    <w:pStyle w:val="22"/>
                    <w:spacing w:line="360" w:lineRule="exact"/>
                    <w:ind w:left="11" w:firstLine="210" w:firstLineChars="100"/>
                    <w:jc w:val="left"/>
                    <w:rPr>
                      <w:color w:val="000000" w:themeColor="text1"/>
                      <w:szCs w:val="21"/>
                    </w:rPr>
                  </w:pPr>
                  <w:r>
                    <w:rPr>
                      <w:color w:val="000000" w:themeColor="text1"/>
                      <w:szCs w:val="21"/>
                    </w:rPr>
                    <w:t>H318:造成严重眼损伤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化特性：</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淡紫色液体。氢氧化钠含量≥46%,呈强碱性。易吸潮。溶于水、酒精、乙醚及甘油，不溶于丙酮。腐蚀性极强。50％氢氧化钠溶液的性质：沸点145℃，凝固点4.4℃，pH13.7，相对密度(水＝1)1.53（15.5℃），饱和蒸气压0.84kPa（40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燃烧与爆炸危险性：</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 xml:space="preserve">不燃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活性反应：</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 xml:space="preserve">接触酸、可燃液体和有机卤化物，尤其是三氯乙烯，会引发燃烧和爆炸。接触硝基甲烷及类似的硝基化合物，形成对震动敏感的盐类。接触金属如铝、锡、铅和锌能引起腐蚀，放出可燃的氢气；对绝大多数金属有腐蚀作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禁忌物：</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 xml:space="preserve">酸类、有机卤化物、易可燃物、二氧化碳、金属等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侵入用途：</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 xml:space="preserve">吸入、食入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毒性：</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 xml:space="preserve">氢氧化钠有强烈刺激和腐蚀性。皮肤和眼直接接触可引起灼伤；误服可造成消化道灼伤，黏膜糜烂、出血和休克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中毒表现：</w:t>
                  </w:r>
                </w:p>
              </w:tc>
              <w:tc>
                <w:tcPr>
                  <w:tcW w:w="6063" w:type="dxa"/>
                  <w:gridSpan w:val="7"/>
                  <w:vAlign w:val="center"/>
                </w:tcPr>
                <w:p>
                  <w:pPr>
                    <w:pStyle w:val="22"/>
                    <w:spacing w:line="360" w:lineRule="exact"/>
                    <w:ind w:left="11" w:firstLine="210" w:firstLineChars="100"/>
                    <w:jc w:val="lef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职业接触限值：</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中国：MAC：2mg/m³美国（ACGIH）TLV-C：2mg/m³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环境危害：</w:t>
                  </w:r>
                </w:p>
              </w:tc>
              <w:tc>
                <w:tcPr>
                  <w:tcW w:w="6063" w:type="dxa"/>
                  <w:gridSpan w:val="7"/>
                  <w:vAlign w:val="center"/>
                </w:tcPr>
                <w:p>
                  <w:pPr>
                    <w:pStyle w:val="22"/>
                    <w:spacing w:line="360" w:lineRule="exact"/>
                    <w:ind w:left="11" w:firstLine="210" w:firstLineChars="100"/>
                    <w:jc w:val="lef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restart"/>
                  <w:vAlign w:val="center"/>
                </w:tcPr>
                <w:p>
                  <w:pPr>
                    <w:jc w:val="center"/>
                    <w:rPr>
                      <w:rFonts w:ascii="Times New Roman" w:hAnsi="Times New Roman" w:cs="Times New Roman"/>
                      <w:color w:val="000000" w:themeColor="text1"/>
                    </w:rPr>
                  </w:pPr>
                  <w:r>
                    <w:rPr>
                      <w:rFonts w:ascii="Times New Roman" w:hAnsi="Times New Roman" w:cs="Times New Roman"/>
                      <w:color w:val="000000" w:themeColor="text1"/>
                    </w:rPr>
                    <w:t>天然气</w:t>
                  </w:r>
                </w:p>
              </w:tc>
              <w:tc>
                <w:tcPr>
                  <w:tcW w:w="1431" w:type="dxa"/>
                  <w:vAlign w:val="center"/>
                </w:tcPr>
                <w:p>
                  <w:pPr>
                    <w:pStyle w:val="22"/>
                    <w:spacing w:line="360" w:lineRule="exact"/>
                    <w:ind w:left="11"/>
                    <w:rPr>
                      <w:color w:val="000000" w:themeColor="text1"/>
                      <w:szCs w:val="21"/>
                    </w:rPr>
                  </w:pPr>
                  <w:r>
                    <w:rPr>
                      <w:color w:val="000000" w:themeColor="text1"/>
                      <w:szCs w:val="21"/>
                    </w:rPr>
                    <w:t>中文别名：</w:t>
                  </w:r>
                </w:p>
              </w:tc>
              <w:tc>
                <w:tcPr>
                  <w:tcW w:w="2004" w:type="dxa"/>
                  <w:gridSpan w:val="3"/>
                  <w:vAlign w:val="center"/>
                </w:tcPr>
                <w:p>
                  <w:pPr>
                    <w:pStyle w:val="22"/>
                    <w:spacing w:line="360" w:lineRule="exact"/>
                    <w:ind w:left="11"/>
                    <w:rPr>
                      <w:color w:val="000000" w:themeColor="text1"/>
                      <w:szCs w:val="21"/>
                    </w:rPr>
                  </w:pPr>
                  <w:r>
                    <w:rPr>
                      <w:color w:val="000000" w:themeColor="text1"/>
                      <w:szCs w:val="21"/>
                    </w:rPr>
                    <w:t>天然气</w:t>
                  </w:r>
                </w:p>
              </w:tc>
              <w:tc>
                <w:tcPr>
                  <w:tcW w:w="1748" w:type="dxa"/>
                  <w:gridSpan w:val="3"/>
                  <w:vAlign w:val="center"/>
                </w:tcPr>
                <w:p>
                  <w:pPr>
                    <w:pStyle w:val="22"/>
                    <w:spacing w:line="360" w:lineRule="exact"/>
                    <w:ind w:left="11"/>
                    <w:rPr>
                      <w:color w:val="000000" w:themeColor="text1"/>
                      <w:szCs w:val="21"/>
                    </w:rPr>
                  </w:pPr>
                  <w:r>
                    <w:rPr>
                      <w:color w:val="000000" w:themeColor="text1"/>
                      <w:szCs w:val="21"/>
                    </w:rPr>
                    <w:t>英文名称：</w:t>
                  </w:r>
                </w:p>
              </w:tc>
              <w:tc>
                <w:tcPr>
                  <w:tcW w:w="2311" w:type="dxa"/>
                  <w:vAlign w:val="center"/>
                </w:tcPr>
                <w:p>
                  <w:pPr>
                    <w:pStyle w:val="22"/>
                    <w:spacing w:line="360" w:lineRule="exact"/>
                    <w:ind w:left="11"/>
                    <w:rPr>
                      <w:color w:val="000000" w:themeColor="text1"/>
                      <w:szCs w:val="21"/>
                      <w:lang w:val="en-US"/>
                    </w:rPr>
                  </w:pPr>
                  <w:r>
                    <w:rPr>
                      <w:color w:val="000000" w:themeColor="text1"/>
                      <w:szCs w:val="21"/>
                      <w:lang w:val="en-US"/>
                    </w:rPr>
                    <w:t>natural gas,with a high methane content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CAS号：</w:t>
                  </w:r>
                </w:p>
              </w:tc>
              <w:tc>
                <w:tcPr>
                  <w:tcW w:w="2004" w:type="dxa"/>
                  <w:gridSpan w:val="3"/>
                  <w:vAlign w:val="center"/>
                </w:tcPr>
                <w:p>
                  <w:pPr>
                    <w:pStyle w:val="22"/>
                    <w:spacing w:line="360" w:lineRule="exact"/>
                    <w:ind w:left="11"/>
                    <w:rPr>
                      <w:color w:val="000000" w:themeColor="text1"/>
                      <w:szCs w:val="21"/>
                    </w:rPr>
                  </w:pPr>
                  <w:r>
                    <w:rPr>
                      <w:color w:val="000000" w:themeColor="text1"/>
                      <w:szCs w:val="21"/>
                    </w:rPr>
                    <w:t>8006-14-2</w:t>
                  </w:r>
                </w:p>
              </w:tc>
              <w:tc>
                <w:tcPr>
                  <w:tcW w:w="1748" w:type="dxa"/>
                  <w:gridSpan w:val="3"/>
                  <w:vAlign w:val="center"/>
                </w:tcPr>
                <w:p>
                  <w:pPr>
                    <w:pStyle w:val="22"/>
                    <w:spacing w:line="360" w:lineRule="exact"/>
                    <w:ind w:left="11"/>
                    <w:rPr>
                      <w:color w:val="000000" w:themeColor="text1"/>
                      <w:szCs w:val="21"/>
                    </w:rPr>
                  </w:pPr>
                  <w:r>
                    <w:rPr>
                      <w:color w:val="000000" w:themeColor="text1"/>
                      <w:szCs w:val="21"/>
                    </w:rPr>
                    <w:t>UN号：</w:t>
                  </w:r>
                </w:p>
              </w:tc>
              <w:tc>
                <w:tcPr>
                  <w:tcW w:w="2311" w:type="dxa"/>
                  <w:vAlign w:val="center"/>
                </w:tcPr>
                <w:p>
                  <w:pPr>
                    <w:pStyle w:val="22"/>
                    <w:spacing w:line="360" w:lineRule="exact"/>
                    <w:ind w:left="11"/>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危险性类别：</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易燃气体，类别1，加压气体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GHS警示词：</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危险性说明：</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H220:极端易燃气体</w:t>
                  </w:r>
                </w:p>
                <w:p>
                  <w:pPr>
                    <w:pStyle w:val="22"/>
                    <w:spacing w:line="360" w:lineRule="exact"/>
                    <w:ind w:left="11" w:firstLine="210" w:firstLineChars="100"/>
                    <w:jc w:val="left"/>
                    <w:rPr>
                      <w:color w:val="000000" w:themeColor="text1"/>
                      <w:szCs w:val="21"/>
                    </w:rPr>
                  </w:pPr>
                  <w:r>
                    <w:rPr>
                      <w:color w:val="000000" w:themeColor="text1"/>
                      <w:szCs w:val="21"/>
                    </w:rPr>
                    <w:t>H280或H281:内装高压气体；遇热可能爆炸或内装冷冻气体；可能造成低温灼伤或损伤；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理化特性：</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无色无味气体。主要成分是甲烷，还含有少量乙烷、丙烷、丁烷、戊烷、一氧化碳、二氧化碳、硫化氢等。不溶于水。沸点-161℃～-88℃,熔点-182.5℃,相对密度（水＝1）0.37～0.63,相对气体密度（空气＝1）0.55～0.62，蒸气压101.33kPa(25℃),闪点-180℃(开杯),爆炸极限3.8%～17%，引燃温度482℃～632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燃烧与爆炸危险性：</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易燃，与空气混合能形成爆炸性混合物。当液化天然气由液体蒸发为冷的气体时，其密度与常温下的天然气不同，约比空气重1.5倍，其气体不会立即上升，而是沿着液面或地面扩散，形成白色云团。当冷气温度逐渐升高，就变得比空气轻，开始向上升。如果易燃混合物扩散遇到火源，会着火回燃。液化天然气比水轻，遇水生成白色冰块。冰块只能在低温下保存，温度升高即迅速蒸发，若急剧扰动能猛烈爆喷。若遇高热，储罐内压增大，有开裂和爆炸的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活性反应：</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与硝酸、浓硫酸、高锰酸钾、重铬酸盐等强氧化剂发生剧烈反应，甚至发生燃烧爆炸。黄色氧化汞存在时，室温下接触氯气即会发生爆炸。与氯气的混合物中，氯气含量超过20％(V/V)即有爆炸性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禁忌物：</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强氧化剂、强酸、强碱、卤素等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侵入用途：</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吸入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毒性：</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天然气的毒性因其化学组成的不同而异。以甲烷为主者仅起窒息作用；如含有硫化氢等气体时，则毒性依其含量而有不同程度的增加。所引起的中毒表现也有所不同，可表现为甲烷中毒、硫化氢中毒，或两者的混合中毒。原料天然气中含硫化物，对呼吸道和肺泡有较强的刺激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jc w:val="center"/>
                    <w:rPr>
                      <w:rFonts w:ascii="Times New Roman" w:hAnsi="Times New Roman" w:cs="Times New Roman"/>
                      <w:color w:val="000000" w:themeColor="text1"/>
                    </w:rPr>
                  </w:pPr>
                </w:p>
              </w:tc>
              <w:tc>
                <w:tcPr>
                  <w:tcW w:w="1431" w:type="dxa"/>
                  <w:vAlign w:val="center"/>
                </w:tcPr>
                <w:p>
                  <w:pPr>
                    <w:pStyle w:val="22"/>
                    <w:spacing w:line="360" w:lineRule="exact"/>
                    <w:ind w:left="11"/>
                    <w:rPr>
                      <w:color w:val="000000" w:themeColor="text1"/>
                      <w:szCs w:val="21"/>
                    </w:rPr>
                  </w:pPr>
                  <w:r>
                    <w:rPr>
                      <w:color w:val="000000" w:themeColor="text1"/>
                      <w:szCs w:val="21"/>
                    </w:rPr>
                    <w:t>中毒表现：</w:t>
                  </w:r>
                </w:p>
              </w:tc>
              <w:tc>
                <w:tcPr>
                  <w:tcW w:w="6063" w:type="dxa"/>
                  <w:gridSpan w:val="7"/>
                  <w:vAlign w:val="center"/>
                </w:tcPr>
                <w:p>
                  <w:pPr>
                    <w:pStyle w:val="22"/>
                    <w:spacing w:line="360" w:lineRule="exact"/>
                    <w:ind w:left="11" w:firstLine="210" w:firstLineChars="100"/>
                    <w:jc w:val="left"/>
                    <w:rPr>
                      <w:color w:val="000000" w:themeColor="text1"/>
                      <w:szCs w:val="21"/>
                    </w:rPr>
                  </w:pPr>
                  <w:r>
                    <w:rPr>
                      <w:color w:val="000000" w:themeColor="text1"/>
                      <w:szCs w:val="21"/>
                    </w:rPr>
                    <w:t>急性中毒：轻度中毒时有头痛、头晕、胸闷、恶心、呕吐和乏力等。严重中毒时发热、血压高、昏迷、抽搐、脑水肿、阵发性肌痉挛或偏瘫等。部分患者出现类神经症和精神症状。可出现各种类型的心律失常。呼吸系统表现为咳嗽、胸痛、发绀、呼吸困难、肺水肿和肺炎。皮肤接触液化气体可引起冻伤 慢性影响：长期接触天然气者可出现神经衰弱综合征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不合格产品</w:t>
                  </w:r>
                </w:p>
              </w:tc>
              <w:tc>
                <w:tcPr>
                  <w:tcW w:w="1431" w:type="dxa"/>
                </w:tcPr>
                <w:p>
                  <w:pPr>
                    <w:pStyle w:val="22"/>
                    <w:spacing w:line="360" w:lineRule="exact"/>
                    <w:rPr>
                      <w:rFonts w:eastAsiaTheme="minorEastAsia"/>
                      <w:color w:val="000000" w:themeColor="text1"/>
                      <w:szCs w:val="21"/>
                    </w:rPr>
                  </w:pPr>
                  <w:r>
                    <w:rPr>
                      <w:rFonts w:eastAsiaTheme="minorEastAsia"/>
                      <w:color w:val="000000" w:themeColor="text1"/>
                      <w:szCs w:val="21"/>
                    </w:rPr>
                    <w:t>废物类别</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cs="Times New Roman"/>
                      <w:color w:val="000000" w:themeColor="text1"/>
                      <w:kern w:val="0"/>
                    </w:rPr>
                    <w:t>HW02医药废物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pStyle w:val="22"/>
                    <w:spacing w:line="360" w:lineRule="exact"/>
                    <w:rPr>
                      <w:rFonts w:eastAsiaTheme="minorEastAsia"/>
                      <w:color w:val="000000" w:themeColor="text1"/>
                      <w:szCs w:val="21"/>
                    </w:rPr>
                  </w:pPr>
                </w:p>
              </w:tc>
              <w:tc>
                <w:tcPr>
                  <w:tcW w:w="143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废物代码</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cs="Times New Roman"/>
                      <w:color w:val="000000" w:themeColor="text1"/>
                      <w:kern w:val="0"/>
                    </w:rPr>
                    <w:t>272-005-02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pStyle w:val="22"/>
                    <w:spacing w:line="360" w:lineRule="exact"/>
                    <w:rPr>
                      <w:rFonts w:eastAsiaTheme="minorEastAsia"/>
                      <w:color w:val="000000" w:themeColor="text1"/>
                      <w:szCs w:val="21"/>
                    </w:rPr>
                  </w:pPr>
                </w:p>
              </w:tc>
              <w:tc>
                <w:tcPr>
                  <w:tcW w:w="143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危险特征</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eastAsia="宋体" w:cs="Times New Roman"/>
                      <w:color w:val="000000" w:themeColor="text1"/>
                    </w:rPr>
                    <w: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pStyle w:val="22"/>
                    <w:spacing w:line="360" w:lineRule="exact"/>
                    <w:rPr>
                      <w:rFonts w:eastAsiaTheme="minorEastAsia"/>
                      <w:color w:val="000000" w:themeColor="text1"/>
                      <w:szCs w:val="21"/>
                    </w:rPr>
                  </w:pPr>
                </w:p>
              </w:tc>
              <w:tc>
                <w:tcPr>
                  <w:tcW w:w="143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危险特性</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eastAsia="宋体" w:cs="Times New Roman"/>
                      <w:color w:val="000000" w:themeColor="text1"/>
                    </w:rPr>
                    <w:t>不合格产品可能会诱发疾病；不合格产品中含有很多化学元素，有些还是有毒物质，会对环境产生破坏。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废弃化学试剂</w:t>
                  </w:r>
                </w:p>
              </w:tc>
              <w:tc>
                <w:tcPr>
                  <w:tcW w:w="1431" w:type="dxa"/>
                </w:tcPr>
                <w:p>
                  <w:pPr>
                    <w:pStyle w:val="22"/>
                    <w:spacing w:line="360" w:lineRule="exact"/>
                    <w:rPr>
                      <w:rFonts w:eastAsiaTheme="minorEastAsia"/>
                      <w:color w:val="000000" w:themeColor="text1"/>
                      <w:szCs w:val="21"/>
                    </w:rPr>
                  </w:pPr>
                  <w:r>
                    <w:rPr>
                      <w:rFonts w:eastAsiaTheme="minorEastAsia"/>
                      <w:color w:val="000000" w:themeColor="text1"/>
                      <w:szCs w:val="21"/>
                    </w:rPr>
                    <w:t>废物类别</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cs="Times New Roman"/>
                      <w:color w:val="000000" w:themeColor="text1"/>
                      <w:kern w:val="0"/>
                    </w:rPr>
                    <w:t>HW49其他废物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pStyle w:val="22"/>
                    <w:spacing w:line="360" w:lineRule="exact"/>
                    <w:rPr>
                      <w:rFonts w:eastAsiaTheme="minorEastAsia"/>
                      <w:color w:val="000000" w:themeColor="text1"/>
                      <w:szCs w:val="21"/>
                    </w:rPr>
                  </w:pPr>
                </w:p>
              </w:tc>
              <w:tc>
                <w:tcPr>
                  <w:tcW w:w="143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废物代码</w:t>
                  </w:r>
                </w:p>
              </w:tc>
              <w:tc>
                <w:tcPr>
                  <w:tcW w:w="6063" w:type="dxa"/>
                  <w:gridSpan w:val="7"/>
                  <w:vAlign w:val="center"/>
                </w:tcPr>
                <w:p>
                  <w:pPr>
                    <w:widowControl/>
                    <w:spacing w:line="360" w:lineRule="exact"/>
                    <w:ind w:firstLine="210" w:firstLineChars="100"/>
                    <w:jc w:val="left"/>
                    <w:rPr>
                      <w:rFonts w:ascii="Times New Roman" w:hAnsi="Times New Roman" w:cs="Times New Roman"/>
                      <w:color w:val="000000" w:themeColor="text1"/>
                      <w:kern w:val="0"/>
                    </w:rPr>
                  </w:pPr>
                  <w:r>
                    <w:rPr>
                      <w:rFonts w:ascii="Times New Roman" w:hAnsi="Times New Roman" w:cs="Times New Roman"/>
                      <w:color w:val="000000" w:themeColor="text1"/>
                      <w:kern w:val="0"/>
                    </w:rPr>
                    <w:t>900-047-49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pStyle w:val="22"/>
                    <w:spacing w:line="360" w:lineRule="exact"/>
                    <w:rPr>
                      <w:rFonts w:eastAsiaTheme="minorEastAsia"/>
                      <w:color w:val="000000" w:themeColor="text1"/>
                      <w:szCs w:val="21"/>
                    </w:rPr>
                  </w:pPr>
                </w:p>
              </w:tc>
              <w:tc>
                <w:tcPr>
                  <w:tcW w:w="143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危险特征</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eastAsia="宋体" w:cs="Times New Roman"/>
                      <w:color w:val="000000" w:themeColor="text1"/>
                    </w:rPr>
                    <w:t>T/C/I/R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11" w:type="dxa"/>
                  <w:vMerge w:val="continue"/>
                  <w:vAlign w:val="center"/>
                </w:tcPr>
                <w:p>
                  <w:pPr>
                    <w:pStyle w:val="22"/>
                    <w:spacing w:line="360" w:lineRule="exact"/>
                    <w:rPr>
                      <w:rFonts w:eastAsiaTheme="minorEastAsia"/>
                      <w:color w:val="000000" w:themeColor="text1"/>
                      <w:szCs w:val="21"/>
                    </w:rPr>
                  </w:pPr>
                </w:p>
              </w:tc>
              <w:tc>
                <w:tcPr>
                  <w:tcW w:w="143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危险特性</w:t>
                  </w:r>
                </w:p>
              </w:tc>
              <w:tc>
                <w:tcPr>
                  <w:tcW w:w="6063" w:type="dxa"/>
                  <w:gridSpan w:val="7"/>
                  <w:vAlign w:val="center"/>
                </w:tcPr>
                <w:p>
                  <w:pPr>
                    <w:widowControl/>
                    <w:spacing w:line="360" w:lineRule="exact"/>
                    <w:ind w:firstLine="210" w:firstLineChars="100"/>
                    <w:jc w:val="left"/>
                    <w:rPr>
                      <w:rFonts w:ascii="Times New Roman" w:hAnsi="Times New Roman" w:eastAsia="宋体" w:cs="Times New Roman"/>
                      <w:color w:val="000000" w:themeColor="text1"/>
                    </w:rPr>
                  </w:pPr>
                  <w:r>
                    <w:rPr>
                      <w:rFonts w:ascii="Times New Roman" w:hAnsi="Times New Roman" w:eastAsia="宋体" w:cs="Times New Roman"/>
                      <w:color w:val="000000" w:themeColor="text1"/>
                    </w:rPr>
                    <w:t>具有酸碱特性。</w:t>
                  </w:r>
                </w:p>
              </w:tc>
            </w:tr>
          </w:tbl>
          <w:p>
            <w:pPr>
              <w:pStyle w:val="30"/>
              <w:spacing w:beforeLines="50"/>
              <w:ind w:firstLine="482"/>
              <w:rPr>
                <w:b/>
                <w:color w:val="000000" w:themeColor="text1"/>
              </w:rPr>
            </w:pPr>
            <w:r>
              <w:rPr>
                <w:rFonts w:hint="eastAsia"/>
                <w:b/>
                <w:color w:val="000000" w:themeColor="text1"/>
              </w:rPr>
              <w:t>②</w:t>
            </w:r>
            <w:r>
              <w:rPr>
                <w:b/>
                <w:color w:val="000000" w:themeColor="text1"/>
              </w:rPr>
              <w:t>危险物质数量与临界量比值（Q）</w:t>
            </w:r>
          </w:p>
          <w:p>
            <w:pPr>
              <w:pStyle w:val="30"/>
              <w:ind w:firstLine="480"/>
              <w:rPr>
                <w:color w:val="000000" w:themeColor="text1"/>
              </w:rPr>
            </w:pPr>
            <w:r>
              <w:rPr>
                <w:color w:val="000000" w:themeColor="text1"/>
              </w:rPr>
              <w:t xml:space="preserve">计算所涉及的每种危险物质在厂界内的最大存在总量与其在《建设项目环境风险评价技术导则》（HJ/T169-2018）附录B </w:t>
            </w:r>
            <w:r>
              <w:rPr>
                <w:rFonts w:hint="eastAsia"/>
                <w:color w:val="000000" w:themeColor="text1"/>
              </w:rPr>
              <w:t>、附录C</w:t>
            </w:r>
            <w:r>
              <w:rPr>
                <w:color w:val="000000" w:themeColor="text1"/>
              </w:rPr>
              <w:t>中对应临界量的比值Q。</w:t>
            </w:r>
          </w:p>
          <w:p>
            <w:pPr>
              <w:pStyle w:val="30"/>
              <w:ind w:firstLine="480"/>
              <w:rPr>
                <w:color w:val="000000" w:themeColor="text1"/>
              </w:rPr>
            </w:pPr>
            <w:r>
              <w:rPr>
                <w:color w:val="000000" w:themeColor="text1"/>
              </w:rPr>
              <w:t>当只涉及一种危险物质时，计算该物质的总量与其临界量比值，即为Q；当存在多种危险物质时，则按下式计算物质总量与其临界量比值（Q）：</w:t>
            </w:r>
          </w:p>
          <w:p>
            <w:pPr>
              <w:pStyle w:val="30"/>
              <w:ind w:firstLine="0" w:firstLineChars="0"/>
              <w:jc w:val="center"/>
              <w:rPr>
                <w:color w:val="000000" w:themeColor="text1"/>
              </w:rPr>
            </w:pPr>
            <w:r>
              <w:rPr>
                <w:color w:val="000000" w:themeColor="text1"/>
              </w:rPr>
              <w:t>Q=q</w:t>
            </w:r>
            <w:r>
              <w:rPr>
                <w:color w:val="000000" w:themeColor="text1"/>
                <w:vertAlign w:val="subscript"/>
              </w:rPr>
              <w:t>1</w:t>
            </w:r>
            <w:r>
              <w:rPr>
                <w:color w:val="000000" w:themeColor="text1"/>
              </w:rPr>
              <w:t>/Q</w:t>
            </w:r>
            <w:r>
              <w:rPr>
                <w:color w:val="000000" w:themeColor="text1"/>
                <w:vertAlign w:val="subscript"/>
              </w:rPr>
              <w:t>1</w:t>
            </w:r>
            <w:r>
              <w:rPr>
                <w:color w:val="000000" w:themeColor="text1"/>
              </w:rPr>
              <w:t>+ q</w:t>
            </w:r>
            <w:r>
              <w:rPr>
                <w:color w:val="000000" w:themeColor="text1"/>
                <w:vertAlign w:val="subscript"/>
              </w:rPr>
              <w:t>2</w:t>
            </w:r>
            <w:r>
              <w:rPr>
                <w:color w:val="000000" w:themeColor="text1"/>
              </w:rPr>
              <w:t>/Q</w:t>
            </w:r>
            <w:r>
              <w:rPr>
                <w:color w:val="000000" w:themeColor="text1"/>
                <w:vertAlign w:val="subscript"/>
              </w:rPr>
              <w:t>2</w:t>
            </w:r>
            <w:r>
              <w:rPr>
                <w:color w:val="000000" w:themeColor="text1"/>
              </w:rPr>
              <w:t>+ q</w:t>
            </w:r>
            <w:r>
              <w:rPr>
                <w:color w:val="000000" w:themeColor="text1"/>
                <w:vertAlign w:val="subscript"/>
              </w:rPr>
              <w:t>3</w:t>
            </w:r>
            <w:r>
              <w:rPr>
                <w:color w:val="000000" w:themeColor="text1"/>
              </w:rPr>
              <w:t>/Q</w:t>
            </w:r>
            <w:r>
              <w:rPr>
                <w:color w:val="000000" w:themeColor="text1"/>
                <w:vertAlign w:val="subscript"/>
              </w:rPr>
              <w:t>3</w:t>
            </w:r>
            <w:r>
              <w:rPr>
                <w:color w:val="000000" w:themeColor="text1"/>
              </w:rPr>
              <w:t>+ ······+ qn/Qn</w:t>
            </w:r>
          </w:p>
          <w:p>
            <w:pPr>
              <w:pStyle w:val="30"/>
              <w:ind w:firstLine="480"/>
              <w:rPr>
                <w:color w:val="000000" w:themeColor="text1"/>
              </w:rPr>
            </w:pPr>
            <w:r>
              <w:rPr>
                <w:color w:val="000000" w:themeColor="text1"/>
              </w:rPr>
              <w:t>式中q</w:t>
            </w:r>
            <w:r>
              <w:rPr>
                <w:color w:val="000000" w:themeColor="text1"/>
                <w:vertAlign w:val="subscript"/>
              </w:rPr>
              <w:t>1</w:t>
            </w:r>
            <w:r>
              <w:rPr>
                <w:color w:val="000000" w:themeColor="text1"/>
              </w:rPr>
              <w:t>，q</w:t>
            </w:r>
            <w:r>
              <w:rPr>
                <w:color w:val="000000" w:themeColor="text1"/>
                <w:vertAlign w:val="subscript"/>
              </w:rPr>
              <w:t>2</w:t>
            </w:r>
            <w:r>
              <w:rPr>
                <w:color w:val="000000" w:themeColor="text1"/>
              </w:rPr>
              <w:t>，q</w:t>
            </w:r>
            <w:r>
              <w:rPr>
                <w:color w:val="000000" w:themeColor="text1"/>
                <w:vertAlign w:val="subscript"/>
              </w:rPr>
              <w:t>3</w:t>
            </w:r>
            <w:r>
              <w:rPr>
                <w:color w:val="000000" w:themeColor="text1"/>
              </w:rPr>
              <w:t>······，qn--每种危险物质实际存在量，t；</w:t>
            </w:r>
          </w:p>
          <w:p>
            <w:pPr>
              <w:pStyle w:val="30"/>
              <w:ind w:firstLine="480"/>
              <w:rPr>
                <w:color w:val="000000" w:themeColor="text1"/>
              </w:rPr>
            </w:pPr>
            <w:r>
              <w:rPr>
                <w:rFonts w:hint="eastAsia"/>
                <w:color w:val="000000" w:themeColor="text1"/>
              </w:rPr>
              <w:t xml:space="preserve">    </w:t>
            </w:r>
            <w:r>
              <w:rPr>
                <w:color w:val="000000" w:themeColor="text1"/>
              </w:rPr>
              <w:t>Q</w:t>
            </w:r>
            <w:r>
              <w:rPr>
                <w:color w:val="000000" w:themeColor="text1"/>
                <w:vertAlign w:val="subscript"/>
              </w:rPr>
              <w:t>1</w:t>
            </w:r>
            <w:r>
              <w:rPr>
                <w:color w:val="000000" w:themeColor="text1"/>
              </w:rPr>
              <w:t>，Q</w:t>
            </w:r>
            <w:r>
              <w:rPr>
                <w:color w:val="000000" w:themeColor="text1"/>
                <w:vertAlign w:val="subscript"/>
              </w:rPr>
              <w:t>2</w:t>
            </w:r>
            <w:r>
              <w:rPr>
                <w:color w:val="000000" w:themeColor="text1"/>
              </w:rPr>
              <w:t>，Q</w:t>
            </w:r>
            <w:r>
              <w:rPr>
                <w:color w:val="000000" w:themeColor="text1"/>
                <w:vertAlign w:val="subscript"/>
              </w:rPr>
              <w:t>3</w:t>
            </w:r>
            <w:r>
              <w:rPr>
                <w:color w:val="000000" w:themeColor="text1"/>
              </w:rPr>
              <w:t>·····，Qn--与各危险物质相对应的生产场所或贮存区的临界量，t。</w:t>
            </w:r>
          </w:p>
          <w:p>
            <w:pPr>
              <w:pStyle w:val="30"/>
              <w:ind w:firstLine="480"/>
              <w:rPr>
                <w:color w:val="000000" w:themeColor="text1"/>
              </w:rPr>
            </w:pPr>
            <w:r>
              <w:rPr>
                <w:rFonts w:hint="eastAsia"/>
                <w:color w:val="000000" w:themeColor="text1"/>
              </w:rPr>
              <w:t>根据上</w:t>
            </w:r>
            <w:r>
              <w:rPr>
                <w:color w:val="000000" w:themeColor="text1"/>
              </w:rPr>
              <w:t>式</w:t>
            </w:r>
            <w:r>
              <w:rPr>
                <w:rFonts w:hint="eastAsia"/>
                <w:color w:val="000000" w:themeColor="text1"/>
              </w:rPr>
              <w:t>计算可知，项目</w:t>
            </w:r>
            <w:r>
              <w:rPr>
                <w:color w:val="000000" w:themeColor="text1"/>
              </w:rPr>
              <w:t>危险物质数量与临界量比值</w:t>
            </w:r>
            <w:r>
              <w:rPr>
                <w:rFonts w:hint="eastAsia"/>
                <w:color w:val="000000" w:themeColor="text1"/>
              </w:rPr>
              <w:t>如下表所示。</w:t>
            </w:r>
          </w:p>
          <w:p>
            <w:pPr>
              <w:pStyle w:val="32"/>
              <w:spacing w:line="360" w:lineRule="exact"/>
              <w:rPr>
                <w:color w:val="000000" w:themeColor="text1"/>
                <w:szCs w:val="21"/>
              </w:rPr>
            </w:pPr>
            <w:r>
              <w:rPr>
                <w:color w:val="000000" w:themeColor="text1"/>
                <w:szCs w:val="21"/>
              </w:rPr>
              <w:t>表7.3.</w:t>
            </w:r>
            <w:r>
              <w:rPr>
                <w:rFonts w:hint="eastAsia"/>
                <w:color w:val="000000" w:themeColor="text1"/>
                <w:szCs w:val="21"/>
              </w:rPr>
              <w:t xml:space="preserve">2-2 </w:t>
            </w:r>
            <w:r>
              <w:rPr>
                <w:color w:val="000000" w:themeColor="text1"/>
                <w:szCs w:val="21"/>
              </w:rPr>
              <w:t>危险物质数量与临界量比值</w:t>
            </w:r>
            <w:r>
              <w:rPr>
                <w:rFonts w:hint="eastAsia"/>
                <w:color w:val="000000" w:themeColor="text1"/>
                <w:szCs w:val="21"/>
              </w:rPr>
              <w:t xml:space="preserve">一览表 </w:t>
            </w:r>
            <w:r>
              <w:rPr>
                <w:color w:val="000000" w:themeColor="text1"/>
                <w:szCs w:val="21"/>
              </w:rPr>
              <w:t>单位：t/a</w:t>
            </w:r>
          </w:p>
          <w:tbl>
            <w:tblPr>
              <w:tblStyle w:val="13"/>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652"/>
              <w:gridCol w:w="1213"/>
              <w:gridCol w:w="1660"/>
              <w:gridCol w:w="1204"/>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危险品名称</w:t>
                  </w:r>
                </w:p>
              </w:tc>
              <w:tc>
                <w:tcPr>
                  <w:tcW w:w="16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贮存设施</w:t>
                  </w:r>
                </w:p>
              </w:tc>
              <w:tc>
                <w:tcPr>
                  <w:tcW w:w="12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贮存方式</w:t>
                  </w:r>
                </w:p>
              </w:tc>
              <w:tc>
                <w:tcPr>
                  <w:tcW w:w="16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最大储存量（t）</w:t>
                  </w:r>
                </w:p>
              </w:tc>
              <w:tc>
                <w:tcPr>
                  <w:tcW w:w="12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临界量（t）</w:t>
                  </w:r>
                </w:p>
              </w:tc>
              <w:tc>
                <w:tcPr>
                  <w:tcW w:w="13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分析纯盐酸（37%）</w:t>
                  </w:r>
                </w:p>
              </w:tc>
              <w:tc>
                <w:tcPr>
                  <w:tcW w:w="1652"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原料库房存储</w:t>
                  </w:r>
                </w:p>
              </w:tc>
              <w:tc>
                <w:tcPr>
                  <w:tcW w:w="12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瓶装</w:t>
                  </w:r>
                </w:p>
              </w:tc>
              <w:tc>
                <w:tcPr>
                  <w:tcW w:w="16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0.02</w:t>
                  </w:r>
                </w:p>
              </w:tc>
              <w:tc>
                <w:tcPr>
                  <w:tcW w:w="12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7.5</w:t>
                  </w:r>
                </w:p>
              </w:tc>
              <w:tc>
                <w:tcPr>
                  <w:tcW w:w="13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0.002667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药用氢氧化钠</w:t>
                  </w:r>
                </w:p>
              </w:tc>
              <w:tc>
                <w:tcPr>
                  <w:tcW w:w="1652" w:type="dxa"/>
                  <w:tcBorders>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原料库房存储</w:t>
                  </w:r>
                </w:p>
              </w:tc>
              <w:tc>
                <w:tcPr>
                  <w:tcW w:w="12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瓶装</w:t>
                  </w:r>
                </w:p>
              </w:tc>
              <w:tc>
                <w:tcPr>
                  <w:tcW w:w="16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0.02</w:t>
                  </w:r>
                </w:p>
              </w:tc>
              <w:tc>
                <w:tcPr>
                  <w:tcW w:w="12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5</w:t>
                  </w:r>
                </w:p>
              </w:tc>
              <w:tc>
                <w:tcPr>
                  <w:tcW w:w="13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不合格产品</w:t>
                  </w:r>
                </w:p>
              </w:tc>
              <w:tc>
                <w:tcPr>
                  <w:tcW w:w="1652" w:type="dxa"/>
                  <w:vMerge w:val="restart"/>
                  <w:tcBorders>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危险废物贮存间暂存</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桶装</w:t>
                  </w:r>
                </w:p>
              </w:tc>
              <w:tc>
                <w:tcPr>
                  <w:tcW w:w="166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0.12</w:t>
                  </w:r>
                </w:p>
              </w:tc>
              <w:tc>
                <w:tcPr>
                  <w:tcW w:w="1204"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w:t>
                  </w:r>
                </w:p>
              </w:tc>
              <w:tc>
                <w:tcPr>
                  <w:tcW w:w="139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废弃化学试剂</w:t>
                  </w:r>
                </w:p>
              </w:tc>
              <w:tc>
                <w:tcPr>
                  <w:tcW w:w="1652" w:type="dxa"/>
                  <w:vMerge w:val="continue"/>
                  <w:tcBorders>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桶装</w:t>
                  </w:r>
                </w:p>
              </w:tc>
              <w:tc>
                <w:tcPr>
                  <w:tcW w:w="166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0.02</w:t>
                  </w:r>
                </w:p>
              </w:tc>
              <w:tc>
                <w:tcPr>
                  <w:tcW w:w="1204"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w:t>
                  </w:r>
                </w:p>
              </w:tc>
              <w:tc>
                <w:tcPr>
                  <w:tcW w:w="139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天然气</w:t>
                  </w:r>
                </w:p>
              </w:tc>
              <w:tc>
                <w:tcPr>
                  <w:tcW w:w="1652" w:type="dxa"/>
                  <w:tcBorders>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不存储</w:t>
                  </w:r>
                </w:p>
              </w:tc>
              <w:tc>
                <w:tcPr>
                  <w:tcW w:w="121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不存储</w:t>
                  </w:r>
                </w:p>
              </w:tc>
              <w:tc>
                <w:tcPr>
                  <w:tcW w:w="166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w:t>
                  </w:r>
                </w:p>
              </w:tc>
              <w:tc>
                <w:tcPr>
                  <w:tcW w:w="1204"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50</w:t>
                  </w:r>
                </w:p>
              </w:tc>
              <w:tc>
                <w:tcPr>
                  <w:tcW w:w="139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合计</w:t>
                  </w:r>
                </w:p>
              </w:tc>
              <w:tc>
                <w:tcPr>
                  <w:tcW w:w="5729"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color w:val="000000" w:themeColor="text1"/>
                      <w:szCs w:val="21"/>
                    </w:rPr>
                    <w:t>qn/Qn</w:t>
                  </w:r>
                </w:p>
              </w:tc>
              <w:tc>
                <w:tcPr>
                  <w:tcW w:w="139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2"/>
                    <w:spacing w:line="360" w:lineRule="exact"/>
                    <w:rPr>
                      <w:color w:val="000000" w:themeColor="text1"/>
                      <w:szCs w:val="21"/>
                    </w:rPr>
                  </w:pPr>
                  <w:r>
                    <w:rPr>
                      <w:rFonts w:hint="eastAsia"/>
                      <w:color w:val="000000" w:themeColor="text1"/>
                      <w:szCs w:val="21"/>
                    </w:rPr>
                    <w:t>0.006667</w:t>
                  </w:r>
                </w:p>
              </w:tc>
            </w:tr>
          </w:tbl>
          <w:p>
            <w:pPr>
              <w:pStyle w:val="30"/>
              <w:spacing w:beforeLines="50"/>
              <w:ind w:firstLine="360" w:firstLineChars="150"/>
              <w:rPr>
                <w:color w:val="000000" w:themeColor="text1"/>
                <w:szCs w:val="24"/>
              </w:rPr>
            </w:pPr>
            <w:r>
              <w:rPr>
                <w:color w:val="000000" w:themeColor="text1"/>
                <w:szCs w:val="24"/>
              </w:rPr>
              <w:t>由上表分析可知，该项目Q=</w:t>
            </w:r>
            <w:r>
              <w:rPr>
                <w:rFonts w:hint="eastAsia"/>
                <w:color w:val="000000" w:themeColor="text1"/>
                <w:szCs w:val="24"/>
              </w:rPr>
              <w:t>0.006667</w:t>
            </w:r>
            <w:r>
              <w:rPr>
                <w:color w:val="000000" w:themeColor="text1"/>
                <w:szCs w:val="24"/>
              </w:rPr>
              <w:t>， Q</w:t>
            </w:r>
            <w:r>
              <w:rPr>
                <w:rFonts w:hint="eastAsia"/>
                <w:color w:val="000000" w:themeColor="text1"/>
                <w:szCs w:val="24"/>
              </w:rPr>
              <w:t>＜</w:t>
            </w:r>
            <w:r>
              <w:rPr>
                <w:color w:val="000000" w:themeColor="text1"/>
                <w:szCs w:val="24"/>
              </w:rPr>
              <w:t>1。</w:t>
            </w:r>
          </w:p>
          <w:p>
            <w:pPr>
              <w:pStyle w:val="3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技改项目</w:t>
            </w:r>
            <w:r>
              <w:rPr>
                <w:rFonts w:hint="eastAsia"/>
                <w:color w:val="000000" w:themeColor="text1"/>
                <w:sz w:val="24"/>
              </w:rPr>
              <w:t>的主要环境风险为废弃化学试剂、不合格产品、原辅料泄漏</w:t>
            </w:r>
            <w:r>
              <w:rPr>
                <w:rFonts w:ascii="Times New Roman" w:hAnsi="Times New Roman" w:cs="Times New Roman"/>
                <w:color w:val="000000" w:themeColor="text1"/>
                <w:sz w:val="24"/>
                <w:szCs w:val="24"/>
              </w:rPr>
              <w:t>的环境风险</w:t>
            </w:r>
            <w:r>
              <w:rPr>
                <w:rFonts w:hint="eastAsia"/>
                <w:color w:val="000000" w:themeColor="text1"/>
                <w:sz w:val="24"/>
              </w:rPr>
              <w:t>。主要</w:t>
            </w:r>
            <w:r>
              <w:rPr>
                <w:rFonts w:ascii="Times New Roman" w:hAnsi="Times New Roman" w:cs="Times New Roman"/>
                <w:color w:val="000000" w:themeColor="text1"/>
                <w:sz w:val="24"/>
                <w:szCs w:val="24"/>
              </w:rPr>
              <w:t>发生事故的原因有以下几点：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项目产生的</w:t>
            </w:r>
            <w:r>
              <w:rPr>
                <w:rFonts w:hint="eastAsia"/>
                <w:color w:val="000000" w:themeColor="text1"/>
                <w:sz w:val="24"/>
              </w:rPr>
              <w:t>各类危险废物</w:t>
            </w:r>
            <w:r>
              <w:rPr>
                <w:rFonts w:ascii="Times New Roman" w:hAnsi="Times New Roman" w:cs="Times New Roman"/>
                <w:color w:val="000000" w:themeColor="text1"/>
                <w:sz w:val="24"/>
                <w:szCs w:val="24"/>
              </w:rPr>
              <w:t>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操作人员违规操作，如在设备内检维修作业时，未采取可靠措施，则可能</w:t>
            </w:r>
            <w:r>
              <w:rPr>
                <w:rFonts w:hint="eastAsia"/>
                <w:color w:val="000000" w:themeColor="text1"/>
                <w:sz w:val="24"/>
              </w:rPr>
              <w:t>原辅料泄漏的</w:t>
            </w:r>
            <w:r>
              <w:rPr>
                <w:rFonts w:ascii="Times New Roman" w:hAnsi="Times New Roman" w:cs="Times New Roman"/>
                <w:color w:val="000000" w:themeColor="text1"/>
                <w:sz w:val="24"/>
                <w:szCs w:val="24"/>
              </w:rPr>
              <w:t>风险。</w:t>
            </w:r>
          </w:p>
          <w:p>
            <w:pPr>
              <w:pStyle w:val="3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eastAsia="宋体"/>
                <w:color w:val="000000" w:themeColor="text1"/>
                <w:sz w:val="24"/>
              </w:rPr>
            </w:pPr>
            <w:r>
              <w:rPr>
                <w:rFonts w:hint="eastAsia" w:eastAsia="宋体"/>
                <w:color w:val="000000" w:themeColor="text1"/>
                <w:sz w:val="24"/>
              </w:rPr>
              <w:t>根据调查，项目已按照现有环评的要求采取了下列环境风险防范措施。</w:t>
            </w:r>
          </w:p>
          <w:p>
            <w:pPr>
              <w:spacing w:line="360" w:lineRule="auto"/>
              <w:ind w:firstLine="482" w:firstLineChars="200"/>
              <w:rPr>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1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㈠</w:t>
            </w:r>
            <w:r>
              <w:rPr>
                <w:b/>
                <w:color w:val="000000" w:themeColor="text1"/>
                <w:sz w:val="24"/>
              </w:rPr>
              <w:fldChar w:fldCharType="end"/>
            </w:r>
            <w:r>
              <w:rPr>
                <w:rFonts w:hint="eastAsia"/>
                <w:b/>
                <w:color w:val="000000" w:themeColor="text1"/>
                <w:sz w:val="24"/>
              </w:rPr>
              <w:t>设计上已采取的防范措施</w:t>
            </w:r>
          </w:p>
          <w:p>
            <w:pPr>
              <w:spacing w:line="360" w:lineRule="auto"/>
              <w:ind w:firstLine="480" w:firstLineChars="200"/>
              <w:rPr>
                <w:color w:val="000000" w:themeColor="text1"/>
                <w:sz w:val="24"/>
              </w:rPr>
            </w:pPr>
            <w:r>
              <w:rPr>
                <w:rFonts w:hint="eastAsia"/>
                <w:color w:val="000000" w:themeColor="text1"/>
                <w:sz w:val="24"/>
              </w:rPr>
              <w:t>①严格按《建筑设计防火规范》（GBJ16-87）、《爆炸和火灾危险环境电力装置设计规范》（GB50058-92）等规定进行工程安全防火设计。</w:t>
            </w:r>
          </w:p>
          <w:p>
            <w:pPr>
              <w:spacing w:line="360" w:lineRule="auto"/>
              <w:ind w:firstLine="480" w:firstLineChars="200"/>
              <w:rPr>
                <w:color w:val="000000" w:themeColor="text1"/>
                <w:sz w:val="24"/>
              </w:rPr>
            </w:pPr>
            <w:r>
              <w:rPr>
                <w:rFonts w:hint="eastAsia"/>
                <w:color w:val="000000" w:themeColor="text1"/>
                <w:sz w:val="24"/>
              </w:rPr>
              <w:t>②各套生产装置尽量采用先进合理、安全可靠的工艺流程，从根本上提高装置的安全性，防止和减少事故的发生。</w:t>
            </w:r>
          </w:p>
          <w:p>
            <w:pPr>
              <w:spacing w:line="360" w:lineRule="auto"/>
              <w:ind w:firstLine="480" w:firstLineChars="200"/>
              <w:rPr>
                <w:color w:val="000000" w:themeColor="text1"/>
                <w:sz w:val="24"/>
              </w:rPr>
            </w:pPr>
            <w:r>
              <w:rPr>
                <w:rFonts w:hint="eastAsia"/>
                <w:color w:val="000000" w:themeColor="text1"/>
                <w:sz w:val="24"/>
              </w:rPr>
              <w:t>③布置在厂房内的存有乙醇的设施按要求设置通风设施。</w:t>
            </w:r>
          </w:p>
          <w:p>
            <w:pPr>
              <w:spacing w:line="360" w:lineRule="auto"/>
              <w:ind w:firstLine="480" w:firstLineChars="200"/>
              <w:rPr>
                <w:color w:val="000000" w:themeColor="text1"/>
                <w:sz w:val="24"/>
              </w:rPr>
            </w:pPr>
            <w:r>
              <w:rPr>
                <w:rFonts w:hint="eastAsia"/>
                <w:color w:val="000000" w:themeColor="text1"/>
                <w:sz w:val="24"/>
              </w:rPr>
              <w:t>④严格按《爆炸和火灾危险环境电力装置设计规范》进行危险区域划分及电气设备材料的选型。</w:t>
            </w:r>
          </w:p>
          <w:p>
            <w:pPr>
              <w:spacing w:line="360" w:lineRule="auto"/>
              <w:ind w:firstLine="480" w:firstLineChars="200"/>
              <w:rPr>
                <w:color w:val="000000" w:themeColor="text1"/>
                <w:sz w:val="24"/>
              </w:rPr>
            </w:pPr>
            <w:r>
              <w:rPr>
                <w:rFonts w:hint="eastAsia"/>
                <w:color w:val="000000" w:themeColor="text1"/>
                <w:sz w:val="24"/>
              </w:rPr>
              <w:t>⑤存在火灾隐患的装置区内应设火灾报警系统。</w:t>
            </w:r>
          </w:p>
          <w:p>
            <w:pPr>
              <w:spacing w:line="360" w:lineRule="auto"/>
              <w:ind w:firstLine="482" w:firstLineChars="200"/>
              <w:rPr>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2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㈡</w:t>
            </w:r>
            <w:r>
              <w:rPr>
                <w:b/>
                <w:color w:val="000000" w:themeColor="text1"/>
                <w:sz w:val="24"/>
              </w:rPr>
              <w:fldChar w:fldCharType="end"/>
            </w:r>
            <w:r>
              <w:rPr>
                <w:rFonts w:hint="eastAsia"/>
                <w:b/>
                <w:color w:val="000000" w:themeColor="text1"/>
                <w:sz w:val="24"/>
              </w:rPr>
              <w:t>消防防范措施</w:t>
            </w:r>
          </w:p>
          <w:p>
            <w:pPr>
              <w:spacing w:line="360" w:lineRule="auto"/>
              <w:ind w:firstLine="480" w:firstLineChars="200"/>
              <w:rPr>
                <w:color w:val="000000" w:themeColor="text1"/>
                <w:sz w:val="24"/>
              </w:rPr>
            </w:pPr>
            <w:r>
              <w:rPr>
                <w:rFonts w:hint="eastAsia"/>
                <w:color w:val="000000" w:themeColor="text1"/>
                <w:sz w:val="24"/>
              </w:rPr>
              <w:t>①建立专业消防组织。根据国家消防法规要求，企业结合实际要建立专业消防组织。</w:t>
            </w:r>
          </w:p>
          <w:p>
            <w:pPr>
              <w:spacing w:line="360" w:lineRule="auto"/>
              <w:ind w:firstLine="480" w:firstLineChars="200"/>
              <w:rPr>
                <w:color w:val="000000" w:themeColor="text1"/>
                <w:sz w:val="24"/>
              </w:rPr>
            </w:pPr>
            <w:r>
              <w:rPr>
                <w:rFonts w:hint="eastAsia"/>
                <w:color w:val="000000" w:themeColor="text1"/>
                <w:sz w:val="24"/>
              </w:rPr>
              <w:t>②建立一支专业消防队，指定防火防灾规划，明确责任区，针对本企业重点生产装置、重点部位、重要设备等易燃易爆区，制定灭火作战方案，进行实地演练，不断提高业务素质和灭火防灾能力。</w:t>
            </w:r>
          </w:p>
          <w:p>
            <w:pPr>
              <w:spacing w:line="360" w:lineRule="auto"/>
              <w:ind w:firstLine="480" w:firstLineChars="200"/>
              <w:rPr>
                <w:color w:val="000000" w:themeColor="text1"/>
                <w:sz w:val="24"/>
              </w:rPr>
            </w:pPr>
            <w:r>
              <w:rPr>
                <w:rFonts w:hint="eastAsia"/>
                <w:color w:val="000000" w:themeColor="text1"/>
                <w:sz w:val="24"/>
              </w:rPr>
              <w:t>③配备消防技术装备。消防技术装备主要包括各种性能的灭火剂、防毒剂等，灭火剂的贮量满足消防规定要求。</w:t>
            </w:r>
          </w:p>
          <w:p>
            <w:pPr>
              <w:spacing w:line="360" w:lineRule="auto"/>
              <w:ind w:firstLine="482" w:firstLineChars="200"/>
              <w:rPr>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3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㈢</w:t>
            </w:r>
            <w:r>
              <w:rPr>
                <w:b/>
                <w:color w:val="000000" w:themeColor="text1"/>
                <w:sz w:val="24"/>
              </w:rPr>
              <w:fldChar w:fldCharType="end"/>
            </w:r>
            <w:r>
              <w:rPr>
                <w:rFonts w:hint="eastAsia"/>
                <w:b/>
                <w:color w:val="000000" w:themeColor="text1"/>
                <w:sz w:val="24"/>
              </w:rPr>
              <w:t>运输防范措施</w:t>
            </w:r>
          </w:p>
          <w:p>
            <w:pPr>
              <w:spacing w:line="360" w:lineRule="auto"/>
              <w:ind w:firstLine="480" w:firstLineChars="200"/>
              <w:rPr>
                <w:color w:val="000000" w:themeColor="text1"/>
                <w:sz w:val="24"/>
              </w:rPr>
            </w:pPr>
            <w:r>
              <w:rPr>
                <w:rFonts w:hint="eastAsia"/>
                <w:color w:val="000000" w:themeColor="text1"/>
                <w:sz w:val="24"/>
              </w:rPr>
              <w:t>①如在运输途中发生重大事故，造成车辆严重损坏，罐体破裂，乙醇大量外流时，首先通知厂救援指挥部，立即组织抢险队用最快速度到达现场进行处理，在通知本厂的同时，还应对污染区内其他人员进行疏散，在处理事故同时，还应和当地（事故所在地）的有关部门取得联系，进行抢救伤员等事项；</w:t>
            </w:r>
          </w:p>
          <w:p>
            <w:pPr>
              <w:spacing w:line="360" w:lineRule="auto"/>
              <w:ind w:firstLine="480" w:firstLineChars="200"/>
              <w:rPr>
                <w:color w:val="000000" w:themeColor="text1"/>
                <w:sz w:val="24"/>
              </w:rPr>
            </w:pPr>
            <w:r>
              <w:rPr>
                <w:rFonts w:hint="eastAsia"/>
                <w:color w:val="000000" w:themeColor="text1"/>
                <w:sz w:val="24"/>
              </w:rPr>
              <w:t>②运输按规定路线行驶，避免在人口密集地区运输。夏季应早晚运输，防止日光爆晒；</w:t>
            </w:r>
          </w:p>
          <w:p>
            <w:pPr>
              <w:spacing w:line="360" w:lineRule="auto"/>
              <w:ind w:firstLine="480" w:firstLineChars="200"/>
              <w:rPr>
                <w:color w:val="000000" w:themeColor="text1"/>
                <w:sz w:val="24"/>
              </w:rPr>
            </w:pPr>
            <w:r>
              <w:rPr>
                <w:rFonts w:hint="eastAsia"/>
                <w:color w:val="000000" w:themeColor="text1"/>
                <w:sz w:val="24"/>
              </w:rPr>
              <w:t>③运输车辆应为国家认证专业厂家生产的车辆，押运人员必须经过培训方可上岗。</w:t>
            </w:r>
          </w:p>
          <w:p>
            <w:pPr>
              <w:spacing w:line="360" w:lineRule="auto"/>
              <w:ind w:firstLine="482" w:firstLineChars="200"/>
              <w:rPr>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4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㈣</w:t>
            </w:r>
            <w:r>
              <w:rPr>
                <w:b/>
                <w:color w:val="000000" w:themeColor="text1"/>
                <w:sz w:val="24"/>
              </w:rPr>
              <w:fldChar w:fldCharType="end"/>
            </w:r>
            <w:r>
              <w:rPr>
                <w:rFonts w:hint="eastAsia"/>
                <w:b/>
                <w:color w:val="000000" w:themeColor="text1"/>
                <w:sz w:val="24"/>
              </w:rPr>
              <w:t>现场管理应急措施</w:t>
            </w:r>
          </w:p>
          <w:p>
            <w:pPr>
              <w:spacing w:line="360" w:lineRule="auto"/>
              <w:ind w:firstLine="480" w:firstLineChars="200"/>
              <w:rPr>
                <w:color w:val="000000" w:themeColor="text1"/>
                <w:sz w:val="24"/>
              </w:rPr>
            </w:pPr>
            <w:r>
              <w:rPr>
                <w:rFonts w:hint="eastAsia"/>
                <w:color w:val="000000" w:themeColor="text1"/>
                <w:sz w:val="24"/>
              </w:rPr>
              <w:t>①现场管理应急措施包括事故现场的组织、制度、分工、自救等方案制定和训练。</w:t>
            </w:r>
          </w:p>
          <w:p>
            <w:pPr>
              <w:spacing w:line="360" w:lineRule="auto"/>
              <w:ind w:firstLine="480" w:firstLineChars="200"/>
              <w:rPr>
                <w:color w:val="000000" w:themeColor="text1"/>
                <w:sz w:val="24"/>
              </w:rPr>
            </w:pPr>
            <w:r>
              <w:rPr>
                <w:rFonts w:hint="eastAsia"/>
                <w:color w:val="000000" w:themeColor="text1"/>
                <w:sz w:val="24"/>
              </w:rPr>
              <w:t>②制定醒目化学危险品的安全管理制度和化学灾害事故应急救援预案。组织训练本单位的灾害事故应急救援队伍，配备表的防护救援器材和设备，指定专人管理，并定期进行检查和维护保养，确保完好。</w:t>
            </w:r>
          </w:p>
          <w:p>
            <w:pPr>
              <w:spacing w:line="360" w:lineRule="auto"/>
              <w:ind w:firstLine="480" w:firstLineChars="200"/>
              <w:rPr>
                <w:color w:val="000000" w:themeColor="text1"/>
                <w:sz w:val="24"/>
              </w:rPr>
            </w:pPr>
            <w:r>
              <w:rPr>
                <w:rFonts w:hint="eastAsia"/>
                <w:color w:val="000000" w:themeColor="text1"/>
                <w:sz w:val="24"/>
              </w:rPr>
              <w:t>③明确项目应急处理的现场指挥机构及其相关系统，明确责任，并确保指挥到位和畅通。保证通讯，及时上报和联系。物质部门确保自救需要。</w:t>
            </w:r>
          </w:p>
          <w:p>
            <w:pPr>
              <w:spacing w:line="360" w:lineRule="auto"/>
              <w:ind w:firstLine="482" w:firstLineChars="200"/>
              <w:rPr>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5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㈤</w:t>
            </w:r>
            <w:r>
              <w:rPr>
                <w:b/>
                <w:color w:val="000000" w:themeColor="text1"/>
                <w:sz w:val="24"/>
              </w:rPr>
              <w:fldChar w:fldCharType="end"/>
            </w:r>
            <w:r>
              <w:rPr>
                <w:rFonts w:hint="eastAsia"/>
                <w:b/>
                <w:color w:val="000000" w:themeColor="text1"/>
                <w:sz w:val="24"/>
              </w:rPr>
              <w:t>现场监测措施</w:t>
            </w:r>
          </w:p>
          <w:p>
            <w:pPr>
              <w:spacing w:line="360" w:lineRule="auto"/>
              <w:ind w:firstLine="480" w:firstLineChars="200"/>
              <w:rPr>
                <w:color w:val="000000" w:themeColor="text1"/>
                <w:sz w:val="24"/>
              </w:rPr>
            </w:pPr>
            <w:r>
              <w:rPr>
                <w:rFonts w:hint="eastAsia"/>
                <w:color w:val="000000" w:themeColor="text1"/>
                <w:sz w:val="24"/>
              </w:rPr>
              <w:t>①为确保有效遏制灾害、有效救灾，需配备现场事故监测系统和设施，及时准确发现灾情，了解灾难，并预测发展趋势。</w:t>
            </w:r>
          </w:p>
          <w:p>
            <w:pPr>
              <w:spacing w:line="360" w:lineRule="auto"/>
              <w:ind w:firstLine="480" w:firstLineChars="200"/>
              <w:rPr>
                <w:color w:val="000000" w:themeColor="text1"/>
                <w:sz w:val="24"/>
              </w:rPr>
            </w:pPr>
            <w:r>
              <w:rPr>
                <w:rFonts w:hint="eastAsia"/>
                <w:color w:val="000000" w:themeColor="text1"/>
                <w:sz w:val="24"/>
              </w:rPr>
              <w:t>②监测措施包括配备正常运行的事故监测报警系统，事故现场移动式或便携式监测装置及分析室分析监测装置。</w:t>
            </w:r>
          </w:p>
          <w:p>
            <w:pPr>
              <w:spacing w:line="360" w:lineRule="auto"/>
              <w:ind w:firstLine="482" w:firstLineChars="200"/>
              <w:rPr>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6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㈥</w:t>
            </w:r>
            <w:r>
              <w:rPr>
                <w:b/>
                <w:color w:val="000000" w:themeColor="text1"/>
                <w:sz w:val="24"/>
              </w:rPr>
              <w:fldChar w:fldCharType="end"/>
            </w:r>
            <w:r>
              <w:rPr>
                <w:rFonts w:hint="eastAsia"/>
                <w:b/>
                <w:color w:val="000000" w:themeColor="text1"/>
                <w:sz w:val="24"/>
              </w:rPr>
              <w:t>现场善后计划措施</w:t>
            </w:r>
          </w:p>
          <w:p>
            <w:pPr>
              <w:spacing w:line="360" w:lineRule="auto"/>
              <w:ind w:firstLine="480" w:firstLineChars="200"/>
              <w:rPr>
                <w:color w:val="000000" w:themeColor="text1"/>
                <w:sz w:val="24"/>
              </w:rPr>
            </w:pPr>
            <w:r>
              <w:rPr>
                <w:rFonts w:hint="eastAsia"/>
                <w:color w:val="000000" w:themeColor="text1"/>
                <w:sz w:val="24"/>
              </w:rPr>
              <w:t>①对事故处理后的现场进行清理、去污、恢复生产，对处理事故人员的污染检查、医学处理和受伤人员的及时的治疗等。</w:t>
            </w:r>
          </w:p>
          <w:p>
            <w:pPr>
              <w:spacing w:line="360" w:lineRule="auto"/>
              <w:ind w:firstLine="480" w:firstLineChars="200"/>
              <w:rPr>
                <w:color w:val="000000" w:themeColor="text1"/>
                <w:sz w:val="24"/>
              </w:rPr>
            </w:pPr>
            <w:r>
              <w:rPr>
                <w:rFonts w:hint="eastAsia"/>
                <w:color w:val="000000" w:themeColor="text1"/>
                <w:sz w:val="24"/>
              </w:rPr>
              <w:t>②对事故现场作进一步的安全检查，尤其是由于事故或抢救过程中留下的隐患，是否可能进一步引起的新的事故。</w:t>
            </w:r>
          </w:p>
          <w:p>
            <w:pPr>
              <w:spacing w:line="360" w:lineRule="auto"/>
              <w:ind w:firstLine="480" w:firstLineChars="200"/>
              <w:rPr>
                <w:rFonts w:eastAsia="宋体"/>
                <w:color w:val="000000" w:themeColor="text1"/>
                <w:sz w:val="24"/>
              </w:rPr>
            </w:pPr>
            <w:r>
              <w:rPr>
                <w:rFonts w:hint="eastAsia"/>
                <w:color w:val="000000" w:themeColor="text1"/>
                <w:sz w:val="24"/>
              </w:rPr>
              <w:t>③对事故原因的分析、教训的吸取，改进措施及总结，写出事故报告，保有关部门。</w:t>
            </w:r>
          </w:p>
          <w:p>
            <w:pPr>
              <w:spacing w:line="360" w:lineRule="auto"/>
              <w:ind w:firstLine="482" w:firstLineChars="200"/>
              <w:rPr>
                <w:rFonts w:eastAsia="宋体"/>
                <w:b/>
                <w:color w:val="000000" w:themeColor="text1"/>
                <w:sz w:val="24"/>
              </w:rPr>
            </w:pPr>
            <w:r>
              <w:rPr>
                <w:b/>
                <w:color w:val="000000" w:themeColor="text1"/>
                <w:sz w:val="24"/>
              </w:rPr>
              <w:fldChar w:fldCharType="begin"/>
            </w:r>
            <w:r>
              <w:rPr>
                <w:b/>
                <w:color w:val="000000" w:themeColor="text1"/>
                <w:sz w:val="24"/>
              </w:rPr>
              <w:instrText xml:space="preserve"> </w:instrText>
            </w:r>
            <w:r>
              <w:rPr>
                <w:rFonts w:hint="eastAsia"/>
                <w:b/>
                <w:color w:val="000000" w:themeColor="text1"/>
                <w:sz w:val="24"/>
              </w:rPr>
              <w:instrText xml:space="preserve">= 7 \* GB4</w:instrText>
            </w:r>
            <w:r>
              <w:rPr>
                <w:b/>
                <w:color w:val="000000" w:themeColor="text1"/>
                <w:sz w:val="24"/>
              </w:rPr>
              <w:instrText xml:space="preserve"> </w:instrText>
            </w:r>
            <w:r>
              <w:rPr>
                <w:b/>
                <w:color w:val="000000" w:themeColor="text1"/>
                <w:sz w:val="24"/>
              </w:rPr>
              <w:fldChar w:fldCharType="separate"/>
            </w:r>
            <w:r>
              <w:rPr>
                <w:rFonts w:hint="eastAsia"/>
                <w:b/>
                <w:color w:val="000000" w:themeColor="text1"/>
                <w:sz w:val="24"/>
              </w:rPr>
              <w:t>㈦</w:t>
            </w:r>
            <w:r>
              <w:rPr>
                <w:b/>
                <w:color w:val="000000" w:themeColor="text1"/>
                <w:sz w:val="24"/>
              </w:rPr>
              <w:fldChar w:fldCharType="end"/>
            </w:r>
            <w:r>
              <w:rPr>
                <w:rFonts w:hint="eastAsia"/>
                <w:b/>
                <w:color w:val="000000" w:themeColor="text1"/>
                <w:sz w:val="24"/>
              </w:rPr>
              <w:t>技改后拟增加的风险防范措施</w:t>
            </w:r>
          </w:p>
          <w:p>
            <w:pPr>
              <w:spacing w:line="360" w:lineRule="auto"/>
              <w:ind w:firstLine="480" w:firstLineChars="200"/>
              <w:rPr>
                <w:rFonts w:eastAsia="宋体"/>
                <w:color w:val="000000" w:themeColor="text1"/>
                <w:sz w:val="24"/>
              </w:rPr>
            </w:pPr>
            <w:r>
              <w:rPr>
                <w:rFonts w:hint="eastAsia" w:eastAsia="宋体"/>
                <w:color w:val="000000" w:themeColor="text1"/>
                <w:sz w:val="24"/>
              </w:rPr>
              <w:t>①严格按照相关规范要求进行天然气管的设计、施工和安装。</w:t>
            </w:r>
          </w:p>
          <w:p>
            <w:pPr>
              <w:spacing w:line="360" w:lineRule="auto"/>
              <w:ind w:firstLine="480" w:firstLineChars="200"/>
              <w:rPr>
                <w:rFonts w:eastAsia="宋体"/>
                <w:color w:val="000000" w:themeColor="text1"/>
                <w:sz w:val="24"/>
              </w:rPr>
            </w:pPr>
            <w:r>
              <w:rPr>
                <w:rFonts w:hint="eastAsia" w:ascii="宋体" w:hAnsi="宋体" w:cs="宋体"/>
                <w:color w:val="000000" w:themeColor="text1"/>
                <w:sz w:val="24"/>
              </w:rPr>
              <w:t>②</w:t>
            </w:r>
            <w:r>
              <w:rPr>
                <w:rFonts w:eastAsia="宋体"/>
                <w:color w:val="000000" w:themeColor="text1"/>
                <w:sz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pStyle w:val="30"/>
              <w:ind w:firstLine="480"/>
              <w:rPr>
                <w:rFonts w:eastAsiaTheme="minorEastAsia"/>
                <w:bCs/>
                <w:color w:val="000000" w:themeColor="text1"/>
              </w:rPr>
            </w:pPr>
            <w:r>
              <w:rPr>
                <w:rFonts w:eastAsiaTheme="minorEastAsia"/>
                <w:bCs/>
                <w:color w:val="000000" w:themeColor="text1"/>
              </w:rPr>
              <w:t>技改项目有可能发生泄漏的风险事故，在采取严格的防护措施后，事故发生概率较小，环境风险可接受。</w:t>
            </w:r>
          </w:p>
          <w:p>
            <w:pPr>
              <w:pStyle w:val="30"/>
              <w:ind w:firstLine="480"/>
              <w:rPr>
                <w:rFonts w:eastAsiaTheme="minorEastAsia"/>
                <w:bCs/>
                <w:color w:val="000000" w:themeColor="text1"/>
              </w:rPr>
            </w:pPr>
          </w:p>
          <w:p>
            <w:pPr>
              <w:spacing w:line="360" w:lineRule="auto"/>
              <w:ind w:firstLine="482" w:firstLineChars="200"/>
              <w:rPr>
                <w:rFonts w:ascii="Times New Roman" w:hAnsi="Times New Roman" w:cs="Times New Roman"/>
                <w:b/>
                <w:color w:val="000000" w:themeColor="text1"/>
                <w:sz w:val="24"/>
                <w:szCs w:val="24"/>
              </w:rPr>
            </w:pPr>
          </w:p>
          <w:p>
            <w:pPr>
              <w:spacing w:line="360" w:lineRule="auto"/>
              <w:ind w:firstLine="482" w:firstLineChars="200"/>
              <w:rPr>
                <w:rFonts w:ascii="Times New Roman" w:hAnsi="Times New Roman" w:cs="Times New Roman"/>
                <w:b/>
                <w:color w:val="000000" w:themeColor="text1"/>
                <w:sz w:val="24"/>
                <w:szCs w:val="24"/>
              </w:rPr>
            </w:pPr>
          </w:p>
          <w:p>
            <w:pPr>
              <w:spacing w:line="360" w:lineRule="auto"/>
              <w:ind w:firstLine="482" w:firstLineChars="200"/>
              <w:rPr>
                <w:rFonts w:ascii="Times New Roman" w:hAnsi="Times New Roman" w:cs="Times New Roman"/>
                <w:b/>
                <w:color w:val="000000" w:themeColor="text1"/>
                <w:sz w:val="24"/>
                <w:szCs w:val="24"/>
              </w:rPr>
            </w:pPr>
          </w:p>
          <w:p>
            <w:pPr>
              <w:spacing w:line="360" w:lineRule="auto"/>
              <w:ind w:firstLine="482" w:firstLineChars="200"/>
              <w:rPr>
                <w:rFonts w:ascii="Times New Roman" w:hAnsi="Times New Roman" w:cs="Times New Roman"/>
                <w:b/>
                <w:color w:val="000000" w:themeColor="text1"/>
                <w:sz w:val="24"/>
                <w:szCs w:val="24"/>
              </w:rPr>
            </w:pPr>
          </w:p>
          <w:p>
            <w:pPr>
              <w:spacing w:line="360" w:lineRule="auto"/>
              <w:ind w:firstLine="482" w:firstLineChars="200"/>
              <w:rPr>
                <w:rFonts w:ascii="Times New Roman" w:hAnsi="Times New Roman" w:cs="Times New Roman"/>
                <w:b/>
                <w:color w:val="000000" w:themeColor="text1"/>
                <w:sz w:val="24"/>
                <w:szCs w:val="24"/>
              </w:rPr>
            </w:pPr>
          </w:p>
          <w:p>
            <w:pPr>
              <w:spacing w:line="360" w:lineRule="auto"/>
              <w:ind w:firstLine="482" w:firstLineChars="200"/>
              <w:rPr>
                <w:rFonts w:ascii="Times New Roman" w:hAnsi="Times New Roman" w:cs="Times New Roman"/>
                <w:b/>
                <w:color w:val="000000" w:themeColor="text1"/>
                <w:sz w:val="24"/>
                <w:szCs w:val="24"/>
              </w:rPr>
            </w:pPr>
          </w:p>
          <w:p>
            <w:pPr>
              <w:spacing w:line="360" w:lineRule="auto"/>
              <w:ind w:firstLine="482" w:firstLineChars="200"/>
              <w:rPr>
                <w:rFonts w:ascii="Times New Roman" w:hAnsi="Times New Roman" w:cs="Times New Roman"/>
                <w:b/>
                <w:color w:val="000000" w:themeColor="text1"/>
                <w:sz w:val="24"/>
                <w:szCs w:val="24"/>
              </w:rPr>
            </w:pPr>
          </w:p>
          <w:p>
            <w:pPr>
              <w:pStyle w:val="30"/>
              <w:ind w:firstLine="480"/>
              <w:rPr>
                <w:rFonts w:eastAsiaTheme="minorEastAsia"/>
                <w:bCs/>
                <w:color w:val="000000" w:themeColor="text1"/>
              </w:rPr>
            </w:pPr>
          </w:p>
          <w:p>
            <w:pPr>
              <w:pStyle w:val="3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14"/>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2"/>
        <w:gridCol w:w="851"/>
        <w:gridCol w:w="707"/>
        <w:gridCol w:w="994"/>
        <w:gridCol w:w="1134"/>
        <w:gridCol w:w="2835"/>
        <w:gridCol w:w="17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52"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8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4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6" w:hRule="atLeast"/>
          <w:jc w:val="center"/>
        </w:trPr>
        <w:tc>
          <w:tcPr>
            <w:tcW w:w="109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1" w:type="dxa"/>
            <w:vMerge w:val="restart"/>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锅炉房</w:t>
            </w:r>
          </w:p>
        </w:tc>
        <w:tc>
          <w:tcPr>
            <w:tcW w:w="707" w:type="dxa"/>
            <w:vMerge w:val="restart"/>
            <w:vAlign w:val="center"/>
          </w:tcPr>
          <w:p>
            <w:pPr>
              <w:pStyle w:val="22"/>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燃气锅炉</w:t>
            </w:r>
          </w:p>
        </w:tc>
        <w:tc>
          <w:tcPr>
            <w:tcW w:w="994" w:type="dxa"/>
            <w:vMerge w:val="restart"/>
            <w:vAlign w:val="center"/>
          </w:tcPr>
          <w:p>
            <w:pPr>
              <w:pStyle w:val="22"/>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有组织</w:t>
            </w:r>
          </w:p>
        </w:tc>
        <w:tc>
          <w:tcPr>
            <w:tcW w:w="1134" w:type="dxa"/>
            <w:vAlign w:val="center"/>
          </w:tcPr>
          <w:p>
            <w:pPr>
              <w:pStyle w:val="22"/>
              <w:rPr>
                <w:rFonts w:eastAsiaTheme="minorEastAsia"/>
                <w:color w:val="000000" w:themeColor="text1"/>
                <w:szCs w:val="21"/>
              </w:rPr>
            </w:pPr>
            <w:r>
              <w:rPr>
                <w:rFonts w:hint="eastAsia" w:eastAsiaTheme="minorEastAsia"/>
                <w:color w:val="000000" w:themeColor="text1"/>
                <w:szCs w:val="21"/>
              </w:rPr>
              <w:t>颗粒物</w:t>
            </w:r>
          </w:p>
        </w:tc>
        <w:tc>
          <w:tcPr>
            <w:tcW w:w="2835" w:type="dxa"/>
            <w:vMerge w:val="restart"/>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szCs w:val="21"/>
              </w:rPr>
              <w:t>经1套旋风除尘器处理后通过1根Φ0.2m、高12m的排气筒外排，除尘效率约为60%。</w:t>
            </w:r>
          </w:p>
        </w:tc>
        <w:tc>
          <w:tcPr>
            <w:tcW w:w="1743" w:type="dxa"/>
            <w:vMerge w:val="restart"/>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达到《锅炉大气污染物排放标准》（GB13271-2014）排放</w:t>
            </w:r>
            <w:r>
              <w:rPr>
                <w:rFonts w:eastAsiaTheme="minorEastAsia"/>
                <w:color w:val="000000" w:themeColor="text1"/>
                <w:szCs w:val="21"/>
              </w:rPr>
              <w:t>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rPr>
            </w:pPr>
          </w:p>
        </w:tc>
        <w:tc>
          <w:tcPr>
            <w:tcW w:w="707" w:type="dxa"/>
            <w:vMerge w:val="continue"/>
            <w:vAlign w:val="center"/>
          </w:tcPr>
          <w:p>
            <w:pPr>
              <w:pStyle w:val="22"/>
              <w:spacing w:line="360" w:lineRule="exact"/>
              <w:rPr>
                <w:rFonts w:eastAsiaTheme="minorEastAsia"/>
                <w:bCs w:val="0"/>
                <w:snapToGrid/>
                <w:color w:val="000000" w:themeColor="text1"/>
                <w:kern w:val="0"/>
                <w:szCs w:val="21"/>
                <w:lang w:val="en-US"/>
              </w:rPr>
            </w:pPr>
          </w:p>
        </w:tc>
        <w:tc>
          <w:tcPr>
            <w:tcW w:w="994" w:type="dxa"/>
            <w:vMerge w:val="continue"/>
            <w:vAlign w:val="center"/>
          </w:tcPr>
          <w:p>
            <w:pPr>
              <w:pStyle w:val="22"/>
              <w:spacing w:line="360" w:lineRule="exact"/>
              <w:rPr>
                <w:rFonts w:eastAsiaTheme="minorEastAsia"/>
                <w:bCs w:val="0"/>
                <w:snapToGrid/>
                <w:color w:val="000000" w:themeColor="text1"/>
                <w:kern w:val="0"/>
                <w:szCs w:val="21"/>
                <w:lang w:val="en-US"/>
              </w:rPr>
            </w:pPr>
          </w:p>
        </w:tc>
        <w:tc>
          <w:tcPr>
            <w:tcW w:w="1134" w:type="dxa"/>
            <w:vAlign w:val="center"/>
          </w:tcPr>
          <w:p>
            <w:pPr>
              <w:pStyle w:val="22"/>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2835" w:type="dxa"/>
            <w:vMerge w:val="continue"/>
            <w:vAlign w:val="center"/>
          </w:tcPr>
          <w:p>
            <w:pPr>
              <w:pStyle w:val="22"/>
              <w:spacing w:line="360" w:lineRule="exact"/>
              <w:ind w:firstLine="210" w:firstLineChars="100"/>
              <w:jc w:val="both"/>
              <w:rPr>
                <w:rFonts w:eastAsiaTheme="minorEastAsia"/>
                <w:color w:val="000000" w:themeColor="text1"/>
                <w:szCs w:val="21"/>
              </w:rPr>
            </w:pPr>
          </w:p>
        </w:tc>
        <w:tc>
          <w:tcPr>
            <w:tcW w:w="1743" w:type="dxa"/>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2"/>
              <w:rPr>
                <w:rFonts w:eastAsiaTheme="minorEastAsia"/>
                <w:color w:val="000000" w:themeColor="text1"/>
                <w:szCs w:val="21"/>
              </w:rPr>
            </w:pPr>
          </w:p>
        </w:tc>
        <w:tc>
          <w:tcPr>
            <w:tcW w:w="707" w:type="dxa"/>
            <w:vMerge w:val="continue"/>
            <w:vAlign w:val="center"/>
          </w:tcPr>
          <w:p>
            <w:pPr>
              <w:pStyle w:val="22"/>
              <w:rPr>
                <w:rFonts w:eastAsiaTheme="minorEastAsia"/>
                <w:color w:val="000000" w:themeColor="text1"/>
                <w:szCs w:val="21"/>
              </w:rPr>
            </w:pPr>
          </w:p>
        </w:tc>
        <w:tc>
          <w:tcPr>
            <w:tcW w:w="994" w:type="dxa"/>
            <w:vMerge w:val="continue"/>
            <w:vAlign w:val="center"/>
          </w:tcPr>
          <w:p>
            <w:pPr>
              <w:pStyle w:val="22"/>
              <w:rPr>
                <w:rFonts w:eastAsiaTheme="minorEastAsia"/>
                <w:color w:val="000000" w:themeColor="text1"/>
                <w:szCs w:val="21"/>
              </w:rPr>
            </w:pPr>
          </w:p>
        </w:tc>
        <w:tc>
          <w:tcPr>
            <w:tcW w:w="1134" w:type="dxa"/>
            <w:vAlign w:val="center"/>
          </w:tcPr>
          <w:p>
            <w:pPr>
              <w:pStyle w:val="22"/>
              <w:rPr>
                <w:rFonts w:eastAsiaTheme="minorEastAsia"/>
                <w:color w:val="000000" w:themeColor="text1"/>
                <w:szCs w:val="21"/>
              </w:rPr>
            </w:pPr>
            <w:r>
              <w:rPr>
                <w:rFonts w:eastAsiaTheme="minorEastAsia"/>
                <w:color w:val="000000" w:themeColor="text1"/>
                <w:szCs w:val="21"/>
              </w:rPr>
              <w:t>NOx</w:t>
            </w:r>
          </w:p>
        </w:tc>
        <w:tc>
          <w:tcPr>
            <w:tcW w:w="2835" w:type="dxa"/>
            <w:vMerge w:val="continue"/>
            <w:vAlign w:val="center"/>
          </w:tcPr>
          <w:p>
            <w:pPr>
              <w:pStyle w:val="22"/>
              <w:spacing w:line="360" w:lineRule="exact"/>
              <w:ind w:firstLine="210" w:firstLineChars="100"/>
              <w:jc w:val="both"/>
              <w:rPr>
                <w:rFonts w:eastAsiaTheme="minorEastAsia"/>
                <w:color w:val="000000" w:themeColor="text1"/>
                <w:szCs w:val="21"/>
              </w:rPr>
            </w:pPr>
          </w:p>
        </w:tc>
        <w:tc>
          <w:tcPr>
            <w:tcW w:w="1743" w:type="dxa"/>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558" w:type="dxa"/>
            <w:gridSpan w:val="2"/>
            <w:vAlign w:val="center"/>
          </w:tcPr>
          <w:p>
            <w:pPr>
              <w:pStyle w:val="22"/>
              <w:rPr>
                <w:rFonts w:eastAsiaTheme="minorEastAsia"/>
                <w:color w:val="000000" w:themeColor="text1"/>
                <w:szCs w:val="21"/>
              </w:rPr>
            </w:pPr>
            <w:r>
              <w:rPr>
                <w:rFonts w:hint="eastAsia" w:eastAsiaTheme="minorEastAsia"/>
                <w:color w:val="000000" w:themeColor="text1"/>
                <w:szCs w:val="21"/>
              </w:rPr>
              <w:t>生产车间</w:t>
            </w:r>
          </w:p>
        </w:tc>
        <w:tc>
          <w:tcPr>
            <w:tcW w:w="994" w:type="dxa"/>
            <w:vAlign w:val="center"/>
          </w:tcPr>
          <w:p>
            <w:pPr>
              <w:pStyle w:val="22"/>
              <w:rPr>
                <w:rFonts w:eastAsiaTheme="minorEastAsia"/>
                <w:color w:val="000000" w:themeColor="text1"/>
                <w:szCs w:val="21"/>
              </w:rPr>
            </w:pPr>
            <w:r>
              <w:rPr>
                <w:rFonts w:hint="eastAsia" w:eastAsiaTheme="minorEastAsia"/>
                <w:color w:val="000000" w:themeColor="text1"/>
                <w:szCs w:val="21"/>
              </w:rPr>
              <w:t>三级沉淀池</w:t>
            </w:r>
          </w:p>
        </w:tc>
        <w:tc>
          <w:tcPr>
            <w:tcW w:w="1134" w:type="dxa"/>
            <w:vAlign w:val="center"/>
          </w:tcPr>
          <w:p>
            <w:pPr>
              <w:pStyle w:val="22"/>
              <w:rPr>
                <w:rFonts w:eastAsiaTheme="minorEastAsia"/>
                <w:color w:val="000000" w:themeColor="text1"/>
                <w:szCs w:val="21"/>
              </w:rPr>
            </w:pPr>
            <w:r>
              <w:rPr>
                <w:rFonts w:hint="eastAsia" w:eastAsiaTheme="minorEastAsia"/>
                <w:color w:val="000000" w:themeColor="text1"/>
                <w:szCs w:val="21"/>
              </w:rPr>
              <w:t>生产综合废水</w:t>
            </w:r>
          </w:p>
        </w:tc>
        <w:tc>
          <w:tcPr>
            <w:tcW w:w="2835" w:type="dxa"/>
            <w:vAlign w:val="center"/>
          </w:tcPr>
          <w:p>
            <w:pPr>
              <w:pStyle w:val="22"/>
              <w:spacing w:line="360" w:lineRule="exact"/>
              <w:ind w:firstLine="210" w:firstLineChars="100"/>
              <w:jc w:val="both"/>
              <w:rPr>
                <w:color w:val="000000" w:themeColor="text1"/>
                <w:szCs w:val="21"/>
              </w:rPr>
            </w:pPr>
            <w:r>
              <w:rPr>
                <w:color w:val="000000" w:themeColor="text1"/>
                <w:szCs w:val="21"/>
              </w:rPr>
              <w:t>项目已设置了1个有效容积为300m³的三级沉淀池处理</w:t>
            </w:r>
            <w:r>
              <w:rPr>
                <w:rFonts w:hint="eastAsia"/>
                <w:color w:val="000000" w:themeColor="text1"/>
                <w:szCs w:val="21"/>
              </w:rPr>
              <w:t>。处理后</w:t>
            </w:r>
            <w:r>
              <w:rPr>
                <w:color w:val="000000" w:themeColor="text1"/>
                <w:szCs w:val="21"/>
              </w:rPr>
              <w:t>通过市政污水管网进入昆明市东川区城市污水处理厂处理。</w:t>
            </w:r>
          </w:p>
        </w:tc>
        <w:tc>
          <w:tcPr>
            <w:tcW w:w="1743"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达到《混装制剂类制药工业水污染物排放标准》（GB2190-2008）的单位产品基准排水量级排放限值要求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1558" w:type="dxa"/>
            <w:gridSpan w:val="2"/>
            <w:tcBorders>
              <w:right w:val="single" w:color="auto" w:sz="4" w:space="0"/>
            </w:tcBorders>
            <w:vAlign w:val="center"/>
          </w:tcPr>
          <w:p>
            <w:pPr>
              <w:pStyle w:val="22"/>
              <w:rPr>
                <w:rFonts w:eastAsiaTheme="minorEastAsia"/>
                <w:color w:val="000000" w:themeColor="text1"/>
                <w:szCs w:val="21"/>
              </w:rPr>
            </w:pPr>
            <w:r>
              <w:rPr>
                <w:rFonts w:eastAsiaTheme="minorEastAsia"/>
                <w:bCs w:val="0"/>
                <w:snapToGrid/>
                <w:color w:val="000000" w:themeColor="text1"/>
                <w:kern w:val="0"/>
                <w:szCs w:val="21"/>
                <w:lang w:val="en-US"/>
              </w:rPr>
              <w:t>员工</w:t>
            </w:r>
            <w:r>
              <w:rPr>
                <w:rFonts w:hint="eastAsia" w:eastAsiaTheme="minorEastAsia"/>
                <w:bCs w:val="0"/>
                <w:snapToGrid/>
                <w:color w:val="000000" w:themeColor="text1"/>
                <w:kern w:val="0"/>
                <w:szCs w:val="21"/>
                <w:lang w:val="en-US"/>
              </w:rPr>
              <w:t>办公</w:t>
            </w:r>
          </w:p>
        </w:tc>
        <w:tc>
          <w:tcPr>
            <w:tcW w:w="994" w:type="dxa"/>
            <w:tcBorders>
              <w:left w:val="single" w:color="auto" w:sz="4" w:space="0"/>
            </w:tcBorders>
            <w:vAlign w:val="center"/>
          </w:tcPr>
          <w:p>
            <w:pPr>
              <w:pStyle w:val="22"/>
              <w:rPr>
                <w:rFonts w:eastAsiaTheme="minorEastAsia"/>
                <w:color w:val="000000" w:themeColor="text1"/>
                <w:szCs w:val="21"/>
              </w:rPr>
            </w:pPr>
            <w:r>
              <w:rPr>
                <w:rFonts w:eastAsiaTheme="minorEastAsia"/>
                <w:bCs w:val="0"/>
                <w:snapToGrid/>
                <w:color w:val="000000" w:themeColor="text1"/>
                <w:kern w:val="0"/>
                <w:szCs w:val="21"/>
                <w:lang w:val="en-US"/>
              </w:rPr>
              <w:t>化粪池</w:t>
            </w:r>
          </w:p>
        </w:tc>
        <w:tc>
          <w:tcPr>
            <w:tcW w:w="1134" w:type="dxa"/>
            <w:vAlign w:val="center"/>
          </w:tcPr>
          <w:p>
            <w:pPr>
              <w:pStyle w:val="22"/>
              <w:rPr>
                <w:rFonts w:eastAsiaTheme="minorEastAsia"/>
                <w:color w:val="000000" w:themeColor="text1"/>
                <w:szCs w:val="21"/>
              </w:rPr>
            </w:pPr>
            <w:r>
              <w:rPr>
                <w:rFonts w:eastAsiaTheme="minorEastAsia"/>
                <w:bCs w:val="0"/>
                <w:snapToGrid/>
                <w:color w:val="000000" w:themeColor="text1"/>
                <w:kern w:val="0"/>
                <w:szCs w:val="21"/>
                <w:lang w:val="en-US"/>
              </w:rPr>
              <w:t>生活污水</w:t>
            </w:r>
          </w:p>
        </w:tc>
        <w:tc>
          <w:tcPr>
            <w:tcW w:w="2835" w:type="dxa"/>
            <w:vAlign w:val="center"/>
          </w:tcPr>
          <w:p>
            <w:pPr>
              <w:pStyle w:val="22"/>
              <w:spacing w:line="360" w:lineRule="exact"/>
              <w:ind w:firstLine="210" w:firstLineChars="100"/>
              <w:jc w:val="both"/>
              <w:rPr>
                <w:color w:val="000000" w:themeColor="text1"/>
                <w:szCs w:val="21"/>
              </w:rPr>
            </w:pPr>
            <w:r>
              <w:rPr>
                <w:color w:val="000000" w:themeColor="text1"/>
                <w:szCs w:val="21"/>
              </w:rPr>
              <w:t>针对现有项目生活污水，</w:t>
            </w:r>
            <w:r>
              <w:rPr>
                <w:rFonts w:hint="eastAsia"/>
                <w:color w:val="000000" w:themeColor="text1"/>
                <w:szCs w:val="21"/>
              </w:rPr>
              <w:t>项目已在办公区旁和生产车间旁分别设置了</w:t>
            </w:r>
            <w:r>
              <w:rPr>
                <w:color w:val="000000" w:themeColor="text1"/>
                <w:szCs w:val="21"/>
              </w:rPr>
              <w:t>有效容积为</w:t>
            </w:r>
            <w:r>
              <w:rPr>
                <w:rFonts w:hint="eastAsia"/>
                <w:color w:val="000000" w:themeColor="text1"/>
                <w:szCs w:val="21"/>
              </w:rPr>
              <w:t>18m³/个的化粪池对其进行处理</w:t>
            </w:r>
            <w:r>
              <w:rPr>
                <w:color w:val="000000" w:themeColor="text1"/>
                <w:szCs w:val="21"/>
              </w:rPr>
              <w:t>。处理后通过市政污水管网进入昆明市东川区城市污水处理厂处理。</w:t>
            </w:r>
          </w:p>
        </w:tc>
        <w:tc>
          <w:tcPr>
            <w:tcW w:w="1743" w:type="dxa"/>
            <w:tcBorders>
              <w:top w:val="single" w:color="auto" w:sz="4" w:space="0"/>
            </w:tcBorders>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达到《污水排入城镇下水道水质标准》（GB/T31962-2015）A等级标准。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1558" w:type="dxa"/>
            <w:gridSpan w:val="2"/>
            <w:vAlign w:val="center"/>
          </w:tcPr>
          <w:p>
            <w:pPr>
              <w:pStyle w:val="2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厂区</w:t>
            </w:r>
          </w:p>
        </w:tc>
        <w:tc>
          <w:tcPr>
            <w:tcW w:w="994" w:type="dxa"/>
            <w:vAlign w:val="center"/>
          </w:tcPr>
          <w:p>
            <w:pPr>
              <w:pStyle w:val="2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雨水口</w:t>
            </w:r>
          </w:p>
        </w:tc>
        <w:tc>
          <w:tcPr>
            <w:tcW w:w="1134" w:type="dxa"/>
            <w:vAlign w:val="center"/>
          </w:tcPr>
          <w:p>
            <w:pPr>
              <w:pStyle w:val="2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w:t>
            </w:r>
          </w:p>
        </w:tc>
        <w:tc>
          <w:tcPr>
            <w:tcW w:w="2835"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后期雨水外排。</w:t>
            </w:r>
          </w:p>
        </w:tc>
        <w:tc>
          <w:tcPr>
            <w:tcW w:w="174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清洗</w:t>
            </w: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安瓿立式超声波清洗机</w:t>
            </w:r>
          </w:p>
        </w:tc>
        <w:tc>
          <w:tcPr>
            <w:tcW w:w="1134"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LeqdB（A）</w:t>
            </w:r>
          </w:p>
        </w:tc>
        <w:tc>
          <w:tcPr>
            <w:tcW w:w="2835" w:type="dxa"/>
            <w:vMerge w:val="restar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w:t>
            </w:r>
          </w:p>
        </w:tc>
        <w:tc>
          <w:tcPr>
            <w:tcW w:w="1743" w:type="dxa"/>
            <w:vMerge w:val="restar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w:t>
            </w:r>
            <w:r>
              <w:rPr>
                <w:rFonts w:hint="eastAsia" w:eastAsiaTheme="minorEastAsia"/>
                <w:color w:val="000000" w:themeColor="text1"/>
                <w:szCs w:val="21"/>
              </w:rPr>
              <w:t>2</w:t>
            </w:r>
            <w:r>
              <w:rPr>
                <w:rFonts w:eastAsiaTheme="minorEastAsia"/>
                <w:color w:val="000000" w:themeColor="text1"/>
                <w:szCs w:val="21"/>
              </w:rPr>
              <w:t>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隧道式灭菌干燥机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tcBorders>
              <w:top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灌封</w:t>
            </w: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安瓿灌封机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包装</w:t>
            </w: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分托印字一体机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tcBorders>
              <w:top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自动装盒机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全自动薄膜捆包机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纯水制备</w:t>
            </w: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去离子水设备</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软化水设备</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8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空气净化</w:t>
            </w:r>
          </w:p>
        </w:tc>
        <w:tc>
          <w:tcPr>
            <w:tcW w:w="1701"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洁净区净化设施</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2835" w:type="dxa"/>
            <w:vMerge w:val="continue"/>
            <w:vAlign w:val="center"/>
          </w:tcPr>
          <w:p>
            <w:pPr>
              <w:spacing w:line="360" w:lineRule="exact"/>
              <w:jc w:val="center"/>
              <w:rPr>
                <w:rFonts w:ascii="Times New Roman" w:hAnsi="Times New Roman" w:cs="Times New Roman"/>
                <w:color w:val="000000" w:themeColor="text1"/>
              </w:rPr>
            </w:pPr>
          </w:p>
        </w:tc>
        <w:tc>
          <w:tcPr>
            <w:tcW w:w="1743"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60" w:hRule="atLeast"/>
          <w:jc w:val="center"/>
        </w:trPr>
        <w:tc>
          <w:tcPr>
            <w:tcW w:w="109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552" w:type="dxa"/>
            <w:gridSpan w:val="3"/>
            <w:vMerge w:val="restart"/>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生产车间</w:t>
            </w:r>
          </w:p>
        </w:tc>
        <w:tc>
          <w:tcPr>
            <w:tcW w:w="1134" w:type="dxa"/>
            <w:vAlign w:val="center"/>
          </w:tcPr>
          <w:p>
            <w:pPr>
              <w:pStyle w:val="22"/>
              <w:spacing w:line="360" w:lineRule="exact"/>
              <w:rPr>
                <w:rFonts w:eastAsiaTheme="minorEastAsia"/>
                <w:bCs w:val="0"/>
                <w:snapToGrid/>
                <w:color w:val="000000" w:themeColor="text1"/>
                <w:kern w:val="2"/>
                <w:szCs w:val="21"/>
                <w:lang w:val="en-US"/>
              </w:rPr>
            </w:pPr>
            <w:r>
              <w:rPr>
                <w:rFonts w:hint="eastAsia" w:eastAsiaTheme="minorEastAsia"/>
                <w:bCs w:val="0"/>
                <w:snapToGrid/>
                <w:color w:val="000000" w:themeColor="text1"/>
                <w:kern w:val="2"/>
                <w:szCs w:val="21"/>
                <w:lang w:val="en-US"/>
              </w:rPr>
              <w:t>废旧包装材料</w:t>
            </w:r>
          </w:p>
        </w:tc>
        <w:tc>
          <w:tcPr>
            <w:tcW w:w="2835" w:type="dxa"/>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委托相关单位收集后外卖。</w:t>
            </w:r>
          </w:p>
        </w:tc>
        <w:tc>
          <w:tcPr>
            <w:tcW w:w="1743"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满足《一般工业固体废物贮存、处置场污染控制标准》（GB18599-2001）及其修改单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2552" w:type="dxa"/>
            <w:gridSpan w:val="3"/>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134" w:type="dxa"/>
            <w:vAlign w:val="center"/>
          </w:tcPr>
          <w:p>
            <w:pPr>
              <w:pStyle w:val="22"/>
              <w:spacing w:line="360" w:lineRule="exact"/>
              <w:rPr>
                <w:rFonts w:eastAsiaTheme="minorEastAsia"/>
                <w:bCs w:val="0"/>
                <w:snapToGrid/>
                <w:color w:val="000000" w:themeColor="text1"/>
                <w:kern w:val="2"/>
                <w:szCs w:val="21"/>
                <w:lang w:val="en-US"/>
              </w:rPr>
            </w:pPr>
            <w:r>
              <w:rPr>
                <w:rFonts w:hint="eastAsia" w:eastAsiaTheme="minorEastAsia"/>
                <w:bCs w:val="0"/>
                <w:snapToGrid/>
                <w:color w:val="000000" w:themeColor="text1"/>
                <w:kern w:val="2"/>
                <w:szCs w:val="21"/>
                <w:lang w:val="en-US"/>
              </w:rPr>
              <w:t>不合格产品</w:t>
            </w:r>
          </w:p>
        </w:tc>
        <w:tc>
          <w:tcPr>
            <w:tcW w:w="2835" w:type="dxa"/>
            <w:vMerge w:val="restart"/>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szCs w:val="21"/>
              </w:rPr>
              <w:t>现有项目已设置了1</w:t>
            </w:r>
            <w:r>
              <w:rPr>
                <w:color w:val="000000" w:themeColor="text1"/>
                <w:szCs w:val="21"/>
              </w:rPr>
              <w:t>个</w:t>
            </w:r>
            <w:r>
              <w:rPr>
                <w:rFonts w:hint="eastAsia"/>
                <w:color w:val="000000" w:themeColor="text1"/>
                <w:szCs w:val="21"/>
              </w:rPr>
              <w:t>80</w:t>
            </w:r>
            <w:r>
              <w:rPr>
                <w:color w:val="000000" w:themeColor="text1"/>
                <w:szCs w:val="21"/>
              </w:rPr>
              <w:t>m²的危险废物贮存间对</w:t>
            </w:r>
            <w:r>
              <w:rPr>
                <w:rFonts w:hint="eastAsia"/>
                <w:color w:val="000000" w:themeColor="text1"/>
                <w:szCs w:val="21"/>
              </w:rPr>
              <w:t>厂区产生的危险废物进行分类暂存，并委托曲靖银发危险废物集中处理中心有限公司处置。</w:t>
            </w:r>
          </w:p>
        </w:tc>
        <w:tc>
          <w:tcPr>
            <w:tcW w:w="1743" w:type="dxa"/>
            <w:vMerge w:val="restart"/>
            <w:tcBorders>
              <w:top w:val="single" w:color="auto" w:sz="4" w:space="0"/>
            </w:tcBorders>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2552" w:type="dxa"/>
            <w:gridSpan w:val="3"/>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化验室</w:t>
            </w:r>
          </w:p>
        </w:tc>
        <w:tc>
          <w:tcPr>
            <w:tcW w:w="1134" w:type="dxa"/>
            <w:vAlign w:val="center"/>
          </w:tcPr>
          <w:p>
            <w:pPr>
              <w:pStyle w:val="22"/>
              <w:spacing w:line="360" w:lineRule="exact"/>
              <w:rPr>
                <w:rFonts w:eastAsiaTheme="minorEastAsia"/>
                <w:bCs w:val="0"/>
                <w:snapToGrid/>
                <w:color w:val="000000" w:themeColor="text1"/>
                <w:kern w:val="2"/>
                <w:szCs w:val="21"/>
                <w:lang w:val="en-US"/>
              </w:rPr>
            </w:pPr>
            <w:r>
              <w:rPr>
                <w:rFonts w:hint="eastAsia" w:eastAsiaTheme="minorEastAsia"/>
                <w:bCs w:val="0"/>
                <w:snapToGrid/>
                <w:color w:val="000000" w:themeColor="text1"/>
                <w:kern w:val="2"/>
                <w:szCs w:val="21"/>
                <w:lang w:val="en-US"/>
              </w:rPr>
              <w:t>废弃化学试剂</w:t>
            </w:r>
          </w:p>
        </w:tc>
        <w:tc>
          <w:tcPr>
            <w:tcW w:w="2835" w:type="dxa"/>
            <w:vMerge w:val="continue"/>
            <w:vAlign w:val="center"/>
          </w:tcPr>
          <w:p>
            <w:pPr>
              <w:pStyle w:val="22"/>
              <w:spacing w:line="360" w:lineRule="exact"/>
              <w:ind w:firstLine="210" w:firstLineChars="100"/>
              <w:jc w:val="both"/>
              <w:rPr>
                <w:rFonts w:eastAsiaTheme="minorEastAsia"/>
                <w:color w:val="000000" w:themeColor="text1"/>
                <w:szCs w:val="21"/>
              </w:rPr>
            </w:pPr>
          </w:p>
        </w:tc>
        <w:tc>
          <w:tcPr>
            <w:tcW w:w="1743" w:type="dxa"/>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2552" w:type="dxa"/>
            <w:gridSpan w:val="3"/>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化粪池及三级沉淀池</w:t>
            </w:r>
          </w:p>
        </w:tc>
        <w:tc>
          <w:tcPr>
            <w:tcW w:w="1134" w:type="dxa"/>
            <w:vAlign w:val="center"/>
          </w:tcPr>
          <w:p>
            <w:pPr>
              <w:pStyle w:val="22"/>
              <w:spacing w:line="360" w:lineRule="exact"/>
              <w:rPr>
                <w:rFonts w:eastAsiaTheme="minorEastAsia"/>
                <w:bCs w:val="0"/>
                <w:snapToGrid/>
                <w:color w:val="000000" w:themeColor="text1"/>
                <w:kern w:val="2"/>
                <w:szCs w:val="21"/>
                <w:lang w:val="en-US"/>
              </w:rPr>
            </w:pPr>
            <w:r>
              <w:rPr>
                <w:rFonts w:hint="eastAsia" w:eastAsiaTheme="minorEastAsia"/>
                <w:bCs w:val="0"/>
                <w:snapToGrid/>
                <w:color w:val="000000" w:themeColor="text1"/>
                <w:kern w:val="2"/>
                <w:szCs w:val="21"/>
                <w:lang w:val="en-US"/>
              </w:rPr>
              <w:t>化粪池及污水处理</w:t>
            </w:r>
            <w:r>
              <w:rPr>
                <w:rFonts w:eastAsiaTheme="minorEastAsia"/>
                <w:bCs w:val="0"/>
                <w:snapToGrid/>
                <w:color w:val="000000" w:themeColor="text1"/>
                <w:kern w:val="2"/>
                <w:szCs w:val="21"/>
                <w:lang w:val="en-US"/>
              </w:rPr>
              <w:t>污泥</w:t>
            </w:r>
          </w:p>
        </w:tc>
        <w:tc>
          <w:tcPr>
            <w:tcW w:w="2835" w:type="dxa"/>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szCs w:val="21"/>
              </w:rPr>
              <w:t>托环卫部门定期清掏处置。</w:t>
            </w:r>
          </w:p>
        </w:tc>
        <w:tc>
          <w:tcPr>
            <w:tcW w:w="1743"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Merge w:val="continue"/>
            <w:vAlign w:val="center"/>
          </w:tcPr>
          <w:p>
            <w:pPr>
              <w:spacing w:line="360" w:lineRule="exact"/>
              <w:jc w:val="center"/>
              <w:rPr>
                <w:rFonts w:ascii="Times New Roman" w:hAnsi="Times New Roman" w:cs="Times New Roman"/>
                <w:color w:val="000000" w:themeColor="text1"/>
              </w:rPr>
            </w:pPr>
          </w:p>
        </w:tc>
        <w:tc>
          <w:tcPr>
            <w:tcW w:w="2552"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员工生活</w:t>
            </w:r>
          </w:p>
        </w:tc>
        <w:tc>
          <w:tcPr>
            <w:tcW w:w="113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生活垃圾</w:t>
            </w:r>
          </w:p>
        </w:tc>
        <w:tc>
          <w:tcPr>
            <w:tcW w:w="2835"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1743" w:type="dxa"/>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264" w:type="dxa"/>
            <w:gridSpan w:val="6"/>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1 \* GB2 </w:instrText>
            </w:r>
            <w:r>
              <w:rPr>
                <w:rFonts w:eastAsiaTheme="minorEastAsia"/>
                <w:color w:val="000000" w:themeColor="text1"/>
                <w:szCs w:val="21"/>
              </w:rPr>
              <w:fldChar w:fldCharType="separate"/>
            </w:r>
            <w:r>
              <w:rPr>
                <w:rFonts w:hint="eastAsia" w:eastAsiaTheme="minorEastAsia"/>
                <w:color w:val="000000" w:themeColor="text1"/>
                <w:szCs w:val="21"/>
              </w:rPr>
              <w:t>⑴</w:t>
            </w:r>
            <w:r>
              <w:rPr>
                <w:rFonts w:eastAsiaTheme="minorEastAsia"/>
                <w:color w:val="000000" w:themeColor="text1"/>
                <w:szCs w:val="21"/>
              </w:rPr>
              <w:fldChar w:fldCharType="end"/>
            </w:r>
            <w:r>
              <w:rPr>
                <w:rFonts w:eastAsiaTheme="minorEastAsia"/>
                <w:color w:val="000000" w:themeColor="text1"/>
                <w:szCs w:val="21"/>
              </w:rPr>
              <w:t>重点防渗区防渗</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根据调查，项目已将</w:t>
            </w:r>
            <w:r>
              <w:rPr>
                <w:rFonts w:eastAsiaTheme="minorEastAsia"/>
                <w:color w:val="000000" w:themeColor="text1"/>
                <w:szCs w:val="21"/>
              </w:rPr>
              <w:t>危险废物贮存间</w:t>
            </w:r>
            <w:r>
              <w:rPr>
                <w:rFonts w:hint="eastAsia" w:eastAsiaTheme="minorEastAsia"/>
                <w:color w:val="000000" w:themeColor="text1"/>
                <w:szCs w:val="21"/>
              </w:rPr>
              <w:t>设置为</w:t>
            </w:r>
            <w:r>
              <w:rPr>
                <w:rFonts w:eastAsiaTheme="minorEastAsia"/>
                <w:color w:val="000000" w:themeColor="text1"/>
                <w:szCs w:val="21"/>
              </w:rPr>
              <w:t>重点防渗区</w:t>
            </w:r>
            <w:r>
              <w:rPr>
                <w:rFonts w:hint="eastAsia" w:eastAsiaTheme="minorEastAsia"/>
                <w:color w:val="000000" w:themeColor="text1"/>
                <w:szCs w:val="21"/>
              </w:rPr>
              <w:t>，危险废物暂存间已采取防渗措施，</w:t>
            </w:r>
            <w:r>
              <w:rPr>
                <w:rFonts w:eastAsiaTheme="minorEastAsia"/>
                <w:color w:val="000000" w:themeColor="text1"/>
                <w:szCs w:val="21"/>
              </w:rPr>
              <w:t>其渗透系数≤1.0×10</w:t>
            </w:r>
            <w:r>
              <w:rPr>
                <w:rFonts w:eastAsiaTheme="minorEastAsia"/>
                <w:color w:val="000000" w:themeColor="text1"/>
                <w:szCs w:val="21"/>
                <w:vertAlign w:val="superscript"/>
              </w:rPr>
              <w:t>-10</w:t>
            </w:r>
            <w:r>
              <w:rPr>
                <w:rFonts w:eastAsiaTheme="minorEastAsia"/>
                <w:color w:val="000000" w:themeColor="text1"/>
                <w:szCs w:val="21"/>
              </w:rPr>
              <w:t>cm/s；</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2 \* GB2 </w:instrText>
            </w:r>
            <w:r>
              <w:rPr>
                <w:rFonts w:eastAsiaTheme="minorEastAsia"/>
                <w:color w:val="000000" w:themeColor="text1"/>
                <w:szCs w:val="21"/>
              </w:rPr>
              <w:fldChar w:fldCharType="separate"/>
            </w:r>
            <w:r>
              <w:rPr>
                <w:rFonts w:hint="eastAsia" w:eastAsiaTheme="minorEastAsia"/>
                <w:color w:val="000000" w:themeColor="text1"/>
                <w:szCs w:val="21"/>
              </w:rPr>
              <w:t>⑵</w:t>
            </w:r>
            <w:r>
              <w:rPr>
                <w:rFonts w:eastAsiaTheme="minorEastAsia"/>
                <w:color w:val="000000" w:themeColor="text1"/>
                <w:szCs w:val="21"/>
              </w:rPr>
              <w:fldChar w:fldCharType="end"/>
            </w:r>
            <w:r>
              <w:rPr>
                <w:rFonts w:eastAsiaTheme="minorEastAsia"/>
                <w:color w:val="000000" w:themeColor="text1"/>
                <w:szCs w:val="21"/>
              </w:rPr>
              <w:t>一般防渗区防渗要求</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根据调查，项目已将生产车间、三级沉淀池</w:t>
            </w:r>
            <w:r>
              <w:rPr>
                <w:rFonts w:eastAsiaTheme="minorEastAsia"/>
                <w:color w:val="000000" w:themeColor="text1"/>
                <w:szCs w:val="21"/>
              </w:rPr>
              <w:t>、化粪池等区域设置为一般防渗区域；一般防渗区措施在地面采取粘土铺底，并在上层铺30cm的混凝土进行硬化。确保防渗性能，其渗透系数≤1.0×10</w:t>
            </w:r>
            <w:r>
              <w:rPr>
                <w:rFonts w:eastAsiaTheme="minorEastAsia"/>
                <w:color w:val="000000" w:themeColor="text1"/>
                <w:szCs w:val="21"/>
                <w:vertAlign w:val="superscript"/>
              </w:rPr>
              <w:t>-7</w:t>
            </w:r>
            <w:r>
              <w:rPr>
                <w:rFonts w:eastAsiaTheme="minorEastAsia"/>
                <w:color w:val="000000" w:themeColor="text1"/>
                <w:szCs w:val="21"/>
              </w:rPr>
              <w:t>cm/s。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264" w:type="dxa"/>
            <w:gridSpan w:val="6"/>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264" w:type="dxa"/>
            <w:gridSpan w:val="6"/>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1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㈠</w:t>
            </w:r>
            <w:r>
              <w:rPr>
                <w:rFonts w:eastAsiaTheme="minorEastAsia"/>
                <w:color w:val="000000" w:themeColor="text1"/>
                <w:szCs w:val="21"/>
              </w:rPr>
              <w:fldChar w:fldCharType="end"/>
            </w:r>
            <w:r>
              <w:rPr>
                <w:rFonts w:hint="eastAsia" w:eastAsiaTheme="minorEastAsia"/>
                <w:color w:val="000000" w:themeColor="text1"/>
                <w:szCs w:val="21"/>
              </w:rPr>
              <w:t>设计上已采取的防范措施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①严格按《建筑设计防火规范》（GBJ16-87）、《爆炸和火灾危险环境电力装置设计规范》（GB50058-92）等规定进行工程安全防火设计。</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②各套生产装置尽量采用先进合理、安全可靠的工艺流程，从根本上提高装置的安全性，防止和减少事故的发生。</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③布置在厂房内的存有乙醇的设施按要求设置通风设施。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④严格按《爆炸和火灾危险环境电力装置设计规范》进行危险区域划分及电气设备材料的选型。</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⑤存在火灾隐患的装置区内应设火灾报警系统。</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2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㈡</w:t>
            </w:r>
            <w:r>
              <w:rPr>
                <w:rFonts w:eastAsiaTheme="minorEastAsia"/>
                <w:color w:val="000000" w:themeColor="text1"/>
                <w:szCs w:val="21"/>
              </w:rPr>
              <w:fldChar w:fldCharType="end"/>
            </w:r>
            <w:r>
              <w:rPr>
                <w:rFonts w:hint="eastAsia" w:eastAsiaTheme="minorEastAsia"/>
                <w:color w:val="000000" w:themeColor="text1"/>
                <w:szCs w:val="21"/>
              </w:rPr>
              <w:t>消防防范措施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①建立专业消防组织。根据国家消防法规要求，企业结合实际要建立专业消防组织。</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②建立一支专业消防队，指定防火防灾规划，明确责任区，针对本企业重点生产装置、重点部位、重要设备等易燃易爆区，制定灭火作战方案，进行实地演练，不断提高业务素质和灭火防灾能力。</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③配备消防技术装备。消防技术装备主要包括各种性能的灭火剂、防毒剂等，灭火剂的贮量满足消防规定要求。</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3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㈢</w:t>
            </w:r>
            <w:r>
              <w:rPr>
                <w:rFonts w:eastAsiaTheme="minorEastAsia"/>
                <w:color w:val="000000" w:themeColor="text1"/>
                <w:szCs w:val="21"/>
              </w:rPr>
              <w:fldChar w:fldCharType="end"/>
            </w:r>
            <w:r>
              <w:rPr>
                <w:rFonts w:hint="eastAsia" w:eastAsiaTheme="minorEastAsia"/>
                <w:color w:val="000000" w:themeColor="text1"/>
                <w:szCs w:val="21"/>
              </w:rPr>
              <w:t>运输防范措施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如在运输途中发生重大事故，造成车辆严重损坏，罐体破裂，乙醇大量外流时，首先通知厂救援指挥部，立即组织抢险队用最快速度到达现场进行处理，在通知本厂的同时，还应对污染区内其他人员进行疏散，在处理事故同时，还应和当地（事故所在地）的有关部门取得联系，进行抢救伤员等事项；</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②运输按规定路线行驶，避免在人口密集地区运输。夏季应早晚运输，防止日光爆晒；</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③运输车辆应为国家认证专业厂家生产的车辆，押运人员必须经过培训方可上岗。</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4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㈣</w:t>
            </w:r>
            <w:r>
              <w:rPr>
                <w:rFonts w:eastAsiaTheme="minorEastAsia"/>
                <w:color w:val="000000" w:themeColor="text1"/>
                <w:szCs w:val="21"/>
              </w:rPr>
              <w:fldChar w:fldCharType="end"/>
            </w:r>
            <w:r>
              <w:rPr>
                <w:rFonts w:hint="eastAsia" w:eastAsiaTheme="minorEastAsia"/>
                <w:color w:val="000000" w:themeColor="text1"/>
                <w:szCs w:val="21"/>
              </w:rPr>
              <w:t>现场管理应急措施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①现场管理应急措施包括事故现场的组织、制度、分工、自救等方案制定和训练。</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②制定醒目化学危险品的安全管理制度和化学灾害事故应急救援预案。组织训练本单位的灾害事故应急救援队伍，配备表的防护救援器材和设备，指定专人管理，并定期进行检查和维护保养，确保完好。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③明确项目应急处理的现场指挥机构及其相关系统，明确责任，并确保指挥到位和畅通。保证通讯，及时上报和联系。物质部门确保自救需要。</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5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㈤</w:t>
            </w:r>
            <w:r>
              <w:rPr>
                <w:rFonts w:eastAsiaTheme="minorEastAsia"/>
                <w:color w:val="000000" w:themeColor="text1"/>
                <w:szCs w:val="21"/>
              </w:rPr>
              <w:fldChar w:fldCharType="end"/>
            </w:r>
            <w:r>
              <w:rPr>
                <w:rFonts w:hint="eastAsia" w:eastAsiaTheme="minorEastAsia"/>
                <w:color w:val="000000" w:themeColor="text1"/>
                <w:szCs w:val="21"/>
              </w:rPr>
              <w:t>现场监测措施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①为确保有效遏制灾害、有效救灾，需配备现场事故监测系统和设施，及时准确发现灾情，了解灾难，并预测发展趋势。</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②监测措施包括配备正常运行的事故监测报警系统，事故现场移动式或便携式监测装置及分析室分析监测装置。</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6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㈥</w:t>
            </w:r>
            <w:r>
              <w:rPr>
                <w:rFonts w:eastAsiaTheme="minorEastAsia"/>
                <w:color w:val="000000" w:themeColor="text1"/>
                <w:szCs w:val="21"/>
              </w:rPr>
              <w:fldChar w:fldCharType="end"/>
            </w:r>
            <w:r>
              <w:rPr>
                <w:rFonts w:hint="eastAsia" w:eastAsiaTheme="minorEastAsia"/>
                <w:color w:val="000000" w:themeColor="text1"/>
                <w:szCs w:val="21"/>
              </w:rPr>
              <w:t>现场善后计划措施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①对事故处理后的现场进行清理、去污、恢复生产，对处理事故人员的污染检查、医学处理和受伤人员的及时的治疗等。</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②对事故现场作进一步的安全检查，尤其是由于事故或抢救过程中留下的隐患，是否可能进一步引起的新的事故。</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③对事故原因的分析、教训的吸取，改进措施及总结，写出事故报告，保有关部门。</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w:instrText>
            </w:r>
            <w:r>
              <w:rPr>
                <w:rFonts w:hint="eastAsia" w:eastAsiaTheme="minorEastAsia"/>
                <w:color w:val="000000" w:themeColor="text1"/>
                <w:szCs w:val="21"/>
              </w:rPr>
              <w:instrText xml:space="preserve">= 7 \* GB4</w:instrText>
            </w:r>
            <w:r>
              <w:rPr>
                <w:rFonts w:eastAsiaTheme="minorEastAsia"/>
                <w:color w:val="000000" w:themeColor="text1"/>
                <w:szCs w:val="21"/>
              </w:rPr>
              <w:instrText xml:space="preserve"> </w:instrText>
            </w:r>
            <w:r>
              <w:rPr>
                <w:rFonts w:eastAsiaTheme="minorEastAsia"/>
                <w:color w:val="000000" w:themeColor="text1"/>
                <w:szCs w:val="21"/>
              </w:rPr>
              <w:fldChar w:fldCharType="separate"/>
            </w:r>
            <w:r>
              <w:rPr>
                <w:rFonts w:hint="eastAsia" w:eastAsiaTheme="minorEastAsia"/>
                <w:color w:val="000000" w:themeColor="text1"/>
                <w:szCs w:val="21"/>
              </w:rPr>
              <w:t>㈦</w:t>
            </w:r>
            <w:r>
              <w:rPr>
                <w:rFonts w:eastAsiaTheme="minorEastAsia"/>
                <w:color w:val="000000" w:themeColor="text1"/>
                <w:szCs w:val="21"/>
              </w:rPr>
              <w:fldChar w:fldCharType="end"/>
            </w:r>
            <w:r>
              <w:rPr>
                <w:rFonts w:hint="eastAsia" w:eastAsiaTheme="minorEastAsia"/>
                <w:color w:val="000000" w:themeColor="text1"/>
                <w:szCs w:val="21"/>
              </w:rPr>
              <w:t>技改后拟增加的风险防范措施</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①严格按照相关规范要求进行天然气管的设计、施工和安装。</w:t>
            </w:r>
          </w:p>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②</w:t>
            </w:r>
            <w:r>
              <w:rPr>
                <w:rFonts w:eastAsiaTheme="minorEastAsia"/>
                <w:color w:val="000000" w:themeColor="text1"/>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9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264" w:type="dxa"/>
            <w:gridSpan w:val="6"/>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建设单位按照危险废物管理的规范要求，设置危险废物识别标志、环境保护图形标志。</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14"/>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宇斯药业有限责任公司拟建设的小容量注射剂生产线技术提升改造项目的建设符合国家产业政策，符合相关规划，选址合理，项目建设满足“三线一单”的管理要求，项目选址区域环境空气、地表水环境和声环境质量现状均可达到相应的质量标准要求，技改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4"/>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宋体" w:hAnsi="Times New Roman" w:eastAsia="宋体" w:cs="Times New Roman"/>
                <w:color w:val="000000" w:themeColor="text1"/>
              </w:rPr>
              <w:t>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宋体"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宋体"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技改项目排放量（固体废物产生量）</w:t>
            </w:r>
            <w:r>
              <w:rPr>
                <w:rFonts w:ascii="宋体"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宋体"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技改项目建成后全厂排放量（固体废物产生量）</w:t>
            </w:r>
            <w:r>
              <w:rPr>
                <w:rFonts w:ascii="宋体"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宋体"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烟气量</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3245</w:t>
            </w:r>
            <w:r>
              <w:rPr>
                <w:rFonts w:eastAsiaTheme="minorEastAsia"/>
                <w:color w:val="000000" w:themeColor="text1"/>
                <w:szCs w:val="21"/>
              </w:rPr>
              <w:t>万m³/a</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5786.2万Nm³/a</w:t>
            </w:r>
          </w:p>
        </w:tc>
        <w:tc>
          <w:tcPr>
            <w:tcW w:w="170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457.8万m³/a</w:t>
            </w:r>
          </w:p>
        </w:tc>
        <w:tc>
          <w:tcPr>
            <w:tcW w:w="157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3245</w:t>
            </w:r>
            <w:r>
              <w:rPr>
                <w:rFonts w:eastAsiaTheme="minorEastAsia"/>
                <w:color w:val="000000" w:themeColor="text1"/>
                <w:szCs w:val="21"/>
              </w:rPr>
              <w:t>万m³/a</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457.8万m³/a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-2787.2</w:t>
            </w:r>
            <w:r>
              <w:rPr>
                <w:rFonts w:eastAsiaTheme="minorEastAsia"/>
                <w:color w:val="000000" w:themeColor="text1"/>
                <w:szCs w:val="21"/>
              </w:rPr>
              <w:t>万m³/a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颗粒物</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1.576t/a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17.36t/a</w:t>
            </w:r>
          </w:p>
        </w:tc>
        <w:tc>
          <w:tcPr>
            <w:tcW w:w="170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0.038t/a</w:t>
            </w:r>
          </w:p>
        </w:tc>
        <w:tc>
          <w:tcPr>
            <w:tcW w:w="157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1.576t/a</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0.038t/a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-1.538t/a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5.192t/a</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23.2</w:t>
            </w:r>
            <w:r>
              <w:rPr>
                <w:rFonts w:hint="eastAsia" w:eastAsiaTheme="minorEastAsia"/>
                <w:color w:val="000000" w:themeColor="text1"/>
                <w:szCs w:val="21"/>
              </w:rPr>
              <w:t>t/a</w:t>
            </w:r>
          </w:p>
        </w:tc>
        <w:tc>
          <w:tcPr>
            <w:tcW w:w="170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0.067t/a</w:t>
            </w:r>
          </w:p>
        </w:tc>
        <w:tc>
          <w:tcPr>
            <w:tcW w:w="157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5.192t/a</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0.067t/a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-5.125t/a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NOx</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6.328t/a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12.68t/a</w:t>
            </w:r>
          </w:p>
        </w:tc>
        <w:tc>
          <w:tcPr>
            <w:tcW w:w="170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0.63t/a</w:t>
            </w:r>
          </w:p>
        </w:tc>
        <w:tc>
          <w:tcPr>
            <w:tcW w:w="157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6.328t/a</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0.63t/a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-5.698t/a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16725</w:t>
            </w:r>
            <w:r>
              <w:rPr>
                <w:rFonts w:eastAsiaTheme="minorEastAsia"/>
                <w:color w:val="000000" w:themeColor="text1"/>
                <w:szCs w:val="21"/>
              </w:rPr>
              <w:t>m³/a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16725</w:t>
            </w:r>
            <w:r>
              <w:rPr>
                <w:rFonts w:eastAsiaTheme="minorEastAsia"/>
                <w:color w:val="000000" w:themeColor="text1"/>
                <w:szCs w:val="21"/>
              </w:rPr>
              <w:t>m³/a</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16725</w:t>
            </w:r>
            <w:r>
              <w:rPr>
                <w:rFonts w:eastAsiaTheme="minorEastAsia"/>
                <w:color w:val="000000" w:themeColor="text1"/>
                <w:szCs w:val="21"/>
              </w:rPr>
              <w:t>m³/a</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1.06</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1.06</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1.06</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0.37</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0.37</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0.37</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0.08</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0.47</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0.47</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0.47</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0.1</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0.1</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0.1</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0.01</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废旧包装材料</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燃煤锅炉炉渣</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288t/a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288t/a</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288t/a</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-288t/a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化粪池及污水处理</w:t>
            </w:r>
            <w:r>
              <w:rPr>
                <w:rFonts w:eastAsiaTheme="minorEastAsia"/>
                <w:color w:val="000000" w:themeColor="text1"/>
                <w:szCs w:val="21"/>
              </w:rPr>
              <w:t>污泥</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0.8t/a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0.8t/a</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0.8t/a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不合格产品</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2t/a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废弃化学试剂</w:t>
            </w:r>
          </w:p>
        </w:tc>
        <w:tc>
          <w:tcPr>
            <w:tcW w:w="1560"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0.02t/a</w:t>
            </w:r>
          </w:p>
        </w:tc>
        <w:tc>
          <w:tcPr>
            <w:tcW w:w="1417"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0.02t/a</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0.02t/a</w:t>
            </w:r>
          </w:p>
        </w:tc>
        <w:tc>
          <w:tcPr>
            <w:tcW w:w="130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0</w:t>
            </w:r>
          </w:p>
        </w:tc>
      </w:tr>
    </w:tbl>
    <w:p>
      <w:pPr>
        <w:ind w:firstLine="420" w:firstLineChars="200"/>
        <w:jc w:val="left"/>
        <w:rPr>
          <w:rFonts w:ascii="宋体" w:hAnsi="Times New Roman" w:eastAsia="宋体" w:cs="Times New Roman"/>
          <w:b/>
          <w:color w:val="000000" w:themeColor="text1"/>
        </w:rPr>
      </w:pPr>
      <w:r>
        <w:rPr>
          <w:rFonts w:ascii="Times New Roman" w:hAnsi="Times New Roman" w:cs="Times New Roman"/>
          <w:b/>
          <w:color w:val="000000" w:themeColor="text1"/>
        </w:rPr>
        <w:t>注：</w:t>
      </w:r>
      <w:r>
        <w:rPr>
          <w:rFonts w:ascii="宋体" w:hAnsi="Times New Roman" w:eastAsia="宋体" w:cs="Times New Roman"/>
          <w:b/>
          <w:color w:val="000000" w:themeColor="text1"/>
        </w:rPr>
        <w:t>⑥</w:t>
      </w:r>
      <w:r>
        <w:rPr>
          <w:rFonts w:ascii="Times New Roman" w:hAnsi="Times New Roman" w:cs="Times New Roman"/>
          <w:b/>
          <w:color w:val="000000" w:themeColor="text1"/>
        </w:rPr>
        <w:t>=</w:t>
      </w:r>
      <w:r>
        <w:rPr>
          <w:rFonts w:ascii="宋体" w:hAnsi="Times New Roman" w:eastAsia="宋体" w:cs="Times New Roman"/>
          <w:b/>
          <w:color w:val="000000" w:themeColor="text1"/>
        </w:rPr>
        <w:t>①</w:t>
      </w:r>
      <w:r>
        <w:rPr>
          <w:rFonts w:ascii="Times New Roman" w:hAnsi="Times New Roman" w:cs="Times New Roman"/>
          <w:b/>
          <w:color w:val="000000" w:themeColor="text1"/>
        </w:rPr>
        <w:t>+</w:t>
      </w:r>
      <w:r>
        <w:rPr>
          <w:rFonts w:ascii="宋体" w:hAnsi="Times New Roman" w:eastAsia="宋体" w:cs="Times New Roman"/>
          <w:b/>
          <w:color w:val="000000" w:themeColor="text1"/>
        </w:rPr>
        <w:t>③</w:t>
      </w:r>
      <w:r>
        <w:rPr>
          <w:rFonts w:ascii="Times New Roman" w:hAnsi="Times New Roman" w:cs="Times New Roman"/>
          <w:b/>
          <w:color w:val="000000" w:themeColor="text1"/>
        </w:rPr>
        <w:t>+</w:t>
      </w:r>
      <w:r>
        <w:rPr>
          <w:rFonts w:ascii="宋体" w:hAnsi="Times New Roman" w:eastAsia="宋体" w:cs="Times New Roman"/>
          <w:b/>
          <w:color w:val="000000" w:themeColor="text1"/>
        </w:rPr>
        <w:t>④</w:t>
      </w:r>
      <w:r>
        <w:rPr>
          <w:rFonts w:ascii="Times New Roman" w:hAnsi="Times New Roman" w:cs="Times New Roman"/>
          <w:b/>
          <w:color w:val="000000" w:themeColor="text1"/>
        </w:rPr>
        <w:t>-</w:t>
      </w:r>
      <w:r>
        <w:rPr>
          <w:rFonts w:ascii="宋体" w:hAnsi="Times New Roman" w:eastAsia="宋体" w:cs="Times New Roman"/>
          <w:b/>
          <w:color w:val="000000" w:themeColor="text1"/>
        </w:rPr>
        <w:t>⑤</w:t>
      </w:r>
      <w:r>
        <w:rPr>
          <w:rFonts w:ascii="Times New Roman" w:hAnsi="Times New Roman" w:cs="Times New Roman"/>
          <w:b/>
          <w:color w:val="000000" w:themeColor="text1"/>
        </w:rPr>
        <w:t>；</w:t>
      </w:r>
      <w:r>
        <w:rPr>
          <w:rFonts w:ascii="宋体" w:hAnsi="Times New Roman" w:eastAsia="宋体" w:cs="Times New Roman"/>
          <w:b/>
          <w:color w:val="000000" w:themeColor="text1"/>
        </w:rPr>
        <w:t>⑦</w:t>
      </w:r>
      <w:r>
        <w:rPr>
          <w:rFonts w:ascii="Times New Roman" w:hAnsi="Times New Roman" w:cs="Times New Roman"/>
          <w:b/>
          <w:color w:val="000000" w:themeColor="text1"/>
        </w:rPr>
        <w:t>=</w:t>
      </w:r>
      <w:r>
        <w:rPr>
          <w:rFonts w:ascii="宋体" w:hAnsi="Times New Roman" w:eastAsia="宋体" w:cs="Times New Roman"/>
          <w:b/>
          <w:color w:val="000000" w:themeColor="text1"/>
        </w:rPr>
        <w:t>⑥</w:t>
      </w:r>
      <w:r>
        <w:rPr>
          <w:rFonts w:ascii="Times New Roman" w:hAnsi="Times New Roman" w:cs="Times New Roman"/>
          <w:b/>
          <w:color w:val="000000" w:themeColor="text1"/>
        </w:rPr>
        <w:t>-</w:t>
      </w:r>
      <w:r>
        <w:rPr>
          <w:rFonts w:ascii="宋体" w:hAnsi="Times New Roman" w:eastAsia="宋体" w:cs="Times New Roman"/>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32</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5F"/>
    <w:rsid w:val="0000037C"/>
    <w:rsid w:val="0000602F"/>
    <w:rsid w:val="00012C80"/>
    <w:rsid w:val="00031E3C"/>
    <w:rsid w:val="00032B08"/>
    <w:rsid w:val="00040A28"/>
    <w:rsid w:val="00046D9B"/>
    <w:rsid w:val="00062FAD"/>
    <w:rsid w:val="00071F8C"/>
    <w:rsid w:val="00075FFD"/>
    <w:rsid w:val="000760FE"/>
    <w:rsid w:val="00094D6E"/>
    <w:rsid w:val="000B2525"/>
    <w:rsid w:val="000B4F78"/>
    <w:rsid w:val="000C48D4"/>
    <w:rsid w:val="000D4D91"/>
    <w:rsid w:val="000D7CD6"/>
    <w:rsid w:val="000E500A"/>
    <w:rsid w:val="000E5D41"/>
    <w:rsid w:val="000E6F05"/>
    <w:rsid w:val="0010306D"/>
    <w:rsid w:val="00110DEC"/>
    <w:rsid w:val="0017180C"/>
    <w:rsid w:val="00171AF4"/>
    <w:rsid w:val="0017574F"/>
    <w:rsid w:val="0017591B"/>
    <w:rsid w:val="001861B0"/>
    <w:rsid w:val="001864CE"/>
    <w:rsid w:val="00197070"/>
    <w:rsid w:val="001977B7"/>
    <w:rsid w:val="001B3B7B"/>
    <w:rsid w:val="001B4D27"/>
    <w:rsid w:val="001C0A81"/>
    <w:rsid w:val="001F0A05"/>
    <w:rsid w:val="00203A93"/>
    <w:rsid w:val="002210A0"/>
    <w:rsid w:val="0023157B"/>
    <w:rsid w:val="00231A07"/>
    <w:rsid w:val="0023635D"/>
    <w:rsid w:val="002436B7"/>
    <w:rsid w:val="00252D41"/>
    <w:rsid w:val="002531AC"/>
    <w:rsid w:val="00296512"/>
    <w:rsid w:val="002A1BFA"/>
    <w:rsid w:val="002A1DB1"/>
    <w:rsid w:val="002B2BE4"/>
    <w:rsid w:val="002C07C0"/>
    <w:rsid w:val="002C6EF4"/>
    <w:rsid w:val="00304947"/>
    <w:rsid w:val="00311F0A"/>
    <w:rsid w:val="00323170"/>
    <w:rsid w:val="00324E5D"/>
    <w:rsid w:val="003357C7"/>
    <w:rsid w:val="00362CD0"/>
    <w:rsid w:val="00364CB6"/>
    <w:rsid w:val="00371B13"/>
    <w:rsid w:val="00372641"/>
    <w:rsid w:val="003756AA"/>
    <w:rsid w:val="003809A7"/>
    <w:rsid w:val="003852E6"/>
    <w:rsid w:val="00385DE6"/>
    <w:rsid w:val="003879AF"/>
    <w:rsid w:val="00390401"/>
    <w:rsid w:val="003A09DA"/>
    <w:rsid w:val="003B149E"/>
    <w:rsid w:val="003D4831"/>
    <w:rsid w:val="003E1314"/>
    <w:rsid w:val="003E1A39"/>
    <w:rsid w:val="003F4B40"/>
    <w:rsid w:val="00415E71"/>
    <w:rsid w:val="00425321"/>
    <w:rsid w:val="004459AB"/>
    <w:rsid w:val="00445CD5"/>
    <w:rsid w:val="00451066"/>
    <w:rsid w:val="004523BF"/>
    <w:rsid w:val="00465080"/>
    <w:rsid w:val="00465CE4"/>
    <w:rsid w:val="00477A89"/>
    <w:rsid w:val="00484777"/>
    <w:rsid w:val="004A2FFF"/>
    <w:rsid w:val="004A3816"/>
    <w:rsid w:val="004A5CA8"/>
    <w:rsid w:val="00505002"/>
    <w:rsid w:val="005164B3"/>
    <w:rsid w:val="00531AD8"/>
    <w:rsid w:val="00542078"/>
    <w:rsid w:val="00552573"/>
    <w:rsid w:val="0055331A"/>
    <w:rsid w:val="0055687A"/>
    <w:rsid w:val="005571AA"/>
    <w:rsid w:val="00572A09"/>
    <w:rsid w:val="00595C19"/>
    <w:rsid w:val="00595DFB"/>
    <w:rsid w:val="00595DFF"/>
    <w:rsid w:val="005A040B"/>
    <w:rsid w:val="005A468F"/>
    <w:rsid w:val="005A505C"/>
    <w:rsid w:val="005B3926"/>
    <w:rsid w:val="005C6ECF"/>
    <w:rsid w:val="005D6D94"/>
    <w:rsid w:val="00613C50"/>
    <w:rsid w:val="0062045F"/>
    <w:rsid w:val="00636BF7"/>
    <w:rsid w:val="006379C6"/>
    <w:rsid w:val="00664A25"/>
    <w:rsid w:val="006826DF"/>
    <w:rsid w:val="00684FFA"/>
    <w:rsid w:val="006952FD"/>
    <w:rsid w:val="006A5256"/>
    <w:rsid w:val="006C1D02"/>
    <w:rsid w:val="006C640B"/>
    <w:rsid w:val="006D1F47"/>
    <w:rsid w:val="006D38F0"/>
    <w:rsid w:val="006E3BBE"/>
    <w:rsid w:val="006F6817"/>
    <w:rsid w:val="00715081"/>
    <w:rsid w:val="00734F3E"/>
    <w:rsid w:val="00744ABE"/>
    <w:rsid w:val="00745C1E"/>
    <w:rsid w:val="00751732"/>
    <w:rsid w:val="00756F3F"/>
    <w:rsid w:val="00766D22"/>
    <w:rsid w:val="00771698"/>
    <w:rsid w:val="00775EA3"/>
    <w:rsid w:val="007842DD"/>
    <w:rsid w:val="00786705"/>
    <w:rsid w:val="0079096A"/>
    <w:rsid w:val="007923CD"/>
    <w:rsid w:val="007A6586"/>
    <w:rsid w:val="007B4E8B"/>
    <w:rsid w:val="007D01C3"/>
    <w:rsid w:val="007D66D8"/>
    <w:rsid w:val="007D7D95"/>
    <w:rsid w:val="00800713"/>
    <w:rsid w:val="00807309"/>
    <w:rsid w:val="00820EEF"/>
    <w:rsid w:val="008278FC"/>
    <w:rsid w:val="00847A3B"/>
    <w:rsid w:val="00853681"/>
    <w:rsid w:val="00857DB7"/>
    <w:rsid w:val="00865B36"/>
    <w:rsid w:val="0087758A"/>
    <w:rsid w:val="00877DC6"/>
    <w:rsid w:val="008902AE"/>
    <w:rsid w:val="008A1159"/>
    <w:rsid w:val="008A6AB9"/>
    <w:rsid w:val="008B0E23"/>
    <w:rsid w:val="008B7CDA"/>
    <w:rsid w:val="008C1FB7"/>
    <w:rsid w:val="008C7652"/>
    <w:rsid w:val="008D164F"/>
    <w:rsid w:val="008E56A4"/>
    <w:rsid w:val="008F5F3E"/>
    <w:rsid w:val="008F74C5"/>
    <w:rsid w:val="00903A8B"/>
    <w:rsid w:val="0091446F"/>
    <w:rsid w:val="00925E63"/>
    <w:rsid w:val="00954268"/>
    <w:rsid w:val="009545F8"/>
    <w:rsid w:val="00960921"/>
    <w:rsid w:val="00966221"/>
    <w:rsid w:val="009800F5"/>
    <w:rsid w:val="009A28F3"/>
    <w:rsid w:val="009B7740"/>
    <w:rsid w:val="009C166B"/>
    <w:rsid w:val="009C7B05"/>
    <w:rsid w:val="009D27CC"/>
    <w:rsid w:val="009F2D07"/>
    <w:rsid w:val="00A020D6"/>
    <w:rsid w:val="00A06B38"/>
    <w:rsid w:val="00A22070"/>
    <w:rsid w:val="00A3451D"/>
    <w:rsid w:val="00A4202F"/>
    <w:rsid w:val="00A44243"/>
    <w:rsid w:val="00A46859"/>
    <w:rsid w:val="00A46F3A"/>
    <w:rsid w:val="00A657DC"/>
    <w:rsid w:val="00A719DE"/>
    <w:rsid w:val="00A92F34"/>
    <w:rsid w:val="00AA5A9C"/>
    <w:rsid w:val="00AB6D1E"/>
    <w:rsid w:val="00AC07DE"/>
    <w:rsid w:val="00AD1B30"/>
    <w:rsid w:val="00AD5A01"/>
    <w:rsid w:val="00AE1FB4"/>
    <w:rsid w:val="00AE2950"/>
    <w:rsid w:val="00AE6373"/>
    <w:rsid w:val="00AE6E82"/>
    <w:rsid w:val="00B12184"/>
    <w:rsid w:val="00B1473D"/>
    <w:rsid w:val="00B1596E"/>
    <w:rsid w:val="00B364AF"/>
    <w:rsid w:val="00B4575C"/>
    <w:rsid w:val="00B53D4D"/>
    <w:rsid w:val="00B76AEC"/>
    <w:rsid w:val="00B80331"/>
    <w:rsid w:val="00B86B25"/>
    <w:rsid w:val="00B918A2"/>
    <w:rsid w:val="00B9657F"/>
    <w:rsid w:val="00BA39DB"/>
    <w:rsid w:val="00BA79D2"/>
    <w:rsid w:val="00BC23E3"/>
    <w:rsid w:val="00BC5093"/>
    <w:rsid w:val="00BD0523"/>
    <w:rsid w:val="00BD0FFC"/>
    <w:rsid w:val="00BF0650"/>
    <w:rsid w:val="00BF5489"/>
    <w:rsid w:val="00BF71C9"/>
    <w:rsid w:val="00C023BF"/>
    <w:rsid w:val="00C37163"/>
    <w:rsid w:val="00C37EB4"/>
    <w:rsid w:val="00C4552F"/>
    <w:rsid w:val="00C46C54"/>
    <w:rsid w:val="00C5657F"/>
    <w:rsid w:val="00C623B4"/>
    <w:rsid w:val="00C63515"/>
    <w:rsid w:val="00C71B72"/>
    <w:rsid w:val="00C72737"/>
    <w:rsid w:val="00C73B86"/>
    <w:rsid w:val="00C77C13"/>
    <w:rsid w:val="00CA4DD5"/>
    <w:rsid w:val="00CA6CE9"/>
    <w:rsid w:val="00CB2F29"/>
    <w:rsid w:val="00CC3974"/>
    <w:rsid w:val="00CE2306"/>
    <w:rsid w:val="00CE32C0"/>
    <w:rsid w:val="00CF2AC6"/>
    <w:rsid w:val="00D05A9F"/>
    <w:rsid w:val="00D12751"/>
    <w:rsid w:val="00D13852"/>
    <w:rsid w:val="00D23738"/>
    <w:rsid w:val="00D33CC5"/>
    <w:rsid w:val="00D511E2"/>
    <w:rsid w:val="00D51EA8"/>
    <w:rsid w:val="00D554CF"/>
    <w:rsid w:val="00D67266"/>
    <w:rsid w:val="00D72434"/>
    <w:rsid w:val="00DA08E7"/>
    <w:rsid w:val="00DA1769"/>
    <w:rsid w:val="00DB680A"/>
    <w:rsid w:val="00DD0426"/>
    <w:rsid w:val="00DD7A9F"/>
    <w:rsid w:val="00E01D24"/>
    <w:rsid w:val="00E1063F"/>
    <w:rsid w:val="00E2185D"/>
    <w:rsid w:val="00E52EC3"/>
    <w:rsid w:val="00E63B58"/>
    <w:rsid w:val="00E74AC8"/>
    <w:rsid w:val="00E75E2F"/>
    <w:rsid w:val="00E9156B"/>
    <w:rsid w:val="00E964EA"/>
    <w:rsid w:val="00E9735A"/>
    <w:rsid w:val="00EA3913"/>
    <w:rsid w:val="00EB0E32"/>
    <w:rsid w:val="00EB72B2"/>
    <w:rsid w:val="00EC0172"/>
    <w:rsid w:val="00EC0446"/>
    <w:rsid w:val="00ED288A"/>
    <w:rsid w:val="00ED71D0"/>
    <w:rsid w:val="00EF4749"/>
    <w:rsid w:val="00EF62C3"/>
    <w:rsid w:val="00F20D98"/>
    <w:rsid w:val="00F249CA"/>
    <w:rsid w:val="00F258FE"/>
    <w:rsid w:val="00F41EA4"/>
    <w:rsid w:val="00F6192B"/>
    <w:rsid w:val="00F74131"/>
    <w:rsid w:val="00F81460"/>
    <w:rsid w:val="00F82262"/>
    <w:rsid w:val="00F827AD"/>
    <w:rsid w:val="00F82C79"/>
    <w:rsid w:val="00F83B32"/>
    <w:rsid w:val="00F91CB9"/>
    <w:rsid w:val="00F93088"/>
    <w:rsid w:val="00FA0B2F"/>
    <w:rsid w:val="00FB01E5"/>
    <w:rsid w:val="00FB484A"/>
    <w:rsid w:val="00FD6E89"/>
    <w:rsid w:val="00FE27FD"/>
    <w:rsid w:val="00FE2C30"/>
    <w:rsid w:val="00FE4015"/>
    <w:rsid w:val="483B6A90"/>
    <w:rsid w:val="4DE4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19"/>
    <w:semiHidden/>
    <w:unhideWhenUsed/>
    <w:uiPriority w:val="99"/>
    <w:rPr>
      <w:rFonts w:ascii="宋体" w:eastAsia="宋体"/>
      <w:sz w:val="20"/>
      <w:szCs w:val="18"/>
    </w:rPr>
  </w:style>
  <w:style w:type="paragraph" w:styleId="5">
    <w:name w:val="annotation text"/>
    <w:basedOn w:val="1"/>
    <w:link w:val="26"/>
    <w:semiHidden/>
    <w:unhideWhenUsed/>
    <w:uiPriority w:val="99"/>
    <w:pPr>
      <w:jc w:val="left"/>
    </w:pPr>
  </w:style>
  <w:style w:type="paragraph" w:styleId="6">
    <w:name w:val="Body Text"/>
    <w:basedOn w:val="1"/>
    <w:link w:val="35"/>
    <w:semiHidden/>
    <w:unhideWhenUsed/>
    <w:uiPriority w:val="99"/>
    <w:pPr>
      <w:spacing w:after="120"/>
    </w:pPr>
  </w:style>
  <w:style w:type="paragraph" w:styleId="7">
    <w:name w:val="Body Text Indent"/>
    <w:basedOn w:val="1"/>
    <w:link w:val="41"/>
    <w:semiHidden/>
    <w:unhideWhenUsed/>
    <w:uiPriority w:val="99"/>
    <w:pPr>
      <w:spacing w:after="120"/>
      <w:ind w:left="420" w:leftChars="200"/>
    </w:pPr>
  </w:style>
  <w:style w:type="paragraph" w:styleId="8">
    <w:name w:val="Balloon Text"/>
    <w:basedOn w:val="1"/>
    <w:link w:val="18"/>
    <w:semiHidden/>
    <w:unhideWhenUsed/>
    <w:uiPriority w:val="99"/>
    <w:rPr>
      <w:sz w:val="18"/>
      <w:szCs w:val="18"/>
    </w:rPr>
  </w:style>
  <w:style w:type="paragraph" w:styleId="9">
    <w:name w:val="footer"/>
    <w:basedOn w:val="1"/>
    <w:link w:val="21"/>
    <w:semiHidden/>
    <w:unhideWhenUsed/>
    <w:uiPriority w:val="99"/>
    <w:pPr>
      <w:tabs>
        <w:tab w:val="center" w:pos="4153"/>
        <w:tab w:val="right" w:pos="8306"/>
      </w:tabs>
      <w:snapToGrid w:val="0"/>
      <w:jc w:val="left"/>
    </w:pPr>
    <w:rPr>
      <w:sz w:val="18"/>
      <w:szCs w:val="18"/>
    </w:rPr>
  </w:style>
  <w:style w:type="paragraph" w:styleId="10">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qFormat/>
    <w:uiPriority w:val="0"/>
    <w:pPr>
      <w:spacing w:after="120"/>
      <w:ind w:left="420" w:leftChars="200"/>
    </w:pPr>
    <w:rPr>
      <w:rFonts w:ascii="Times New Roman" w:hAnsi="Times New Roman" w:eastAsia="宋体" w:cs="Times New Roman"/>
      <w:sz w:val="16"/>
      <w:szCs w:val="16"/>
    </w:rPr>
  </w:style>
  <w:style w:type="paragraph" w:styleId="12">
    <w:name w:val="annotation subject"/>
    <w:basedOn w:val="5"/>
    <w:next w:val="5"/>
    <w:link w:val="27"/>
    <w:semiHidden/>
    <w:unhideWhenUsed/>
    <w:uiPriority w:val="99"/>
    <w:rPr>
      <w:b/>
      <w:bCs/>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Hyperlink"/>
    <w:basedOn w:val="15"/>
    <w:semiHidden/>
    <w:unhideWhenUsed/>
    <w:uiPriority w:val="99"/>
    <w:rPr>
      <w:color w:val="0000FF"/>
      <w:u w:val="single"/>
    </w:rPr>
  </w:style>
  <w:style w:type="character" w:styleId="17">
    <w:name w:val="annotation reference"/>
    <w:basedOn w:val="15"/>
    <w:semiHidden/>
    <w:unhideWhenUsed/>
    <w:uiPriority w:val="99"/>
    <w:rPr>
      <w:sz w:val="21"/>
      <w:szCs w:val="21"/>
    </w:rPr>
  </w:style>
  <w:style w:type="character" w:customStyle="1" w:styleId="18">
    <w:name w:val="批注框文本 Char"/>
    <w:basedOn w:val="15"/>
    <w:link w:val="8"/>
    <w:semiHidden/>
    <w:uiPriority w:val="99"/>
    <w:rPr>
      <w:sz w:val="18"/>
      <w:szCs w:val="18"/>
    </w:rPr>
  </w:style>
  <w:style w:type="character" w:customStyle="1" w:styleId="19">
    <w:name w:val="文档结构图 Char"/>
    <w:basedOn w:val="15"/>
    <w:link w:val="4"/>
    <w:semiHidden/>
    <w:uiPriority w:val="99"/>
    <w:rPr>
      <w:rFonts w:ascii="宋体" w:eastAsia="宋体"/>
      <w:sz w:val="20"/>
      <w:szCs w:val="18"/>
    </w:rPr>
  </w:style>
  <w:style w:type="character" w:customStyle="1" w:styleId="20">
    <w:name w:val="页眉 Char"/>
    <w:basedOn w:val="15"/>
    <w:link w:val="10"/>
    <w:semiHidden/>
    <w:uiPriority w:val="99"/>
    <w:rPr>
      <w:sz w:val="18"/>
      <w:szCs w:val="18"/>
    </w:rPr>
  </w:style>
  <w:style w:type="character" w:customStyle="1" w:styleId="21">
    <w:name w:val="页脚 Char"/>
    <w:basedOn w:val="15"/>
    <w:link w:val="9"/>
    <w:semiHidden/>
    <w:uiPriority w:val="99"/>
    <w:rPr>
      <w:sz w:val="18"/>
      <w:szCs w:val="18"/>
    </w:rPr>
  </w:style>
  <w:style w:type="paragraph" w:customStyle="1" w:styleId="22">
    <w:name w:val="表体"/>
    <w:basedOn w:val="1"/>
    <w:link w:val="3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3">
    <w:name w:val="正文文本缩进 3 Char"/>
    <w:basedOn w:val="15"/>
    <w:link w:val="11"/>
    <w:uiPriority w:val="0"/>
    <w:rPr>
      <w:rFonts w:ascii="Times New Roman" w:hAnsi="Times New Roman" w:eastAsia="宋体" w:cs="Times New Roman"/>
      <w:sz w:val="16"/>
      <w:szCs w:val="16"/>
    </w:rPr>
  </w:style>
  <w:style w:type="paragraph" w:customStyle="1" w:styleId="24">
    <w:name w:val="表头"/>
    <w:basedOn w:val="1"/>
    <w:link w:val="2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5">
    <w:name w:val="表头 Char Char"/>
    <w:link w:val="24"/>
    <w:uiPriority w:val="0"/>
    <w:rPr>
      <w:rFonts w:ascii="Times New Roman" w:hAnsi="宋体" w:eastAsia="FangSong_GB2312" w:cs="Times New Roman"/>
      <w:b/>
      <w:kern w:val="0"/>
      <w:sz w:val="28"/>
      <w:szCs w:val="28"/>
    </w:rPr>
  </w:style>
  <w:style w:type="character" w:customStyle="1" w:styleId="26">
    <w:name w:val="批注文字 Char"/>
    <w:basedOn w:val="15"/>
    <w:link w:val="5"/>
    <w:semiHidden/>
    <w:uiPriority w:val="99"/>
  </w:style>
  <w:style w:type="character" w:customStyle="1" w:styleId="27">
    <w:name w:val="批注主题 Char"/>
    <w:basedOn w:val="26"/>
    <w:link w:val="12"/>
    <w:semiHidden/>
    <w:uiPriority w:val="99"/>
    <w:rPr>
      <w:b/>
      <w:bCs/>
    </w:rPr>
  </w:style>
  <w:style w:type="character" w:customStyle="1" w:styleId="28">
    <w:name w:val="题注1 Char"/>
    <w:link w:val="29"/>
    <w:uiPriority w:val="0"/>
    <w:rPr>
      <w:rFonts w:cs="宋体"/>
      <w:b/>
      <w:bCs/>
      <w:spacing w:val="10"/>
      <w:szCs w:val="24"/>
    </w:rPr>
  </w:style>
  <w:style w:type="paragraph" w:customStyle="1" w:styleId="29">
    <w:name w:val="题注1"/>
    <w:basedOn w:val="1"/>
    <w:link w:val="28"/>
    <w:qFormat/>
    <w:uiPriority w:val="0"/>
    <w:pPr>
      <w:spacing w:beforeLines="20" w:afterLines="20"/>
      <w:jc w:val="center"/>
    </w:pPr>
    <w:rPr>
      <w:rFonts w:cs="宋体"/>
      <w:b/>
      <w:bCs/>
      <w:spacing w:val="10"/>
      <w:szCs w:val="24"/>
    </w:rPr>
  </w:style>
  <w:style w:type="paragraph" w:customStyle="1" w:styleId="30">
    <w:name w:val="赵"/>
    <w:basedOn w:val="1"/>
    <w:link w:val="31"/>
    <w:uiPriority w:val="0"/>
    <w:pPr>
      <w:spacing w:line="360" w:lineRule="auto"/>
      <w:ind w:firstLine="200" w:firstLineChars="200"/>
    </w:pPr>
    <w:rPr>
      <w:rFonts w:ascii="Times New Roman" w:hAnsi="Times New Roman" w:eastAsia="宋体" w:cs="Times New Roman"/>
      <w:sz w:val="24"/>
      <w:szCs w:val="30"/>
    </w:rPr>
  </w:style>
  <w:style w:type="character" w:customStyle="1" w:styleId="31">
    <w:name w:val="赵 Char"/>
    <w:basedOn w:val="15"/>
    <w:link w:val="30"/>
    <w:uiPriority w:val="0"/>
    <w:rPr>
      <w:rFonts w:ascii="Times New Roman" w:hAnsi="Times New Roman" w:eastAsia="宋体" w:cs="Times New Roman"/>
      <w:sz w:val="24"/>
      <w:szCs w:val="30"/>
    </w:rPr>
  </w:style>
  <w:style w:type="paragraph" w:customStyle="1" w:styleId="32">
    <w:name w:val="【表头】"/>
    <w:basedOn w:val="1"/>
    <w:link w:val="33"/>
    <w:uiPriority w:val="0"/>
    <w:pPr>
      <w:jc w:val="center"/>
    </w:pPr>
    <w:rPr>
      <w:rFonts w:ascii="Times New Roman" w:hAnsi="Times New Roman" w:eastAsia="宋体" w:cs="Times New Roman"/>
      <w:b/>
      <w:szCs w:val="24"/>
    </w:rPr>
  </w:style>
  <w:style w:type="character" w:customStyle="1" w:styleId="33">
    <w:name w:val="【表头】 Char"/>
    <w:link w:val="32"/>
    <w:uiPriority w:val="0"/>
    <w:rPr>
      <w:rFonts w:ascii="Times New Roman" w:hAnsi="Times New Roman" w:eastAsia="宋体" w:cs="Times New Roman"/>
      <w:b/>
      <w:szCs w:val="24"/>
    </w:rPr>
  </w:style>
  <w:style w:type="character" w:customStyle="1" w:styleId="34">
    <w:name w:val="表体 Char Char"/>
    <w:link w:val="22"/>
    <w:locked/>
    <w:uiPriority w:val="0"/>
    <w:rPr>
      <w:rFonts w:ascii="Times New Roman" w:hAnsi="Times New Roman" w:eastAsia="宋体" w:cs="Times New Roman"/>
      <w:bCs/>
      <w:snapToGrid w:val="0"/>
      <w:color w:val="000000"/>
      <w:kern w:val="32"/>
      <w:szCs w:val="20"/>
      <w:lang w:val="zh-CN"/>
    </w:rPr>
  </w:style>
  <w:style w:type="character" w:customStyle="1" w:styleId="35">
    <w:name w:val="正文文本 Char"/>
    <w:basedOn w:val="15"/>
    <w:link w:val="6"/>
    <w:semiHidden/>
    <w:uiPriority w:val="99"/>
  </w:style>
  <w:style w:type="character" w:customStyle="1" w:styleId="36">
    <w:name w:val="标题 2 Char"/>
    <w:basedOn w:val="15"/>
    <w:link w:val="2"/>
    <w:uiPriority w:val="0"/>
    <w:rPr>
      <w:rFonts w:ascii="Times New Roman" w:hAnsi="Times New Roman" w:eastAsia="黑体" w:cs="Times New Roman"/>
      <w:color w:val="000000" w:themeColor="text1"/>
      <w:sz w:val="30"/>
      <w:szCs w:val="24"/>
    </w:rPr>
  </w:style>
  <w:style w:type="character" w:customStyle="1" w:styleId="37">
    <w:name w:val="表头 Char1"/>
    <w:basedOn w:val="15"/>
    <w:uiPriority w:val="0"/>
    <w:rPr>
      <w:rFonts w:ascii="Times New Roman" w:hAnsi="Times New Roman" w:eastAsia="宋体" w:cs="Times New Roman"/>
      <w:b/>
      <w:bCs/>
      <w:kern w:val="0"/>
      <w:szCs w:val="28"/>
    </w:rPr>
  </w:style>
  <w:style w:type="character" w:customStyle="1" w:styleId="38">
    <w:name w:val="标题 3 Char"/>
    <w:basedOn w:val="15"/>
    <w:link w:val="3"/>
    <w:semiHidden/>
    <w:uiPriority w:val="9"/>
    <w:rPr>
      <w:b/>
      <w:bCs/>
      <w:sz w:val="32"/>
      <w:szCs w:val="32"/>
    </w:rPr>
  </w:style>
  <w:style w:type="table" w:customStyle="1" w:styleId="39">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paragraph" w:customStyle="1" w:styleId="40">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character" w:customStyle="1" w:styleId="41">
    <w:name w:val="正文文本缩进 Char"/>
    <w:basedOn w:val="15"/>
    <w:link w:val="7"/>
    <w:semiHidden/>
    <w:uiPriority w:val="99"/>
  </w:style>
  <w:style w:type="paragraph" w:customStyle="1" w:styleId="42">
    <w:name w:val="样式4"/>
    <w:basedOn w:val="1"/>
    <w:qFormat/>
    <w:uiPriority w:val="0"/>
    <w:pPr>
      <w:ind w:left="400" w:leftChars="4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861D-0ADE-4AFF-BA17-99E663D4CA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6084</Words>
  <Characters>34685</Characters>
  <Lines>289</Lines>
  <Paragraphs>81</Paragraphs>
  <TotalTime>3391</TotalTime>
  <ScaleCrop>false</ScaleCrop>
  <LinksUpToDate>false</LinksUpToDate>
  <CharactersWithSpaces>40688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Administrator</cp:lastModifiedBy>
  <dcterms:modified xsi:type="dcterms:W3CDTF">2021-03-09T00:02:26Z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