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D56" w:rsidRDefault="001C3D56" w:rsidP="00F9640E"/>
    <w:p w:rsidR="001C3D56" w:rsidRDefault="001C3D56" w:rsidP="00F9640E"/>
    <w:p w:rsidR="001C3D56" w:rsidRDefault="001C3D56" w:rsidP="001C3D56">
      <w:pPr>
        <w:spacing w:line="560" w:lineRule="exact"/>
        <w:jc w:val="center"/>
        <w:rPr>
          <w:rFonts w:ascii="宋体" w:hAnsi="宋体" w:cs="宋体"/>
          <w:sz w:val="44"/>
          <w:szCs w:val="44"/>
        </w:rPr>
      </w:pPr>
      <w:r>
        <w:rPr>
          <w:rFonts w:ascii="宋体" w:hAnsi="宋体" w:cs="宋体" w:hint="eastAsia"/>
          <w:sz w:val="44"/>
          <w:szCs w:val="44"/>
        </w:rPr>
        <w:t>东川区2019年小麦病虫害防控项目</w:t>
      </w:r>
    </w:p>
    <w:p w:rsidR="001C3D56" w:rsidRDefault="001C3D56" w:rsidP="001C3D56">
      <w:pPr>
        <w:spacing w:line="560" w:lineRule="exact"/>
        <w:jc w:val="center"/>
        <w:rPr>
          <w:rFonts w:ascii="宋体" w:hAnsi="宋体" w:cs="宋体"/>
          <w:sz w:val="44"/>
          <w:szCs w:val="44"/>
        </w:rPr>
      </w:pPr>
      <w:r>
        <w:rPr>
          <w:rFonts w:ascii="宋体" w:hAnsi="宋体" w:cs="宋体" w:hint="eastAsia"/>
          <w:sz w:val="44"/>
          <w:szCs w:val="44"/>
        </w:rPr>
        <w:t>绩效自评报告</w:t>
      </w:r>
    </w:p>
    <w:p w:rsidR="001C3D56" w:rsidRPr="00027733" w:rsidRDefault="001C3D56" w:rsidP="001C3D56">
      <w:pPr>
        <w:widowControl/>
        <w:adjustRightInd w:val="0"/>
        <w:snapToGrid w:val="0"/>
        <w:spacing w:line="540" w:lineRule="exact"/>
        <w:ind w:firstLineChars="200" w:firstLine="640"/>
        <w:jc w:val="left"/>
        <w:rPr>
          <w:rFonts w:ascii="仿宋_GB2312" w:eastAsia="仿宋_GB2312" w:hAnsi="仿宋" w:cs="仿宋"/>
          <w:sz w:val="32"/>
          <w:szCs w:val="32"/>
        </w:rPr>
      </w:pPr>
      <w:r>
        <w:rPr>
          <w:rFonts w:ascii="仿宋_GB2312" w:eastAsia="仿宋_GB2312" w:hint="eastAsia"/>
          <w:sz w:val="32"/>
          <w:szCs w:val="32"/>
        </w:rPr>
        <w:t>小麦病虫害防治是保障我区粮食生产安全的一个重要内容，根据《昆明市东川区人民政府关于印发昆明市东川区2019年财政涉农资金统筹整合使用方案的通知》（东政发〔2019〕30号）要求，2019年，</w:t>
      </w:r>
      <w:r>
        <w:rPr>
          <w:rFonts w:ascii="仿宋_GB2312" w:eastAsia="仿宋_GB2312" w:hAnsi="仿宋_GB2312" w:cs="仿宋_GB2312" w:hint="eastAsia"/>
          <w:color w:val="000000"/>
          <w:kern w:val="0"/>
          <w:sz w:val="32"/>
          <w:szCs w:val="32"/>
        </w:rPr>
        <w:t>我站计划实施小麦病虫害统防统治20000亩次。</w:t>
      </w:r>
      <w:r>
        <w:rPr>
          <w:rFonts w:ascii="仿宋_GB2312" w:eastAsia="仿宋_GB2312" w:hAnsi="宋体" w:hint="eastAsia"/>
          <w:sz w:val="32"/>
          <w:szCs w:val="32"/>
        </w:rPr>
        <w:t>现就东川区小麦病虫害统防统治项目支出绩效评价报告如下。</w:t>
      </w:r>
    </w:p>
    <w:p w:rsidR="001C3D56" w:rsidRDefault="001C3D56" w:rsidP="001C3D56">
      <w:pPr>
        <w:spacing w:line="560" w:lineRule="exact"/>
        <w:ind w:firstLineChars="200" w:firstLine="640"/>
        <w:rPr>
          <w:rFonts w:ascii="黑体" w:eastAsia="黑体" w:hAnsi="宋体" w:cs="黑体"/>
          <w:bCs/>
          <w:sz w:val="32"/>
          <w:szCs w:val="32"/>
        </w:rPr>
      </w:pPr>
      <w:r>
        <w:rPr>
          <w:rFonts w:ascii="黑体" w:eastAsia="黑体" w:hAnsi="宋体" w:cs="黑体" w:hint="eastAsia"/>
          <w:bCs/>
          <w:sz w:val="32"/>
          <w:szCs w:val="32"/>
        </w:rPr>
        <w:t>一、项目基本情况</w:t>
      </w:r>
    </w:p>
    <w:p w:rsidR="001C3D56" w:rsidRDefault="001C3D56" w:rsidP="001C3D56">
      <w:pPr>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（一）自然条件</w:t>
      </w:r>
    </w:p>
    <w:p w:rsidR="001C3D56" w:rsidRDefault="001C3D56" w:rsidP="001C3D56">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东川区属昆明市管辖的一个县级区，位于云南高原北部边缘。东邻会泽、南倚寻甸，西与禄劝毗连，北与四川会东隔江对峙，全境面积1858.79平方公里。东川立体地形显著。东有牯牛寨山，西有轿子雪山，境内最高处为轿子雪山，海拔4344.1米，最低处是小江汇入金沙江的小河口，海拔695米，高差3649.1米。东川具有“一山有四季，十里不同天”的特点，境内有亚热、暖热和寒温三种气候类型。</w:t>
      </w:r>
    </w:p>
    <w:p w:rsidR="001C3D56" w:rsidRDefault="001C3D56" w:rsidP="001C3D56">
      <w:pPr>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（二）交通、水、电、通讯等基础条件与配套设施</w:t>
      </w:r>
    </w:p>
    <w:p w:rsidR="001C3D56" w:rsidRDefault="001C3D56" w:rsidP="001C3D56">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项目区是进川入渝的北大门，距离昆明仅150公里，境内有南达昆明的准轨铁路和北有龙东格公路入口。全区四通八达的乡村公路，便捷的交通、农业信息网的开通及各种通讯工具越来越广泛地遍及于全区农村。</w:t>
      </w:r>
    </w:p>
    <w:p w:rsidR="001C3D56" w:rsidRDefault="001C3D56" w:rsidP="001C3D56">
      <w:pPr>
        <w:widowControl/>
        <w:adjustRightInd w:val="0"/>
        <w:snapToGrid w:val="0"/>
        <w:spacing w:line="54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项目区境内主要有小江、块河、乌龙河、小清河以及黄水箐、大水沟等河流，总长365公里，流域面积4853平方</w:t>
      </w:r>
      <w:r>
        <w:rPr>
          <w:rFonts w:ascii="仿宋_GB2312" w:eastAsia="仿宋_GB2312" w:hAnsi="仿宋" w:cs="仿宋" w:hint="eastAsia"/>
          <w:sz w:val="32"/>
          <w:szCs w:val="32"/>
        </w:rPr>
        <w:lastRenderedPageBreak/>
        <w:t>公里。全区天然水总量多年平均9.3183亿立方米，人均占有水量3417立方米，每亩占有水量2880立方米。</w:t>
      </w:r>
    </w:p>
    <w:p w:rsidR="001C3D56" w:rsidRDefault="001C3D56" w:rsidP="001C3D56">
      <w:pPr>
        <w:spacing w:line="560" w:lineRule="exact"/>
        <w:ind w:firstLineChars="200" w:firstLine="640"/>
        <w:rPr>
          <w:rFonts w:ascii="黑体" w:eastAsia="黑体" w:hAnsi="宋体"/>
          <w:sz w:val="32"/>
          <w:szCs w:val="32"/>
        </w:rPr>
      </w:pPr>
      <w:r>
        <w:rPr>
          <w:rFonts w:ascii="黑体" w:eastAsia="黑体" w:hAnsi="宋体" w:hint="eastAsia"/>
          <w:sz w:val="32"/>
          <w:szCs w:val="32"/>
        </w:rPr>
        <w:t>二、项目资金使用及管理情况</w:t>
      </w:r>
    </w:p>
    <w:p w:rsidR="001C3D56" w:rsidRDefault="001C3D56" w:rsidP="001C3D56">
      <w:pPr>
        <w:spacing w:line="560" w:lineRule="exact"/>
        <w:ind w:firstLineChars="200" w:firstLine="640"/>
        <w:rPr>
          <w:rFonts w:ascii="楷体_GB2312" w:eastAsia="楷体_GB2312" w:hAnsi="宋体"/>
          <w:sz w:val="32"/>
          <w:szCs w:val="32"/>
        </w:rPr>
      </w:pPr>
      <w:r>
        <w:rPr>
          <w:rFonts w:ascii="楷体_GB2312" w:eastAsia="楷体_GB2312" w:hAnsi="宋体" w:hint="eastAsia"/>
          <w:sz w:val="32"/>
          <w:szCs w:val="32"/>
        </w:rPr>
        <w:t>（一）项目资金安排落实、总投入等情况分析</w:t>
      </w:r>
    </w:p>
    <w:p w:rsidR="001C3D56" w:rsidRDefault="001C3D56" w:rsidP="001C3D5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项目全部使用财政补助资金15万元，已经全部到位。并以物化补助形式对东川区20000亩冬小麦开展病虫害防治实施补助。补助资金主要于病虫害统防统治、应急防治的药剂药械补助。</w:t>
      </w:r>
    </w:p>
    <w:p w:rsidR="001C3D56" w:rsidRDefault="001C3D56" w:rsidP="001C3D56">
      <w:pPr>
        <w:spacing w:line="560" w:lineRule="exact"/>
        <w:ind w:firstLineChars="200" w:firstLine="640"/>
        <w:rPr>
          <w:rFonts w:ascii="楷体_GB2312" w:eastAsia="楷体_GB2312" w:hAnsi="宋体"/>
          <w:sz w:val="32"/>
          <w:szCs w:val="32"/>
        </w:rPr>
      </w:pPr>
      <w:r>
        <w:rPr>
          <w:rFonts w:ascii="楷体_GB2312" w:eastAsia="楷体_GB2312" w:hAnsi="宋体" w:hint="eastAsia"/>
          <w:sz w:val="32"/>
          <w:szCs w:val="32"/>
        </w:rPr>
        <w:t>（二）项目资金实际使用情况分析</w:t>
      </w:r>
    </w:p>
    <w:p w:rsidR="001C3D56" w:rsidRDefault="001C3D56" w:rsidP="001C3D5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项目资金全部按实施方案进行使用，无截留、挪用，做到专款专用。</w:t>
      </w:r>
    </w:p>
    <w:p w:rsidR="001C3D56" w:rsidRDefault="001C3D56" w:rsidP="001C3D56">
      <w:pPr>
        <w:spacing w:line="560" w:lineRule="exact"/>
        <w:ind w:firstLineChars="200" w:firstLine="640"/>
        <w:rPr>
          <w:rFonts w:ascii="楷体_GB2312" w:eastAsia="楷体_GB2312" w:hAnsi="宋体"/>
          <w:sz w:val="32"/>
          <w:szCs w:val="32"/>
        </w:rPr>
      </w:pPr>
      <w:r>
        <w:rPr>
          <w:rFonts w:ascii="楷体_GB2312" w:eastAsia="楷体_GB2312" w:hAnsi="宋体" w:hint="eastAsia"/>
          <w:sz w:val="32"/>
          <w:szCs w:val="32"/>
        </w:rPr>
        <w:t>（三）项目资金管理情况分析</w:t>
      </w:r>
    </w:p>
    <w:p w:rsidR="001C3D56" w:rsidRDefault="001C3D56" w:rsidP="001C3D5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农业和财政部门协调与配合加强对补贴政策实施和资金发放情况的监管督查，无挤占、截留、挪用，确保了补贴资金专款专用。</w:t>
      </w:r>
    </w:p>
    <w:p w:rsidR="001C3D56" w:rsidRDefault="001C3D56" w:rsidP="001C3D56">
      <w:pPr>
        <w:spacing w:line="560" w:lineRule="exact"/>
        <w:ind w:firstLineChars="200" w:firstLine="640"/>
        <w:rPr>
          <w:rFonts w:ascii="黑体" w:eastAsia="黑体" w:hAnsi="宋体"/>
          <w:sz w:val="32"/>
          <w:szCs w:val="32"/>
        </w:rPr>
      </w:pPr>
      <w:r>
        <w:rPr>
          <w:rFonts w:ascii="黑体" w:eastAsia="黑体" w:hAnsi="宋体" w:hint="eastAsia"/>
          <w:sz w:val="32"/>
          <w:szCs w:val="32"/>
        </w:rPr>
        <w:t>三、项目评价工作情况</w:t>
      </w:r>
    </w:p>
    <w:p w:rsidR="001C3D56" w:rsidRDefault="001C3D56" w:rsidP="001C3D5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项目实施过程中，及时掌握落实工作进度，实行定期统计，层层上报汇总，确保政策措施落实到村、到户、到田； 项目完成后，做好工作总结和档案管理。同时将总结材料和资金落实情况按时上报省市有关部门。项目资金使用完全按照</w:t>
      </w:r>
      <w:r>
        <w:rPr>
          <w:rFonts w:ascii="仿宋_GB2312" w:eastAsia="仿宋_GB2312" w:hAnsi="宋体" w:cs="仿宋_GB2312" w:hint="eastAsia"/>
          <w:color w:val="000000"/>
          <w:kern w:val="0"/>
          <w:sz w:val="32"/>
          <w:szCs w:val="32"/>
        </w:rPr>
        <w:t>《云南省财政厅 云南省农业厅关于转发&lt;财政部 农业部中央财政农业生产防灾救灾资金管理办法&gt;的通知》（云财农〔2013〕105号）等规定，</w:t>
      </w:r>
      <w:r>
        <w:rPr>
          <w:rFonts w:ascii="仿宋_GB2312" w:eastAsia="仿宋_GB2312" w:hAnsi="宋体" w:hint="eastAsia"/>
          <w:sz w:val="32"/>
          <w:szCs w:val="32"/>
        </w:rPr>
        <w:t>落实好补助政策，提高了资金使用效益，保护和调动了农民生产积极性，确保补助政策落</w:t>
      </w:r>
      <w:r>
        <w:rPr>
          <w:rFonts w:ascii="仿宋_GB2312" w:eastAsia="仿宋_GB2312" w:hAnsi="宋体" w:hint="eastAsia"/>
          <w:sz w:val="32"/>
          <w:szCs w:val="32"/>
        </w:rPr>
        <w:lastRenderedPageBreak/>
        <w:t>到实处。</w:t>
      </w:r>
    </w:p>
    <w:p w:rsidR="001C3D56" w:rsidRDefault="001C3D56" w:rsidP="001C3D56">
      <w:pPr>
        <w:spacing w:line="560" w:lineRule="exact"/>
        <w:ind w:firstLineChars="200" w:firstLine="640"/>
        <w:rPr>
          <w:rFonts w:ascii="黑体" w:eastAsia="黑体" w:hAnsi="宋体"/>
          <w:sz w:val="32"/>
          <w:szCs w:val="32"/>
        </w:rPr>
      </w:pPr>
      <w:r>
        <w:rPr>
          <w:rFonts w:ascii="黑体" w:eastAsia="黑体" w:hAnsi="宋体" w:hint="eastAsia"/>
          <w:sz w:val="32"/>
          <w:szCs w:val="32"/>
        </w:rPr>
        <w:t>四、项目组织实施情况</w:t>
      </w:r>
    </w:p>
    <w:p w:rsidR="001C3D56" w:rsidRDefault="001C3D56" w:rsidP="001C3D56">
      <w:pPr>
        <w:spacing w:line="560" w:lineRule="exact"/>
        <w:ind w:firstLineChars="200" w:firstLine="640"/>
        <w:rPr>
          <w:rFonts w:ascii="华文楷体" w:eastAsia="华文楷体" w:hAnsi="华文楷体" w:cs="华文楷体"/>
          <w:sz w:val="32"/>
          <w:szCs w:val="32"/>
        </w:rPr>
      </w:pPr>
      <w:r>
        <w:rPr>
          <w:rFonts w:ascii="华文楷体" w:eastAsia="华文楷体" w:hAnsi="华文楷体" w:cs="华文楷体" w:hint="eastAsia"/>
          <w:sz w:val="32"/>
          <w:szCs w:val="32"/>
        </w:rPr>
        <w:t>（一）项目组织情况分析</w:t>
      </w:r>
    </w:p>
    <w:p w:rsidR="001C3D56" w:rsidRDefault="001C3D56" w:rsidP="001C3D5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1.实施方式。由村级组织农户统一开展病虫害专业化统防统治，推进病虫绿色防控。</w:t>
      </w:r>
    </w:p>
    <w:p w:rsidR="001C3D56" w:rsidRDefault="001C3D56" w:rsidP="001C3D5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2.完善技术规程。组织有关技术专家，根据东川区小麦生产实际和病虫害等流行及发生特点，分区域确定药、肥、调节剂的比例，制定完整的技术规程。</w:t>
      </w:r>
    </w:p>
    <w:p w:rsidR="001C3D56" w:rsidRDefault="001C3D56" w:rsidP="001C3D5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3.规范操作程序。发放物资实行以村为单位登记造册，由农户签字认可，在村务公开栏张榜公示，接受社会和群众监督。无异议后，由村委负责人签字并加盖公章，再由乡镇汇总审核签字并盖公章后报区农业部门和财政部门。</w:t>
      </w:r>
    </w:p>
    <w:p w:rsidR="001C3D56" w:rsidRDefault="001C3D56" w:rsidP="001C3D56">
      <w:pPr>
        <w:spacing w:line="560" w:lineRule="exact"/>
        <w:ind w:firstLineChars="200" w:firstLine="640"/>
        <w:rPr>
          <w:rFonts w:ascii="宋体" w:hAnsi="宋体"/>
          <w:sz w:val="32"/>
          <w:szCs w:val="32"/>
        </w:rPr>
      </w:pPr>
      <w:r>
        <w:rPr>
          <w:rFonts w:ascii="仿宋_GB2312" w:eastAsia="仿宋_GB2312" w:hAnsi="宋体" w:hint="eastAsia"/>
          <w:sz w:val="32"/>
          <w:szCs w:val="32"/>
        </w:rPr>
        <w:t>4.加强质量监督。对采购的药、肥、生长调节剂等留样封存备查，提前检测，确保产品质量。</w:t>
      </w:r>
    </w:p>
    <w:p w:rsidR="001C3D56" w:rsidRDefault="001C3D56" w:rsidP="001C3D56">
      <w:pPr>
        <w:spacing w:line="560" w:lineRule="exact"/>
        <w:ind w:firstLineChars="200" w:firstLine="640"/>
        <w:rPr>
          <w:rFonts w:ascii="楷体_GB2312" w:eastAsia="楷体_GB2312" w:hAnsi="宋体"/>
          <w:sz w:val="32"/>
          <w:szCs w:val="32"/>
        </w:rPr>
      </w:pPr>
      <w:r>
        <w:rPr>
          <w:rFonts w:ascii="楷体_GB2312" w:eastAsia="楷体_GB2312" w:hAnsi="宋体" w:hint="eastAsia"/>
          <w:sz w:val="32"/>
          <w:szCs w:val="32"/>
        </w:rPr>
        <w:t>（二）项目管理情况分析</w:t>
      </w:r>
    </w:p>
    <w:p w:rsidR="001C3D56" w:rsidRDefault="001C3D56" w:rsidP="001C3D5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强化组织领导。成立东川区小麦病虫害统防统治工作领导小组，组长由区农业农村局长担任，成员由区农业农村局农业科科长、区农业农村局计财科科长、区植保站站长、区农技中心主任、区土肥站站长、区小麦病虫害绿色防控技术指导组及项目实施镇（街道办）农科站等组成。领导小组督促和协调财政部门与各有关乡镇，尽快落实工作措施和资金，确保取得实效。领导小组加强监督检查，对各乡镇“一喷三防”实施情况进行检查，发现问题及时纠正整改。领导小组下设办公室，办公室设在东川区植保站，主要负责小麦</w:t>
      </w:r>
      <w:r>
        <w:rPr>
          <w:rFonts w:ascii="仿宋_GB2312" w:eastAsia="仿宋_GB2312" w:hAnsi="宋体" w:hint="eastAsia"/>
          <w:sz w:val="32"/>
          <w:szCs w:val="32"/>
        </w:rPr>
        <w:lastRenderedPageBreak/>
        <w:t>病虫害统防统治的日常工作。</w:t>
      </w:r>
    </w:p>
    <w:p w:rsidR="001C3D56" w:rsidRDefault="001C3D56" w:rsidP="001C3D5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2.加强宣传引导。各部门和各乡镇利用电视、报纸、网络、技术培训以及明白纸等形式宣传小麦统防统治补助政策，让广大农村干部和农民群众家喻户晓，调动农民生产积极性。</w:t>
      </w:r>
    </w:p>
    <w:p w:rsidR="001C3D56" w:rsidRDefault="001C3D56" w:rsidP="001C3D56">
      <w:pPr>
        <w:spacing w:line="560" w:lineRule="exact"/>
        <w:ind w:firstLineChars="200" w:firstLine="640"/>
        <w:rPr>
          <w:rFonts w:ascii="仿宋_GB2312" w:eastAsia="仿宋_GB2312"/>
          <w:sz w:val="32"/>
          <w:szCs w:val="32"/>
        </w:rPr>
      </w:pPr>
      <w:r>
        <w:rPr>
          <w:rFonts w:ascii="华文楷体" w:eastAsia="华文楷体" w:hAnsi="华文楷体" w:cs="华文楷体" w:hint="eastAsia"/>
          <w:bCs/>
          <w:sz w:val="32"/>
          <w:szCs w:val="32"/>
        </w:rPr>
        <w:t>3.加强资金管理。</w:t>
      </w:r>
      <w:r>
        <w:rPr>
          <w:rFonts w:ascii="仿宋_GB2312" w:eastAsia="仿宋_GB2312" w:hint="eastAsia"/>
          <w:bCs/>
          <w:sz w:val="32"/>
          <w:szCs w:val="32"/>
        </w:rPr>
        <w:t>严格按照</w:t>
      </w:r>
      <w:r>
        <w:rPr>
          <w:rFonts w:ascii="仿宋_GB2312" w:eastAsia="仿宋_GB2312" w:hAnsi="仿宋_GB2312" w:cs="仿宋_GB2312" w:hint="eastAsia"/>
          <w:bCs/>
          <w:color w:val="000000"/>
          <w:kern w:val="0"/>
          <w:sz w:val="32"/>
          <w:szCs w:val="32"/>
        </w:rPr>
        <w:t>《</w:t>
      </w:r>
      <w:r>
        <w:rPr>
          <w:rFonts w:ascii="仿宋_GB2312" w:eastAsia="仿宋_GB2312" w:hAnsi="仿宋_GB2312" w:cs="仿宋_GB2312" w:hint="eastAsia"/>
          <w:color w:val="000000"/>
          <w:kern w:val="0"/>
          <w:sz w:val="32"/>
          <w:szCs w:val="32"/>
        </w:rPr>
        <w:t>云南省财政厅 云南省农业厅关于转发&lt;财政部 农业部中央财政农业生产防灾救灾资金管理办法&gt;的通知》（云财农〔2013〕105号）等规定，</w:t>
      </w:r>
      <w:r>
        <w:rPr>
          <w:rFonts w:ascii="仿宋_GB2312" w:eastAsia="仿宋_GB2312" w:hint="eastAsia"/>
          <w:sz w:val="32"/>
          <w:szCs w:val="32"/>
        </w:rPr>
        <w:t>农业和财政部门将协调与配合，加快资金的落实，同时，加强资金的监管，防止挤占、截留、挪用。</w:t>
      </w:r>
    </w:p>
    <w:p w:rsidR="001C3D56" w:rsidRDefault="001C3D56" w:rsidP="001C3D5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4.加强技术指导。</w:t>
      </w:r>
      <w:r>
        <w:rPr>
          <w:rFonts w:ascii="仿宋_GB2312" w:eastAsia="仿宋_GB2312" w:hAnsi="宋体" w:cs="仿宋" w:hint="eastAsia"/>
          <w:sz w:val="32"/>
          <w:szCs w:val="32"/>
        </w:rPr>
        <w:t>成立东川区小麦病虫害绿色防控技术指导组；</w:t>
      </w:r>
      <w:r>
        <w:rPr>
          <w:rFonts w:ascii="仿宋_GB2312" w:eastAsia="仿宋_GB2312" w:hAnsi="宋体" w:hint="eastAsia"/>
          <w:sz w:val="32"/>
          <w:szCs w:val="32"/>
        </w:rPr>
        <w:t>组织技术人员到各乡镇和重点村进行技术指导，分片包干，深入一线开展技术指导和服务，指导农民科学使用，合理喷施，确保实施效果。</w:t>
      </w:r>
    </w:p>
    <w:p w:rsidR="001C3D56" w:rsidRDefault="001C3D56" w:rsidP="001C3D56">
      <w:pPr>
        <w:spacing w:line="560" w:lineRule="exact"/>
        <w:ind w:firstLineChars="200" w:firstLine="640"/>
        <w:rPr>
          <w:rFonts w:ascii="宋体" w:hAnsi="宋体"/>
          <w:sz w:val="32"/>
          <w:szCs w:val="32"/>
        </w:rPr>
      </w:pPr>
      <w:r>
        <w:rPr>
          <w:rFonts w:ascii="仿宋_GB2312" w:eastAsia="仿宋_GB2312" w:hAnsi="宋体" w:hint="eastAsia"/>
          <w:sz w:val="32"/>
          <w:szCs w:val="32"/>
        </w:rPr>
        <w:t>5.强化工作督导。项目实施过程中，及时掌握落实小麦病虫害统防统治工作进度，实行定期统计，层层上报汇总，确保政策措施落实到村、到户、到田；对采购的药、肥、生长调节剂等要留样封存备查，提前检测，确保产品质量。统防工作结束后，做好工作总结和档案管理。同时将总结材料和资金落实情况按时上报省市有关部门。</w:t>
      </w:r>
    </w:p>
    <w:p w:rsidR="001C3D56" w:rsidRDefault="001C3D56" w:rsidP="001C3D56">
      <w:pPr>
        <w:spacing w:line="560" w:lineRule="exact"/>
        <w:ind w:firstLineChars="200" w:firstLine="640"/>
        <w:rPr>
          <w:rFonts w:ascii="黑体" w:eastAsia="黑体" w:hAnsi="宋体"/>
          <w:sz w:val="32"/>
          <w:szCs w:val="32"/>
        </w:rPr>
      </w:pPr>
      <w:r>
        <w:rPr>
          <w:rFonts w:ascii="黑体" w:eastAsia="黑体" w:hAnsi="宋体" w:hint="eastAsia"/>
          <w:sz w:val="32"/>
          <w:szCs w:val="32"/>
        </w:rPr>
        <w:t>五、项目绩效情况</w:t>
      </w:r>
    </w:p>
    <w:p w:rsidR="001C3D56" w:rsidRDefault="001C3D56" w:rsidP="001C3D56">
      <w:pPr>
        <w:spacing w:line="560" w:lineRule="exact"/>
        <w:ind w:firstLineChars="200" w:firstLine="640"/>
        <w:rPr>
          <w:rFonts w:ascii="楷体_GB2312" w:eastAsia="楷体_GB2312" w:hAnsi="宋体"/>
          <w:sz w:val="32"/>
          <w:szCs w:val="32"/>
        </w:rPr>
      </w:pPr>
      <w:r>
        <w:rPr>
          <w:rFonts w:ascii="楷体_GB2312" w:eastAsia="楷体_GB2312" w:hAnsi="宋体" w:hint="eastAsia"/>
          <w:sz w:val="32"/>
          <w:szCs w:val="32"/>
        </w:rPr>
        <w:t>（一）项目目标完成情况分析</w:t>
      </w:r>
    </w:p>
    <w:p w:rsidR="001C3D56" w:rsidRDefault="001C3D56" w:rsidP="001C3D56">
      <w:pPr>
        <w:widowControl/>
        <w:adjustRightInd w:val="0"/>
        <w:snapToGrid w:val="0"/>
        <w:spacing w:line="540" w:lineRule="exact"/>
        <w:ind w:firstLine="640"/>
        <w:jc w:val="left"/>
        <w:rPr>
          <w:rFonts w:ascii="仿宋_GB2312" w:eastAsia="仿宋_GB2312" w:hAnsi="黑体" w:cs="黑体"/>
          <w:b/>
          <w:color w:val="000000"/>
          <w:kern w:val="0"/>
          <w:sz w:val="32"/>
          <w:szCs w:val="32"/>
        </w:rPr>
      </w:pPr>
      <w:r>
        <w:rPr>
          <w:rFonts w:ascii="仿宋_GB2312" w:eastAsia="仿宋_GB2312" w:hAnsi="宋体" w:hint="eastAsia"/>
          <w:sz w:val="32"/>
          <w:szCs w:val="32"/>
        </w:rPr>
        <w:t>东川区小麦病虫害统防统治实施面积2万亩。根据不同区域、不同土质、不同水肥条件、品种布局、小麦长势和管理水平等，因地制宜，抓住关键技术，采用杀虫、防病、营养为一体，搞好综合施药，达到防治效果。</w:t>
      </w:r>
      <w:r>
        <w:rPr>
          <w:rFonts w:ascii="仿宋_GB2312" w:eastAsia="仿宋_GB2312" w:hint="eastAsia"/>
          <w:sz w:val="32"/>
          <w:szCs w:val="32"/>
        </w:rPr>
        <w:t>通过统防统治措</w:t>
      </w:r>
      <w:r>
        <w:rPr>
          <w:rFonts w:ascii="仿宋_GB2312" w:eastAsia="仿宋_GB2312" w:hint="eastAsia"/>
          <w:sz w:val="32"/>
          <w:szCs w:val="32"/>
        </w:rPr>
        <w:lastRenderedPageBreak/>
        <w:t>施的实施，确保小麦病虫害不大面积暴发成灾，病虫危害总体损失率控制在5%以下，单病虫危害损失控制在3%以内。专业化统防统治覆盖率达到30%以上，绿色防控覆盖率达到40%以上。</w:t>
      </w:r>
    </w:p>
    <w:p w:rsidR="001C3D56" w:rsidRDefault="001C3D56" w:rsidP="001C3D56">
      <w:pPr>
        <w:widowControl/>
        <w:adjustRightInd w:val="0"/>
        <w:snapToGrid w:val="0"/>
        <w:spacing w:line="560" w:lineRule="exact"/>
        <w:ind w:firstLine="640"/>
        <w:jc w:val="left"/>
        <w:rPr>
          <w:rFonts w:ascii="楷体_GB2312" w:eastAsia="楷体_GB2312" w:hAnsi="宋体"/>
          <w:sz w:val="32"/>
          <w:szCs w:val="32"/>
        </w:rPr>
      </w:pPr>
      <w:r>
        <w:rPr>
          <w:rFonts w:ascii="楷体_GB2312" w:eastAsia="楷体_GB2312" w:hAnsi="宋体" w:hint="eastAsia"/>
          <w:sz w:val="32"/>
          <w:szCs w:val="32"/>
        </w:rPr>
        <w:t>（二）项目效益情况分析</w:t>
      </w:r>
    </w:p>
    <w:p w:rsidR="001C3D56" w:rsidRDefault="001C3D56" w:rsidP="001C3D56">
      <w:pPr>
        <w:spacing w:line="540" w:lineRule="exact"/>
        <w:ind w:firstLineChars="200" w:firstLine="640"/>
        <w:rPr>
          <w:rFonts w:ascii="华文楷体" w:eastAsia="华文楷体" w:hAnsi="华文楷体" w:cs="华文楷体"/>
          <w:bCs/>
          <w:sz w:val="32"/>
          <w:szCs w:val="32"/>
        </w:rPr>
      </w:pPr>
      <w:r>
        <w:rPr>
          <w:rFonts w:ascii="华文楷体" w:eastAsia="华文楷体" w:hAnsi="华文楷体" w:cs="华文楷体" w:hint="eastAsia"/>
          <w:bCs/>
          <w:sz w:val="32"/>
          <w:szCs w:val="32"/>
        </w:rPr>
        <w:t>1.经济效益</w:t>
      </w:r>
    </w:p>
    <w:p w:rsidR="001C3D56" w:rsidRDefault="001C3D56" w:rsidP="001C3D56">
      <w:pPr>
        <w:spacing w:line="540" w:lineRule="exact"/>
        <w:ind w:firstLineChars="200" w:firstLine="640"/>
        <w:rPr>
          <w:rFonts w:ascii="仿宋_GB2312" w:eastAsia="仿宋_GB2312"/>
          <w:sz w:val="32"/>
          <w:szCs w:val="32"/>
        </w:rPr>
      </w:pPr>
      <w:r>
        <w:rPr>
          <w:rFonts w:ascii="仿宋_GB2312" w:eastAsia="仿宋_GB2312" w:hint="eastAsia"/>
          <w:sz w:val="32"/>
          <w:szCs w:val="32"/>
        </w:rPr>
        <w:t>通过项目实施，可有效减少因病虫害造成的损失，经济效益十分明显。根据主要粮食作物病虫危害总体损失率控制在5%以下的目标，按平均亩产300公斤，挽回损失5%，每亩可挽回损失15公斤，按2.5元/公斤的市场价计算，可挽回损失37.5元，20000亩小麦可挽回损失75万元以上。</w:t>
      </w:r>
    </w:p>
    <w:p w:rsidR="001C3D56" w:rsidRDefault="001C3D56" w:rsidP="001C3D56">
      <w:pPr>
        <w:spacing w:line="540" w:lineRule="exact"/>
        <w:ind w:firstLineChars="200" w:firstLine="640"/>
        <w:rPr>
          <w:rFonts w:ascii="华文楷体" w:eastAsia="华文楷体" w:hAnsi="华文楷体" w:cs="华文楷体"/>
          <w:bCs/>
          <w:sz w:val="32"/>
          <w:szCs w:val="32"/>
        </w:rPr>
      </w:pPr>
      <w:r>
        <w:rPr>
          <w:rFonts w:ascii="华文楷体" w:eastAsia="华文楷体" w:hAnsi="华文楷体" w:cs="华文楷体" w:hint="eastAsia"/>
          <w:bCs/>
          <w:sz w:val="32"/>
          <w:szCs w:val="32"/>
        </w:rPr>
        <w:t>2.社会效益</w:t>
      </w:r>
    </w:p>
    <w:p w:rsidR="001C3D56" w:rsidRDefault="001C3D56" w:rsidP="001C3D56">
      <w:pPr>
        <w:spacing w:line="540" w:lineRule="exact"/>
        <w:ind w:firstLineChars="200" w:firstLine="640"/>
        <w:rPr>
          <w:rFonts w:ascii="仿宋_GB2312" w:eastAsia="仿宋_GB2312"/>
          <w:sz w:val="32"/>
          <w:szCs w:val="32"/>
        </w:rPr>
      </w:pPr>
      <w:r>
        <w:rPr>
          <w:rFonts w:ascii="仿宋_GB2312" w:eastAsia="仿宋_GB2312" w:hint="eastAsia"/>
          <w:sz w:val="32"/>
          <w:szCs w:val="32"/>
        </w:rPr>
        <w:t>通过示范推广，能进一步增强项目区农户的科技意识，改进生产方式，提高产品质量和竞争力，切实增加农民收入，为项目区农户脱贫致富奠定坚实基础。</w:t>
      </w:r>
    </w:p>
    <w:p w:rsidR="001C3D56" w:rsidRDefault="001C3D56" w:rsidP="001C3D56">
      <w:pPr>
        <w:spacing w:line="540" w:lineRule="exact"/>
        <w:ind w:firstLineChars="200" w:firstLine="640"/>
        <w:rPr>
          <w:rFonts w:ascii="华文楷体" w:eastAsia="华文楷体" w:hAnsi="华文楷体" w:cs="华文楷体"/>
          <w:bCs/>
          <w:sz w:val="32"/>
          <w:szCs w:val="32"/>
        </w:rPr>
      </w:pPr>
      <w:r>
        <w:rPr>
          <w:rFonts w:ascii="华文楷体" w:eastAsia="华文楷体" w:hAnsi="华文楷体" w:cs="华文楷体" w:hint="eastAsia"/>
          <w:bCs/>
          <w:sz w:val="32"/>
          <w:szCs w:val="32"/>
        </w:rPr>
        <w:t>3.生态效益</w:t>
      </w:r>
    </w:p>
    <w:p w:rsidR="001C3D56" w:rsidRDefault="001C3D56" w:rsidP="001C3D56">
      <w:pPr>
        <w:spacing w:line="540" w:lineRule="exact"/>
        <w:ind w:firstLineChars="200" w:firstLine="640"/>
        <w:rPr>
          <w:rFonts w:ascii="仿宋_GB2312" w:eastAsia="仿宋_GB2312"/>
          <w:sz w:val="32"/>
          <w:szCs w:val="32"/>
        </w:rPr>
      </w:pPr>
      <w:r>
        <w:rPr>
          <w:rFonts w:ascii="仿宋_GB2312" w:eastAsia="仿宋_GB2312" w:hint="eastAsia"/>
          <w:sz w:val="32"/>
          <w:szCs w:val="32"/>
        </w:rPr>
        <w:t>在示范区推广推广使用生物农药等，带动全区实施农作物绿色防控示范，减少农药用量及用药次数，可有效改善农田生态环境，提高农产品品质，生态效益十分显著。</w:t>
      </w:r>
    </w:p>
    <w:p w:rsidR="001C3D56" w:rsidRDefault="001C3D56" w:rsidP="001C3D56">
      <w:pPr>
        <w:spacing w:line="560" w:lineRule="exact"/>
        <w:ind w:firstLineChars="200" w:firstLine="640"/>
        <w:rPr>
          <w:rFonts w:ascii="黑体" w:eastAsia="黑体" w:hAnsi="宋体"/>
          <w:sz w:val="32"/>
          <w:szCs w:val="32"/>
        </w:rPr>
      </w:pPr>
      <w:r>
        <w:rPr>
          <w:rFonts w:ascii="黑体" w:eastAsia="黑体" w:hAnsi="宋体" w:hint="eastAsia"/>
          <w:sz w:val="32"/>
          <w:szCs w:val="32"/>
        </w:rPr>
        <w:t>六、其他需要说明的问题</w:t>
      </w:r>
    </w:p>
    <w:p w:rsidR="001C3D56" w:rsidRDefault="001C3D56" w:rsidP="001C3D56">
      <w:pPr>
        <w:spacing w:line="560" w:lineRule="exact"/>
        <w:ind w:firstLineChars="200" w:firstLine="640"/>
        <w:rPr>
          <w:rFonts w:ascii="楷体_GB2312" w:eastAsia="楷体_GB2312" w:hAnsi="宋体"/>
          <w:sz w:val="32"/>
          <w:szCs w:val="32"/>
        </w:rPr>
      </w:pPr>
      <w:r>
        <w:rPr>
          <w:rFonts w:ascii="楷体_GB2312" w:eastAsia="楷体_GB2312" w:hAnsi="宋体" w:hint="eastAsia"/>
          <w:sz w:val="32"/>
          <w:szCs w:val="32"/>
        </w:rPr>
        <w:t>（一）存在问题</w:t>
      </w:r>
    </w:p>
    <w:p w:rsidR="001C3D56" w:rsidRDefault="001C3D56" w:rsidP="001C3D5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由于农村中青年基本外出打工，留守从事种植业大部份为妇女老人，劳动力少，给病虫害防治带来了一定难度。</w:t>
      </w:r>
    </w:p>
    <w:p w:rsidR="001C3D56" w:rsidRDefault="001C3D56" w:rsidP="001C3D56">
      <w:pPr>
        <w:spacing w:line="560" w:lineRule="exact"/>
        <w:ind w:firstLineChars="200" w:firstLine="640"/>
        <w:rPr>
          <w:rFonts w:ascii="楷体_GB2312" w:eastAsia="楷体_GB2312" w:hAnsi="宋体"/>
          <w:sz w:val="32"/>
          <w:szCs w:val="32"/>
        </w:rPr>
      </w:pPr>
      <w:r>
        <w:rPr>
          <w:rFonts w:ascii="楷体_GB2312" w:eastAsia="楷体_GB2312" w:hAnsi="宋体" w:hint="eastAsia"/>
          <w:sz w:val="32"/>
          <w:szCs w:val="32"/>
        </w:rPr>
        <w:t>（二）下步工作打算</w:t>
      </w:r>
    </w:p>
    <w:p w:rsidR="001C3D56" w:rsidRDefault="001C3D56" w:rsidP="00F9640E"/>
    <w:p w:rsidR="00F9640E" w:rsidRDefault="00F9640E" w:rsidP="00F9640E"/>
    <w:p w:rsidR="001C3D56" w:rsidRDefault="001C3D56" w:rsidP="00F9640E">
      <w:r>
        <w:rPr>
          <w:noProof/>
        </w:rPr>
        <w:lastRenderedPageBreak/>
        <w:drawing>
          <wp:inline distT="0" distB="0" distL="0" distR="0">
            <wp:extent cx="5267325" cy="7505700"/>
            <wp:effectExtent l="19050" t="0" r="9525" b="0"/>
            <wp:docPr id="46" name="图片 7" descr="C:\Users\Dell\AppData\Local\Temp\360zip$Temp\360$5\新文档 04-21-2020 08.41.02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AppData\Local\Temp\360zip$Temp\360$5\新文档 04-21-2020 08.41.02_9.jpg"/>
                    <pic:cNvPicPr>
                      <a:picLocks noChangeAspect="1" noChangeArrowheads="1"/>
                    </pic:cNvPicPr>
                  </pic:nvPicPr>
                  <pic:blipFill>
                    <a:blip r:embed="rId6"/>
                    <a:srcRect/>
                    <a:stretch>
                      <a:fillRect/>
                    </a:stretch>
                  </pic:blipFill>
                  <pic:spPr bwMode="auto">
                    <a:xfrm>
                      <a:off x="0" y="0"/>
                      <a:ext cx="5267325" cy="7505700"/>
                    </a:xfrm>
                    <a:prstGeom prst="rect">
                      <a:avLst/>
                    </a:prstGeom>
                    <a:noFill/>
                    <a:ln w="9525">
                      <a:noFill/>
                      <a:miter lim="800000"/>
                      <a:headEnd/>
                      <a:tailEnd/>
                    </a:ln>
                  </pic:spPr>
                </pic:pic>
              </a:graphicData>
            </a:graphic>
          </wp:inline>
        </w:drawing>
      </w:r>
    </w:p>
    <w:p w:rsidR="00F9640E" w:rsidRDefault="00F9640E"/>
    <w:sectPr w:rsidR="00F9640E" w:rsidSect="006809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576" w:rsidRDefault="00382576" w:rsidP="00BD36CE">
      <w:r>
        <w:separator/>
      </w:r>
    </w:p>
  </w:endnote>
  <w:endnote w:type="continuationSeparator" w:id="1">
    <w:p w:rsidR="00382576" w:rsidRDefault="00382576" w:rsidP="00BD36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576" w:rsidRDefault="00382576" w:rsidP="00BD36CE">
      <w:r>
        <w:separator/>
      </w:r>
    </w:p>
  </w:footnote>
  <w:footnote w:type="continuationSeparator" w:id="1">
    <w:p w:rsidR="00382576" w:rsidRDefault="00382576" w:rsidP="00BD36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4090"/>
    <w:rsid w:val="0002367D"/>
    <w:rsid w:val="001C3D56"/>
    <w:rsid w:val="00382576"/>
    <w:rsid w:val="003A4090"/>
    <w:rsid w:val="00455D2B"/>
    <w:rsid w:val="00463DFD"/>
    <w:rsid w:val="005754EF"/>
    <w:rsid w:val="0068093D"/>
    <w:rsid w:val="0068740F"/>
    <w:rsid w:val="009D3575"/>
    <w:rsid w:val="00B9331C"/>
    <w:rsid w:val="00BD36CE"/>
    <w:rsid w:val="00BE0456"/>
    <w:rsid w:val="00F13648"/>
    <w:rsid w:val="00F964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9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A4090"/>
    <w:rPr>
      <w:sz w:val="18"/>
      <w:szCs w:val="18"/>
    </w:rPr>
  </w:style>
  <w:style w:type="character" w:customStyle="1" w:styleId="Char">
    <w:name w:val="批注框文本 Char"/>
    <w:basedOn w:val="a0"/>
    <w:link w:val="a3"/>
    <w:uiPriority w:val="99"/>
    <w:semiHidden/>
    <w:rsid w:val="003A4090"/>
    <w:rPr>
      <w:sz w:val="18"/>
      <w:szCs w:val="18"/>
    </w:rPr>
  </w:style>
  <w:style w:type="paragraph" w:styleId="a4">
    <w:name w:val="header"/>
    <w:basedOn w:val="a"/>
    <w:link w:val="Char0"/>
    <w:uiPriority w:val="99"/>
    <w:semiHidden/>
    <w:unhideWhenUsed/>
    <w:rsid w:val="00BD36C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D36CE"/>
    <w:rPr>
      <w:sz w:val="18"/>
      <w:szCs w:val="18"/>
    </w:rPr>
  </w:style>
  <w:style w:type="paragraph" w:styleId="a5">
    <w:name w:val="footer"/>
    <w:basedOn w:val="a"/>
    <w:link w:val="Char1"/>
    <w:uiPriority w:val="99"/>
    <w:semiHidden/>
    <w:unhideWhenUsed/>
    <w:rsid w:val="00BD36CE"/>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BD36C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396</Words>
  <Characters>2259</Characters>
  <Application>Microsoft Office Word</Application>
  <DocSecurity>0</DocSecurity>
  <Lines>18</Lines>
  <Paragraphs>5</Paragraphs>
  <ScaleCrop>false</ScaleCrop>
  <Company>Microsoft Corp.</Company>
  <LinksUpToDate>false</LinksUpToDate>
  <CharactersWithSpaces>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AutoBVT</cp:lastModifiedBy>
  <cp:revision>6</cp:revision>
  <dcterms:created xsi:type="dcterms:W3CDTF">2020-02-12T00:32:00Z</dcterms:created>
  <dcterms:modified xsi:type="dcterms:W3CDTF">2020-05-27T08:15:00Z</dcterms:modified>
</cp:coreProperties>
</file>