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ascii="黑体" w:hAnsi="黑体" w:eastAsia="黑体"/>
          <w:spacing w:val="-20"/>
          <w:sz w:val="36"/>
          <w:szCs w:val="36"/>
        </w:rPr>
      </w:pPr>
      <w:r>
        <w:rPr>
          <w:rFonts w:ascii="宋体" w:hAnsi="宋体" w:eastAsia="方正小标宋简体" w:cs="Times New Roman"/>
          <w:color w:val="000000" w:themeColor="text1"/>
          <w:sz w:val="44"/>
          <w:szCs w:val="44"/>
          <w14:textFill>
            <w14:solidFill>
              <w14:schemeClr w14:val="tx1"/>
            </w14:solidFill>
          </w14:textFill>
        </w:rPr>
        <w:t>东川区</w:t>
      </w:r>
      <w:r>
        <w:rPr>
          <w:rFonts w:hint="eastAsia" w:ascii="宋体" w:hAnsi="宋体" w:eastAsia="方正小标宋简体" w:cs="Times New Roman"/>
          <w:color w:val="000000" w:themeColor="text1"/>
          <w:sz w:val="44"/>
          <w:szCs w:val="44"/>
          <w14:textFill>
            <w14:solidFill>
              <w14:schemeClr w14:val="tx1"/>
            </w14:solidFill>
          </w14:textFill>
        </w:rPr>
        <w:t>红</w:t>
      </w:r>
      <w:r>
        <w:rPr>
          <w:rFonts w:ascii="宋体" w:hAnsi="宋体" w:eastAsia="方正小标宋简体" w:cs="Times New Roman"/>
          <w:color w:val="000000" w:themeColor="text1"/>
          <w:sz w:val="44"/>
          <w:szCs w:val="44"/>
          <w14:textFill>
            <w14:solidFill>
              <w14:schemeClr w14:val="tx1"/>
            </w14:solidFill>
          </w14:textFill>
        </w:rPr>
        <w:t>土地镇</w:t>
      </w:r>
      <w:r>
        <w:rPr>
          <w:rFonts w:hint="eastAsia" w:ascii="宋体" w:hAnsi="宋体" w:eastAsia="方正小标宋简体" w:cs="Times New Roman"/>
          <w:color w:val="000000" w:themeColor="text1"/>
          <w:sz w:val="44"/>
          <w:szCs w:val="44"/>
          <w:lang w:eastAsia="zh-CN"/>
          <w14:textFill>
            <w14:solidFill>
              <w14:schemeClr w14:val="tx1"/>
            </w14:solidFill>
          </w14:textFill>
        </w:rPr>
        <w:t>花沟</w:t>
      </w:r>
      <w:r>
        <w:rPr>
          <w:rFonts w:ascii="宋体" w:hAnsi="宋体" w:eastAsia="方正小标宋简体" w:cs="Times New Roman"/>
          <w:color w:val="000000" w:themeColor="text1"/>
          <w:sz w:val="44"/>
          <w:szCs w:val="44"/>
          <w14:textFill>
            <w14:solidFill>
              <w14:schemeClr w14:val="tx1"/>
            </w14:solidFill>
          </w14:textFill>
        </w:rPr>
        <w:t>村</w:t>
      </w:r>
      <w:r>
        <w:rPr>
          <w:rFonts w:hint="eastAsia" w:ascii="方正小标宋简体" w:hAnsi="方正小标宋简体" w:eastAsia="方正小标宋简体" w:cs="方正小标宋简体"/>
          <w:b w:val="0"/>
          <w:bCs/>
          <w:sz w:val="44"/>
          <w:szCs w:val="44"/>
          <w:lang w:val="en-US" w:eastAsia="zh-CN"/>
        </w:rPr>
        <w:t>老家洋芋分拣包装扶贫车间</w:t>
      </w:r>
      <w:r>
        <w:rPr>
          <w:rFonts w:ascii="宋体" w:hAnsi="宋体" w:eastAsia="方正小标宋简体" w:cs="Times New Roman"/>
          <w:color w:val="000000" w:themeColor="text1"/>
          <w:sz w:val="44"/>
          <w:szCs w:val="44"/>
          <w14:textFill>
            <w14:solidFill>
              <w14:schemeClr w14:val="tx1"/>
            </w14:solidFill>
          </w14:textFill>
        </w:rPr>
        <w:t>项目</w:t>
      </w:r>
      <w:r>
        <w:rPr>
          <w:rFonts w:hint="eastAsia" w:ascii="宋体" w:hAnsi="宋体" w:eastAsia="方正小标宋简体" w:cs="Times New Roman"/>
          <w:color w:val="000000" w:themeColor="text1"/>
          <w:sz w:val="44"/>
          <w:szCs w:val="44"/>
          <w14:textFill>
            <w14:solidFill>
              <w14:schemeClr w14:val="tx1"/>
            </w14:solidFill>
          </w14:textFill>
        </w:rPr>
        <w:t>支出绩效评价报告</w:t>
      </w:r>
    </w:p>
    <w:p>
      <w:pPr>
        <w:keepNext w:val="0"/>
        <w:keepLines w:val="0"/>
        <w:pageBreakBefore w:val="0"/>
        <w:widowControl w:val="0"/>
        <w:kinsoku/>
        <w:wordWrap/>
        <w:overflowPunct/>
        <w:topLinePunct/>
        <w:autoSpaceDE/>
        <w:autoSpaceDN/>
        <w:bidi w:val="0"/>
        <w:adjustRightInd/>
        <w:snapToGrid/>
        <w:spacing w:line="560" w:lineRule="exact"/>
        <w:ind w:firstLine="800" w:firstLineChars="250"/>
        <w:textAlignment w:val="auto"/>
        <w:rPr>
          <w:rFonts w:ascii="黑体" w:eastAsia="黑体"/>
          <w:szCs w:val="32"/>
        </w:rPr>
      </w:pPr>
    </w:p>
    <w:p>
      <w:pPr>
        <w:keepNext w:val="0"/>
        <w:keepLines w:val="0"/>
        <w:pageBreakBefore w:val="0"/>
        <w:widowControl w:val="0"/>
        <w:kinsoku/>
        <w:wordWrap/>
        <w:overflowPunct/>
        <w:topLinePunct/>
        <w:autoSpaceDE/>
        <w:autoSpaceDN/>
        <w:bidi w:val="0"/>
        <w:adjustRightInd/>
        <w:snapToGrid/>
        <w:spacing w:line="560" w:lineRule="exact"/>
        <w:ind w:firstLine="800" w:firstLineChars="250"/>
        <w:textAlignment w:val="auto"/>
        <w:rPr>
          <w:rFonts w:ascii="黑体" w:eastAsia="黑体"/>
          <w:szCs w:val="32"/>
        </w:rPr>
      </w:pPr>
      <w:r>
        <w:rPr>
          <w:rFonts w:hint="eastAsia" w:ascii="黑体" w:eastAsia="黑体"/>
          <w:szCs w:val="32"/>
        </w:rPr>
        <w:t>一、项目基本情况</w:t>
      </w:r>
    </w:p>
    <w:p>
      <w:pPr>
        <w:keepNext w:val="0"/>
        <w:keepLines w:val="0"/>
        <w:pageBreakBefore w:val="0"/>
        <w:widowControl w:val="0"/>
        <w:tabs>
          <w:tab w:val="left" w:pos="3990"/>
        </w:tabs>
        <w:kinsoku/>
        <w:wordWrap/>
        <w:overflowPunct/>
        <w:autoSpaceDE/>
        <w:autoSpaceDN/>
        <w:bidi w:val="0"/>
        <w:adjustRightInd/>
        <w:snapToGrid/>
        <w:spacing w:line="560" w:lineRule="exact"/>
        <w:ind w:firstLine="502" w:firstLineChars="157"/>
        <w:jc w:val="left"/>
        <w:textAlignment w:val="auto"/>
        <w:rPr>
          <w:rFonts w:hint="eastAsia" w:ascii="宋体" w:hAnsi="宋体" w:cs="Times New Roman"/>
          <w:color w:val="000000" w:themeColor="text1"/>
          <w:sz w:val="32"/>
          <w:szCs w:val="32"/>
          <w:lang w:eastAsia="zh-CN"/>
          <w14:textFill>
            <w14:solidFill>
              <w14:schemeClr w14:val="tx1"/>
            </w14:solidFill>
          </w14:textFill>
        </w:rPr>
      </w:pPr>
      <w:r>
        <w:rPr>
          <w:rFonts w:ascii="宋体" w:hAnsi="宋体" w:eastAsia="仿宋_GB2312" w:cs="Times New Roman"/>
          <w:color w:val="000000" w:themeColor="text1"/>
          <w:sz w:val="32"/>
          <w:szCs w:val="32"/>
          <w14:textFill>
            <w14:solidFill>
              <w14:schemeClr w14:val="tx1"/>
            </w14:solidFill>
          </w14:textFill>
        </w:rPr>
        <w:t>根据《云南省贫困县统筹整合使用财政涉农资金工作操作指南》、《昆明市东川区2019年财政涉农资金统筹整合使用方案的通知》（东政发〔2019〕30号）、《昆明市东川区人民政府关于印发东川区统筹整合使用财政涉农资金管理办法补充规定的通知》（东政发〔2019〕42号）等相关文件要求，</w:t>
      </w:r>
      <w:r>
        <w:rPr>
          <w:rFonts w:hint="eastAsia" w:ascii="宋体" w:hAnsi="宋体" w:eastAsia="仿宋_GB2312" w:cs="Times New Roman"/>
          <w:color w:val="000000" w:themeColor="text1"/>
          <w:kern w:val="0"/>
          <w:sz w:val="32"/>
          <w:szCs w:val="32"/>
          <w14:textFill>
            <w14:solidFill>
              <w14:schemeClr w14:val="tx1"/>
            </w14:solidFill>
          </w14:textFill>
        </w:rPr>
        <w:t>整合财政</w:t>
      </w:r>
      <w:r>
        <w:rPr>
          <w:rFonts w:ascii="宋体" w:hAnsi="宋体" w:eastAsia="仿宋_GB2312" w:cs="Times New Roman"/>
          <w:color w:val="000000" w:themeColor="text1"/>
          <w:kern w:val="0"/>
          <w:sz w:val="32"/>
          <w:szCs w:val="32"/>
          <w14:textFill>
            <w14:solidFill>
              <w14:schemeClr w14:val="tx1"/>
            </w14:solidFill>
          </w14:textFill>
        </w:rPr>
        <w:t>涉农资金</w:t>
      </w:r>
      <w:r>
        <w:rPr>
          <w:rFonts w:hint="eastAsia" w:ascii="宋体" w:hAnsi="宋体" w:cs="Times New Roman"/>
          <w:color w:val="000000" w:themeColor="text1"/>
          <w:kern w:val="0"/>
          <w:sz w:val="32"/>
          <w:szCs w:val="32"/>
          <w:lang w:val="en-US" w:eastAsia="zh-CN"/>
          <w14:textFill>
            <w14:solidFill>
              <w14:schemeClr w14:val="tx1"/>
            </w14:solidFill>
          </w14:textFill>
        </w:rPr>
        <w:t>40万元，</w:t>
      </w:r>
      <w:bookmarkStart w:id="0" w:name="_Toc480362398"/>
      <w:bookmarkStart w:id="1" w:name="_Toc485662723"/>
      <w:bookmarkStart w:id="2" w:name="_Toc8975015"/>
      <w:r>
        <w:rPr>
          <w:rFonts w:ascii="宋体" w:hAnsi="宋体" w:eastAsia="仿宋_GB2312" w:cs="Times New Roman"/>
          <w:color w:val="000000" w:themeColor="text1"/>
          <w:sz w:val="32"/>
          <w:szCs w:val="32"/>
          <w14:textFill>
            <w14:solidFill>
              <w14:schemeClr w14:val="tx1"/>
            </w14:solidFill>
          </w14:textFill>
        </w:rPr>
        <w:t>由</w:t>
      </w:r>
      <w:r>
        <w:rPr>
          <w:rFonts w:hint="eastAsia" w:ascii="宋体" w:hAnsi="宋体" w:eastAsia="仿宋_GB2312" w:cs="Times New Roman"/>
          <w:color w:val="000000" w:themeColor="text1"/>
          <w:sz w:val="32"/>
          <w:szCs w:val="32"/>
          <w14:textFill>
            <w14:solidFill>
              <w14:schemeClr w14:val="tx1"/>
            </w14:solidFill>
          </w14:textFill>
        </w:rPr>
        <w:t>红土</w:t>
      </w:r>
      <w:r>
        <w:rPr>
          <w:rFonts w:ascii="宋体" w:hAnsi="宋体" w:eastAsia="仿宋_GB2312" w:cs="Times New Roman"/>
          <w:color w:val="000000" w:themeColor="text1"/>
          <w:sz w:val="32"/>
          <w:szCs w:val="32"/>
          <w14:textFill>
            <w14:solidFill>
              <w14:schemeClr w14:val="tx1"/>
            </w14:solidFill>
          </w14:textFill>
        </w:rPr>
        <w:t>地镇分管</w:t>
      </w:r>
      <w:r>
        <w:rPr>
          <w:rFonts w:hint="eastAsia" w:ascii="宋体" w:hAnsi="宋体" w:eastAsia="仿宋_GB2312" w:cs="Times New Roman"/>
          <w:color w:val="000000" w:themeColor="text1"/>
          <w:sz w:val="32"/>
          <w:szCs w:val="32"/>
          <w:lang w:eastAsia="zh-CN"/>
          <w14:textFill>
            <w14:solidFill>
              <w14:schemeClr w14:val="tx1"/>
            </w14:solidFill>
          </w14:textFill>
        </w:rPr>
        <w:t>扶贫副镇长为组长的领导小组</w:t>
      </w:r>
      <w:r>
        <w:rPr>
          <w:rFonts w:ascii="宋体" w:hAnsi="宋体" w:eastAsia="仿宋_GB2312" w:cs="Times New Roman"/>
          <w:color w:val="000000" w:themeColor="text1"/>
          <w:sz w:val="32"/>
          <w:szCs w:val="32"/>
          <w14:textFill>
            <w14:solidFill>
              <w14:schemeClr w14:val="tx1"/>
            </w14:solidFill>
          </w14:textFill>
        </w:rPr>
        <w:t>，镇国土、农科、安全环保</w:t>
      </w:r>
      <w:r>
        <w:rPr>
          <w:rFonts w:hint="eastAsia" w:ascii="宋体" w:hAnsi="宋体" w:eastAsia="仿宋_GB2312" w:cs="Times New Roman"/>
          <w:color w:val="000000" w:themeColor="text1"/>
          <w:sz w:val="32"/>
          <w:szCs w:val="32"/>
          <w:lang w:eastAsia="zh-CN"/>
          <w14:textFill>
            <w14:solidFill>
              <w14:schemeClr w14:val="tx1"/>
            </w14:solidFill>
          </w14:textFill>
        </w:rPr>
        <w:t>及花沟</w:t>
      </w:r>
      <w:r>
        <w:rPr>
          <w:rFonts w:ascii="宋体" w:hAnsi="宋体" w:eastAsia="仿宋_GB2312" w:cs="Times New Roman"/>
          <w:color w:val="000000" w:themeColor="text1"/>
          <w:sz w:val="32"/>
          <w:szCs w:val="32"/>
          <w14:textFill>
            <w14:solidFill>
              <w14:schemeClr w14:val="tx1"/>
            </w14:solidFill>
          </w14:textFill>
        </w:rPr>
        <w:t>村委会负责人为成员的项目建设工作领导小组，负责项目的规划设计、统筹协调、实施监管、收益分配等相关工作</w:t>
      </w:r>
      <w:r>
        <w:rPr>
          <w:rFonts w:hint="eastAsia" w:ascii="宋体" w:hAnsi="宋体" w:eastAsia="仿宋_GB2312" w:cs="Times New Roman"/>
          <w:color w:val="000000" w:themeColor="text1"/>
          <w:sz w:val="32"/>
          <w:szCs w:val="32"/>
          <w:lang w:eastAsia="zh-CN"/>
          <w14:textFill>
            <w14:solidFill>
              <w14:schemeClr w14:val="tx1"/>
            </w14:solidFill>
          </w14:textFill>
        </w:rPr>
        <w:t>，确保项目如期建成，安全稳定运行，同时严格按照扶贫资金管理办法严格资金监管，确保财政扶持资金安全，集体资产不流失</w:t>
      </w:r>
      <w:r>
        <w:rPr>
          <w:rFonts w:hint="eastAsia" w:ascii="宋体" w:hAnsi="宋体" w:cs="Times New Roman"/>
          <w:color w:val="000000" w:themeColor="text1"/>
          <w:sz w:val="32"/>
          <w:szCs w:val="32"/>
          <w:lang w:eastAsia="zh-CN"/>
          <w14:textFill>
            <w14:solidFill>
              <w14:schemeClr w14:val="tx1"/>
            </w14:solidFill>
          </w14:textFill>
        </w:rPr>
        <w:t>。</w:t>
      </w:r>
    </w:p>
    <w:bookmarkEnd w:id="0"/>
    <w:bookmarkEnd w:id="1"/>
    <w:bookmarkEnd w:id="2"/>
    <w:p>
      <w:pPr>
        <w:ind w:firstLine="640" w:firstLineChars="200"/>
        <w:rPr>
          <w:rFonts w:hint="eastAsia" w:ascii="黑体" w:hAnsi="黑体" w:eastAsia="黑体" w:cs="方正黑体_GBK"/>
          <w:bCs/>
          <w:color w:val="auto"/>
          <w:sz w:val="32"/>
          <w:lang w:eastAsia="zh-CN"/>
        </w:rPr>
      </w:pPr>
      <w:r>
        <w:rPr>
          <w:rFonts w:hint="eastAsia" w:ascii="黑体" w:hAnsi="黑体" w:eastAsia="黑体" w:cs="方正黑体_GBK"/>
          <w:bCs/>
          <w:color w:val="auto"/>
          <w:sz w:val="32"/>
          <w:lang w:eastAsia="zh-CN"/>
        </w:rPr>
        <w:t>二</w:t>
      </w:r>
      <w:r>
        <w:rPr>
          <w:rFonts w:hint="eastAsia" w:ascii="黑体" w:hAnsi="黑体" w:eastAsia="黑体" w:cs="方正黑体_GBK"/>
          <w:bCs/>
          <w:color w:val="auto"/>
          <w:sz w:val="32"/>
        </w:rPr>
        <w:t>、</w:t>
      </w:r>
      <w:r>
        <w:rPr>
          <w:rFonts w:hint="eastAsia" w:ascii="黑体" w:hAnsi="黑体" w:eastAsia="黑体" w:cs="方正黑体_GBK"/>
          <w:bCs/>
          <w:color w:val="auto"/>
          <w:sz w:val="32"/>
          <w:lang w:eastAsia="zh-CN"/>
        </w:rPr>
        <w:t>目标完成情况</w:t>
      </w:r>
    </w:p>
    <w:p>
      <w:pPr>
        <w:spacing w:line="560" w:lineRule="exact"/>
        <w:ind w:firstLine="640" w:firstLineChars="200"/>
        <w:rPr>
          <w:rFonts w:hint="eastAsia" w:ascii="仿宋_GB2312" w:hAnsi="黑体" w:eastAsia="仿宋_GB2312" w:cs="方正黑体_GBK"/>
          <w:bCs/>
          <w:color w:val="auto"/>
          <w:sz w:val="32"/>
        </w:rPr>
      </w:pPr>
      <w:r>
        <w:rPr>
          <w:rFonts w:hint="eastAsia" w:ascii="仿宋_GB2312" w:hAnsi="黑体" w:cs="方正黑体_GBK"/>
          <w:bCs/>
          <w:color w:val="auto"/>
          <w:sz w:val="32"/>
          <w:lang w:eastAsia="zh-CN"/>
        </w:rPr>
        <w:t>项目</w:t>
      </w:r>
      <w:r>
        <w:rPr>
          <w:rFonts w:hint="eastAsia" w:ascii="仿宋_GB2312" w:hAnsi="黑体" w:eastAsia="仿宋_GB2312" w:cs="方正黑体_GBK"/>
          <w:bCs/>
          <w:color w:val="auto"/>
          <w:sz w:val="32"/>
        </w:rPr>
        <w:t>总体目标</w:t>
      </w:r>
      <w:r>
        <w:rPr>
          <w:rFonts w:hint="eastAsia" w:ascii="仿宋_GB2312" w:hAnsi="黑体" w:cs="方正黑体_GBK"/>
          <w:bCs/>
          <w:color w:val="auto"/>
          <w:sz w:val="32"/>
          <w:lang w:eastAsia="zh-CN"/>
        </w:rPr>
        <w:t>为：</w:t>
      </w:r>
      <w:r>
        <w:rPr>
          <w:rFonts w:hint="eastAsia" w:ascii="仿宋_GB2312" w:hAnsi="黑体" w:eastAsia="仿宋_GB2312" w:cs="方正黑体_GBK"/>
          <w:bCs/>
          <w:color w:val="auto"/>
          <w:sz w:val="32"/>
        </w:rPr>
        <w:t>建设扶贫车间，主要包括堆场硬化（500㎡）、钢架大棚（300㎡）、生产用房（40㎡）。采取“村党支部+合作社+贫困户”的运作模式，建成后租赁给合作社经营，合作社每年按整合财政涉农资金补助总额（40万元）的5％支付租金给村委会用于本村的公益事业和特困户帮扶。建成后，车间每年生产精装鲜薯300吨，带动当地务工超过20人，群众增收超过60万元。</w:t>
      </w:r>
      <w:bookmarkStart w:id="3" w:name="_GoBack"/>
      <w:bookmarkEnd w:id="3"/>
    </w:p>
    <w:p>
      <w:pPr>
        <w:spacing w:line="560" w:lineRule="exact"/>
        <w:ind w:firstLine="640" w:firstLineChars="200"/>
        <w:rPr>
          <w:rFonts w:hint="eastAsia" w:ascii="仿宋_GB2312" w:hAnsi="黑体" w:eastAsia="仿宋_GB2312" w:cs="方正黑体_GBK"/>
          <w:bCs/>
          <w:color w:val="auto"/>
          <w:sz w:val="32"/>
        </w:rPr>
      </w:pPr>
      <w:r>
        <w:rPr>
          <w:rFonts w:hint="eastAsia" w:ascii="仿宋_GB2312" w:hAnsi="黑体" w:cs="方正黑体_GBK"/>
          <w:bCs/>
          <w:color w:val="auto"/>
          <w:sz w:val="32"/>
          <w:lang w:eastAsia="zh-CN"/>
        </w:rPr>
        <w:t>实际完成</w:t>
      </w:r>
      <w:r>
        <w:rPr>
          <w:rFonts w:hint="eastAsia" w:ascii="仿宋_GB2312" w:hAnsi="黑体" w:eastAsia="仿宋_GB2312" w:cs="方正黑体_GBK"/>
          <w:bCs/>
          <w:color w:val="auto"/>
          <w:sz w:val="32"/>
        </w:rPr>
        <w:t>建设堆场硬化500㎡，钢架大棚300㎡，生产用房40㎡均已完成，生产用房实际建设80㎡，合作社每年按整合财政涉农资金补助总额（40万元）的5％支付租金给村委会用于本村的公益事业和特困户帮扶。</w:t>
      </w:r>
    </w:p>
    <w:p>
      <w:pPr>
        <w:numPr>
          <w:ilvl w:val="0"/>
          <w:numId w:val="1"/>
        </w:numPr>
        <w:ind w:firstLine="640" w:firstLineChars="200"/>
        <w:rPr>
          <w:rFonts w:hint="eastAsia" w:ascii="黑体" w:hAnsi="黑体" w:eastAsia="黑体" w:cs="方正黑体_GBK"/>
          <w:bCs/>
          <w:color w:val="auto"/>
          <w:sz w:val="32"/>
        </w:rPr>
      </w:pPr>
      <w:r>
        <w:rPr>
          <w:rFonts w:hint="eastAsia" w:ascii="黑体" w:hAnsi="黑体" w:eastAsia="黑体" w:cs="方正黑体_GBK"/>
          <w:bCs/>
          <w:color w:val="auto"/>
          <w:sz w:val="32"/>
        </w:rPr>
        <w:t>绩效指标完成情况</w:t>
      </w:r>
    </w:p>
    <w:p>
      <w:pPr>
        <w:spacing w:line="560" w:lineRule="exact"/>
        <w:ind w:firstLine="640" w:firstLineChars="200"/>
        <w:rPr>
          <w:rFonts w:hint="eastAsia" w:ascii="仿宋_GB2312" w:hAnsi="Times New Roman"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贫困地区贫困人口加入合作社、村集体经济组织人数&gt;=900人</w:t>
      </w:r>
      <w:r>
        <w:rPr>
          <w:rFonts w:hint="eastAsia" w:ascii="仿宋_GB2312" w:hAnsi="Times New Roman" w:cs="Times New Roman"/>
          <w:color w:val="auto"/>
          <w:sz w:val="32"/>
          <w:szCs w:val="32"/>
          <w:lang w:val="en-US" w:eastAsia="zh-CN"/>
        </w:rPr>
        <w:t>，全年实际值971人；</w:t>
      </w:r>
    </w:p>
    <w:p>
      <w:pPr>
        <w:spacing w:line="560" w:lineRule="exact"/>
        <w:ind w:firstLine="640" w:firstLineChars="200"/>
        <w:rPr>
          <w:rFonts w:hint="eastAsia" w:ascii="仿宋_GB2312" w:hAnsi="Times New Roman" w:cs="Times New Roman"/>
          <w:color w:val="auto"/>
          <w:sz w:val="32"/>
          <w:szCs w:val="32"/>
          <w:lang w:val="en-US" w:eastAsia="zh-CN"/>
        </w:rPr>
      </w:pPr>
      <w:r>
        <w:rPr>
          <w:rFonts w:hint="eastAsia" w:ascii="仿宋_GB2312" w:hAnsi="Times New Roman" w:cs="Times New Roman"/>
          <w:color w:val="auto"/>
          <w:sz w:val="32"/>
          <w:szCs w:val="32"/>
          <w:lang w:val="en-US" w:eastAsia="zh-CN"/>
        </w:rPr>
        <w:t>财政支农资金形成资产农户股权占比&gt;=100%，全年实际值100%；</w:t>
      </w:r>
    </w:p>
    <w:p>
      <w:pPr>
        <w:spacing w:line="560" w:lineRule="exact"/>
        <w:ind w:firstLine="640" w:firstLineChars="200"/>
        <w:rPr>
          <w:rFonts w:hint="eastAsia" w:ascii="仿宋_GB2312" w:hAnsi="Times New Roman" w:cs="Times New Roman"/>
          <w:color w:val="auto"/>
          <w:sz w:val="32"/>
          <w:szCs w:val="32"/>
          <w:lang w:val="en-US" w:eastAsia="zh-CN"/>
        </w:rPr>
      </w:pPr>
      <w:r>
        <w:rPr>
          <w:rFonts w:hint="eastAsia" w:ascii="仿宋_GB2312" w:hAnsi="Times New Roman" w:cs="Times New Roman"/>
          <w:color w:val="auto"/>
          <w:sz w:val="32"/>
          <w:szCs w:val="32"/>
          <w:lang w:val="en-US" w:eastAsia="zh-CN"/>
        </w:rPr>
        <w:t>参与扶贫就业车间人数&gt;=20人，全年实际值22人；</w:t>
      </w:r>
    </w:p>
    <w:p>
      <w:pPr>
        <w:spacing w:line="560" w:lineRule="exact"/>
        <w:ind w:firstLine="640" w:firstLineChars="200"/>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堆场硬化建设500㎡，</w:t>
      </w:r>
      <w:r>
        <w:rPr>
          <w:rFonts w:hint="eastAsia" w:ascii="仿宋_GB2312" w:hAnsi="Times New Roman" w:cs="Times New Roman"/>
          <w:color w:val="auto"/>
          <w:sz w:val="32"/>
          <w:szCs w:val="32"/>
          <w:lang w:val="en-US" w:eastAsia="zh-CN"/>
        </w:rPr>
        <w:t>全年实际值</w:t>
      </w:r>
      <w:r>
        <w:rPr>
          <w:rFonts w:hint="eastAsia" w:ascii="仿宋_GB2312" w:hAnsi="Times New Roman" w:eastAsia="仿宋_GB2312" w:cs="Times New Roman"/>
          <w:color w:val="auto"/>
          <w:sz w:val="32"/>
          <w:szCs w:val="32"/>
          <w:lang w:val="en-US" w:eastAsia="zh-CN"/>
        </w:rPr>
        <w:t>500㎡；</w:t>
      </w:r>
    </w:p>
    <w:p>
      <w:pPr>
        <w:spacing w:line="560" w:lineRule="exact"/>
        <w:ind w:firstLine="640" w:firstLineChars="200"/>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钢架大棚建设300㎡，</w:t>
      </w:r>
      <w:r>
        <w:rPr>
          <w:rFonts w:hint="eastAsia" w:ascii="仿宋_GB2312" w:hAnsi="Times New Roman" w:cs="Times New Roman"/>
          <w:color w:val="auto"/>
          <w:sz w:val="32"/>
          <w:szCs w:val="32"/>
          <w:lang w:val="en-US" w:eastAsia="zh-CN"/>
        </w:rPr>
        <w:t>全年实际值</w:t>
      </w:r>
      <w:r>
        <w:rPr>
          <w:rFonts w:hint="eastAsia" w:ascii="仿宋_GB2312" w:hAnsi="Times New Roman" w:eastAsia="仿宋_GB2312" w:cs="Times New Roman"/>
          <w:color w:val="auto"/>
          <w:sz w:val="32"/>
          <w:szCs w:val="32"/>
          <w:lang w:val="en-US" w:eastAsia="zh-CN"/>
        </w:rPr>
        <w:t>252.96㎡；</w:t>
      </w:r>
    </w:p>
    <w:p>
      <w:pPr>
        <w:spacing w:line="560" w:lineRule="exact"/>
        <w:ind w:firstLine="640" w:firstLineChars="200"/>
        <w:rPr>
          <w:rFonts w:hint="eastAsia" w:ascii="仿宋_GB2312" w:hAnsi="Times New Roman" w:cs="Times New Roman"/>
          <w:color w:val="auto"/>
          <w:sz w:val="32"/>
          <w:szCs w:val="32"/>
          <w:lang w:val="en-US" w:eastAsia="zh-CN"/>
        </w:rPr>
      </w:pPr>
      <w:r>
        <w:rPr>
          <w:rFonts w:hint="default" w:ascii="仿宋_GB2312" w:hAnsi="Times New Roman" w:eastAsia="仿宋_GB2312" w:cs="Times New Roman"/>
          <w:color w:val="auto"/>
          <w:sz w:val="32"/>
          <w:szCs w:val="32"/>
          <w:lang w:val="en-US" w:eastAsia="zh-CN"/>
        </w:rPr>
        <w:t>生产用房建设40㎡</w:t>
      </w:r>
      <w:r>
        <w:rPr>
          <w:rFonts w:hint="eastAsia" w:ascii="仿宋_GB2312" w:hAnsi="Times New Roman" w:eastAsia="仿宋_GB2312" w:cs="Times New Roman"/>
          <w:color w:val="auto"/>
          <w:sz w:val="32"/>
          <w:szCs w:val="32"/>
          <w:lang w:val="en-US" w:eastAsia="zh-CN"/>
        </w:rPr>
        <w:t>，</w:t>
      </w:r>
      <w:r>
        <w:rPr>
          <w:rFonts w:hint="eastAsia" w:ascii="仿宋_GB2312" w:hAnsi="Times New Roman" w:cs="Times New Roman"/>
          <w:color w:val="auto"/>
          <w:sz w:val="32"/>
          <w:szCs w:val="32"/>
          <w:lang w:val="en-US" w:eastAsia="zh-CN"/>
        </w:rPr>
        <w:t>全年实际值</w:t>
      </w:r>
      <w:r>
        <w:rPr>
          <w:rFonts w:hint="eastAsia" w:ascii="仿宋_GB2312" w:hAnsi="Times New Roman" w:eastAsia="仿宋_GB2312" w:cs="Times New Roman"/>
          <w:color w:val="auto"/>
          <w:sz w:val="32"/>
          <w:szCs w:val="32"/>
          <w:lang w:val="en-US" w:eastAsia="zh-CN"/>
        </w:rPr>
        <w:t>80.88㎡</w:t>
      </w:r>
      <w:r>
        <w:rPr>
          <w:rFonts w:hint="eastAsia" w:ascii="仿宋_GB2312" w:hAnsi="Times New Roman" w:cs="Times New Roman"/>
          <w:color w:val="auto"/>
          <w:sz w:val="32"/>
          <w:szCs w:val="32"/>
          <w:lang w:val="en-US" w:eastAsia="zh-CN"/>
        </w:rPr>
        <w:t>；</w:t>
      </w:r>
    </w:p>
    <w:p>
      <w:pPr>
        <w:spacing w:line="560" w:lineRule="exact"/>
        <w:ind w:firstLine="640" w:firstLineChars="200"/>
        <w:rPr>
          <w:rFonts w:hint="eastAsia" w:ascii="仿宋_GB2312" w:hAnsi="Times New Roman" w:cs="Times New Roman"/>
          <w:color w:val="auto"/>
          <w:sz w:val="32"/>
          <w:szCs w:val="32"/>
          <w:lang w:val="en-US" w:eastAsia="zh-CN"/>
        </w:rPr>
      </w:pPr>
      <w:r>
        <w:rPr>
          <w:rFonts w:hint="default" w:ascii="仿宋_GB2312" w:hAnsi="Times New Roman" w:cs="Times New Roman"/>
          <w:color w:val="auto"/>
          <w:sz w:val="32"/>
          <w:szCs w:val="32"/>
          <w:lang w:val="en-US" w:eastAsia="zh-CN"/>
        </w:rPr>
        <w:t>项目验收合格率</w:t>
      </w:r>
      <w:r>
        <w:rPr>
          <w:rFonts w:hint="eastAsia" w:ascii="仿宋_GB2312" w:hAnsi="Times New Roman" w:cs="Times New Roman"/>
          <w:color w:val="auto"/>
          <w:sz w:val="32"/>
          <w:szCs w:val="32"/>
          <w:lang w:val="en-US" w:eastAsia="zh-CN"/>
        </w:rPr>
        <w:t>、</w:t>
      </w:r>
      <w:r>
        <w:rPr>
          <w:rFonts w:hint="default" w:ascii="仿宋_GB2312" w:hAnsi="Times New Roman" w:cs="Times New Roman"/>
          <w:color w:val="auto"/>
          <w:sz w:val="32"/>
          <w:szCs w:val="32"/>
          <w:lang w:val="en-US" w:eastAsia="zh-CN"/>
        </w:rPr>
        <w:t>项目完成及时率</w:t>
      </w:r>
      <w:r>
        <w:rPr>
          <w:rFonts w:hint="eastAsia" w:ascii="仿宋_GB2312" w:hAnsi="Times New Roman" w:cs="Times New Roman"/>
          <w:color w:val="auto"/>
          <w:sz w:val="32"/>
          <w:szCs w:val="32"/>
          <w:lang w:val="en-US" w:eastAsia="zh-CN"/>
        </w:rPr>
        <w:t>100%；</w:t>
      </w:r>
    </w:p>
    <w:p>
      <w:pPr>
        <w:spacing w:line="560" w:lineRule="exact"/>
        <w:ind w:firstLine="640" w:firstLineChars="200"/>
        <w:rPr>
          <w:rFonts w:hint="eastAsia" w:ascii="仿宋_GB2312" w:hAnsi="Times New Roman" w:cs="Times New Roman"/>
          <w:color w:val="auto"/>
          <w:sz w:val="32"/>
          <w:szCs w:val="32"/>
          <w:lang w:val="en-US" w:eastAsia="zh-CN"/>
        </w:rPr>
      </w:pPr>
      <w:r>
        <w:rPr>
          <w:rFonts w:hint="default" w:ascii="仿宋_GB2312" w:hAnsi="Times New Roman" w:cs="Times New Roman"/>
          <w:color w:val="auto"/>
          <w:sz w:val="32"/>
          <w:szCs w:val="32"/>
          <w:lang w:val="en-US" w:eastAsia="zh-CN"/>
        </w:rPr>
        <w:t>钢架大棚成本&gt;=900元/㎡</w:t>
      </w:r>
      <w:r>
        <w:rPr>
          <w:rFonts w:hint="eastAsia" w:ascii="仿宋_GB2312" w:hAnsi="Times New Roman" w:cs="Times New Roman"/>
          <w:color w:val="auto"/>
          <w:sz w:val="32"/>
          <w:szCs w:val="32"/>
          <w:lang w:val="en-US" w:eastAsia="zh-CN"/>
        </w:rPr>
        <w:t>，全年实际值815元/㎡；</w:t>
      </w:r>
    </w:p>
    <w:p>
      <w:pPr>
        <w:spacing w:line="560" w:lineRule="exact"/>
        <w:ind w:firstLine="640" w:firstLineChars="200"/>
        <w:rPr>
          <w:rFonts w:hint="eastAsia" w:ascii="仿宋_GB2312" w:hAnsi="Times New Roman" w:cs="Times New Roman"/>
          <w:color w:val="auto"/>
          <w:sz w:val="32"/>
          <w:szCs w:val="32"/>
          <w:lang w:val="en-US" w:eastAsia="zh-CN"/>
        </w:rPr>
      </w:pPr>
      <w:r>
        <w:rPr>
          <w:rFonts w:hint="default" w:ascii="仿宋_GB2312" w:hAnsi="Times New Roman" w:cs="Times New Roman"/>
          <w:color w:val="auto"/>
          <w:sz w:val="32"/>
          <w:szCs w:val="32"/>
          <w:lang w:val="en-US" w:eastAsia="zh-CN"/>
        </w:rPr>
        <w:t>生产用房成本&gt;=1615元/㎡</w:t>
      </w:r>
      <w:r>
        <w:rPr>
          <w:rFonts w:hint="eastAsia" w:ascii="仿宋_GB2312" w:hAnsi="Times New Roman" w:cs="Times New Roman"/>
          <w:color w:val="auto"/>
          <w:sz w:val="32"/>
          <w:szCs w:val="32"/>
          <w:lang w:val="en-US" w:eastAsia="zh-CN"/>
        </w:rPr>
        <w:t>，全年实际值1615元/㎡；</w:t>
      </w:r>
    </w:p>
    <w:p>
      <w:pPr>
        <w:spacing w:line="560" w:lineRule="exact"/>
        <w:ind w:firstLine="640" w:firstLineChars="200"/>
        <w:rPr>
          <w:rFonts w:hint="eastAsia" w:ascii="仿宋_GB2312" w:hAnsi="Times New Roman" w:cs="Times New Roman"/>
          <w:color w:val="auto"/>
          <w:sz w:val="32"/>
          <w:szCs w:val="32"/>
          <w:lang w:val="en-US" w:eastAsia="zh-CN"/>
        </w:rPr>
      </w:pPr>
      <w:r>
        <w:rPr>
          <w:rFonts w:hint="default" w:ascii="仿宋_GB2312" w:hAnsi="Times New Roman" w:cs="Times New Roman"/>
          <w:color w:val="auto"/>
          <w:sz w:val="32"/>
          <w:szCs w:val="32"/>
          <w:lang w:val="en-US" w:eastAsia="zh-CN"/>
        </w:rPr>
        <w:t>堆场硬化成本&gt;=120元/㎡</w:t>
      </w:r>
      <w:r>
        <w:rPr>
          <w:rFonts w:hint="eastAsia" w:ascii="仿宋_GB2312" w:hAnsi="Times New Roman" w:cs="Times New Roman"/>
          <w:color w:val="auto"/>
          <w:sz w:val="32"/>
          <w:szCs w:val="32"/>
          <w:lang w:val="en-US" w:eastAsia="zh-CN"/>
        </w:rPr>
        <w:t>，全年实际值120元/㎡；</w:t>
      </w:r>
    </w:p>
    <w:p>
      <w:pPr>
        <w:spacing w:line="560" w:lineRule="exact"/>
        <w:ind w:firstLine="640" w:firstLineChars="200"/>
        <w:rPr>
          <w:rFonts w:hint="eastAsia" w:ascii="仿宋_GB2312" w:hAnsi="Times New Roman" w:cs="Times New Roman"/>
          <w:color w:val="auto"/>
          <w:sz w:val="32"/>
          <w:szCs w:val="32"/>
          <w:lang w:val="en-US" w:eastAsia="zh-CN"/>
        </w:rPr>
      </w:pPr>
      <w:r>
        <w:rPr>
          <w:rFonts w:hint="default" w:ascii="仿宋_GB2312" w:hAnsi="Times New Roman" w:cs="Times New Roman"/>
          <w:color w:val="auto"/>
          <w:sz w:val="32"/>
          <w:szCs w:val="32"/>
          <w:lang w:val="en-US" w:eastAsia="zh-CN"/>
        </w:rPr>
        <w:t>工程设计费0.6万元</w:t>
      </w:r>
      <w:r>
        <w:rPr>
          <w:rFonts w:hint="eastAsia" w:ascii="仿宋_GB2312" w:hAnsi="Times New Roman" w:cs="Times New Roman"/>
          <w:color w:val="auto"/>
          <w:sz w:val="32"/>
          <w:szCs w:val="32"/>
          <w:lang w:val="en-US" w:eastAsia="zh-CN"/>
        </w:rPr>
        <w:t>，全年实际值0.3216万元；</w:t>
      </w:r>
    </w:p>
    <w:p>
      <w:pPr>
        <w:spacing w:line="560" w:lineRule="exact"/>
        <w:ind w:firstLine="640" w:firstLineChars="200"/>
        <w:rPr>
          <w:rFonts w:hint="eastAsia" w:ascii="仿宋_GB2312" w:hAnsi="Times New Roman" w:cs="Times New Roman"/>
          <w:color w:val="auto"/>
          <w:sz w:val="32"/>
          <w:szCs w:val="32"/>
          <w:lang w:val="en-US" w:eastAsia="zh-CN"/>
        </w:rPr>
      </w:pPr>
      <w:r>
        <w:rPr>
          <w:rFonts w:hint="eastAsia" w:ascii="仿宋_GB2312" w:hAnsi="Times New Roman" w:cs="Times New Roman"/>
          <w:color w:val="auto"/>
          <w:sz w:val="32"/>
          <w:szCs w:val="32"/>
          <w:lang w:val="en-US" w:eastAsia="zh-CN"/>
        </w:rPr>
        <w:t>资产股权年收益率5%；</w:t>
      </w:r>
    </w:p>
    <w:p>
      <w:pPr>
        <w:spacing w:line="560" w:lineRule="exact"/>
        <w:ind w:firstLine="640" w:firstLineChars="200"/>
        <w:rPr>
          <w:rFonts w:hint="eastAsia" w:ascii="仿宋_GB2312" w:hAnsi="Times New Roman" w:cs="Times New Roman"/>
          <w:color w:val="auto"/>
          <w:sz w:val="32"/>
          <w:szCs w:val="32"/>
          <w:lang w:val="en-US" w:eastAsia="zh-CN"/>
        </w:rPr>
      </w:pPr>
      <w:r>
        <w:rPr>
          <w:rFonts w:hint="eastAsia" w:ascii="仿宋_GB2312" w:hAnsi="Times New Roman" w:cs="Times New Roman"/>
          <w:color w:val="auto"/>
          <w:sz w:val="32"/>
          <w:szCs w:val="32"/>
          <w:lang w:val="en-US" w:eastAsia="zh-CN"/>
        </w:rPr>
        <w:t>村集体经济年收入2万元；</w:t>
      </w:r>
    </w:p>
    <w:p>
      <w:pPr>
        <w:spacing w:line="560" w:lineRule="exact"/>
        <w:ind w:firstLine="640" w:firstLineChars="200"/>
        <w:rPr>
          <w:rFonts w:hint="eastAsia" w:ascii="仿宋_GB2312" w:hAnsi="Times New Roman" w:cs="Times New Roman"/>
          <w:color w:val="auto"/>
          <w:sz w:val="32"/>
          <w:szCs w:val="32"/>
          <w:lang w:val="en-US" w:eastAsia="zh-CN"/>
        </w:rPr>
      </w:pPr>
      <w:r>
        <w:rPr>
          <w:rFonts w:hint="default" w:ascii="仿宋_GB2312" w:hAnsi="Times New Roman" w:cs="Times New Roman"/>
          <w:color w:val="auto"/>
          <w:sz w:val="32"/>
          <w:szCs w:val="32"/>
          <w:lang w:val="en-US" w:eastAsia="zh-CN"/>
        </w:rPr>
        <w:t>带动建档立卡贫困人口脱贫数971人</w:t>
      </w:r>
      <w:r>
        <w:rPr>
          <w:rFonts w:hint="eastAsia" w:ascii="仿宋_GB2312" w:hAnsi="Times New Roman" w:cs="Times New Roman"/>
          <w:color w:val="auto"/>
          <w:sz w:val="32"/>
          <w:szCs w:val="32"/>
          <w:lang w:val="en-US" w:eastAsia="zh-CN"/>
        </w:rPr>
        <w:t>；</w:t>
      </w:r>
    </w:p>
    <w:p>
      <w:pPr>
        <w:spacing w:line="560" w:lineRule="exact"/>
        <w:ind w:firstLine="640" w:firstLineChars="200"/>
        <w:rPr>
          <w:rFonts w:hint="eastAsia" w:ascii="仿宋_GB2312" w:hAnsi="Times New Roman" w:cs="Times New Roman"/>
          <w:color w:val="auto"/>
          <w:sz w:val="32"/>
          <w:szCs w:val="32"/>
          <w:lang w:val="en-US" w:eastAsia="zh-CN"/>
        </w:rPr>
      </w:pPr>
      <w:r>
        <w:rPr>
          <w:rFonts w:hint="default" w:ascii="仿宋_GB2312" w:hAnsi="Times New Roman" w:cs="Times New Roman"/>
          <w:color w:val="auto"/>
          <w:sz w:val="32"/>
          <w:szCs w:val="32"/>
          <w:lang w:val="en-US" w:eastAsia="zh-CN"/>
        </w:rPr>
        <w:t>受益建档立卡贫困人口数971人</w:t>
      </w:r>
      <w:r>
        <w:rPr>
          <w:rFonts w:hint="eastAsia" w:ascii="仿宋_GB2312" w:hAnsi="Times New Roman" w:cs="Times New Roman"/>
          <w:color w:val="auto"/>
          <w:sz w:val="32"/>
          <w:szCs w:val="32"/>
          <w:lang w:val="en-US" w:eastAsia="zh-CN"/>
        </w:rPr>
        <w:t>；</w:t>
      </w:r>
    </w:p>
    <w:p>
      <w:pPr>
        <w:spacing w:line="560" w:lineRule="exact"/>
        <w:ind w:firstLine="640" w:firstLineChars="200"/>
        <w:rPr>
          <w:rFonts w:hint="default" w:ascii="仿宋_GB2312" w:hAnsi="Times New Roman" w:cs="Times New Roman"/>
          <w:color w:val="auto"/>
          <w:sz w:val="32"/>
          <w:szCs w:val="32"/>
          <w:lang w:val="en-US" w:eastAsia="zh-CN"/>
        </w:rPr>
      </w:pPr>
      <w:r>
        <w:rPr>
          <w:rFonts w:hint="default" w:ascii="仿宋_GB2312" w:hAnsi="Times New Roman" w:cs="Times New Roman"/>
          <w:color w:val="auto"/>
          <w:sz w:val="32"/>
          <w:szCs w:val="32"/>
          <w:lang w:val="en-US" w:eastAsia="zh-CN"/>
        </w:rPr>
        <w:t>扶贫车间存续时间</w:t>
      </w:r>
      <w:r>
        <w:rPr>
          <w:rFonts w:hint="eastAsia" w:ascii="仿宋_GB2312" w:hAnsi="Times New Roman" w:cs="Times New Roman"/>
          <w:color w:val="auto"/>
          <w:sz w:val="32"/>
          <w:szCs w:val="32"/>
          <w:lang w:val="en-US" w:eastAsia="zh-CN"/>
        </w:rPr>
        <w:t>30年；资产入股贫困人口满意度99%；其余受益贫困人口满意度99%。</w:t>
      </w:r>
    </w:p>
    <w:p>
      <w:pPr>
        <w:spacing w:line="560" w:lineRule="exact"/>
        <w:ind w:firstLine="640" w:firstLineChars="200"/>
        <w:rPr>
          <w:rFonts w:ascii="黑体" w:hAnsi="黑体" w:eastAsia="黑体" w:cs="方正黑体_GBK"/>
          <w:bCs/>
          <w:color w:val="auto"/>
          <w:sz w:val="32"/>
        </w:rPr>
      </w:pPr>
      <w:r>
        <w:rPr>
          <w:rFonts w:hint="eastAsia" w:ascii="黑体" w:hAnsi="黑体" w:eastAsia="黑体" w:cs="方正黑体_GBK"/>
          <w:bCs/>
          <w:color w:val="auto"/>
          <w:sz w:val="32"/>
          <w:lang w:eastAsia="zh-CN"/>
        </w:rPr>
        <w:t>四</w:t>
      </w:r>
      <w:r>
        <w:rPr>
          <w:rFonts w:hint="eastAsia" w:ascii="黑体" w:hAnsi="黑体" w:eastAsia="黑体" w:cs="方正黑体_GBK"/>
          <w:bCs/>
          <w:color w:val="auto"/>
          <w:sz w:val="32"/>
        </w:rPr>
        <w:t>、</w:t>
      </w:r>
      <w:r>
        <w:rPr>
          <w:rFonts w:hint="eastAsia" w:ascii="黑体" w:hAnsi="黑体" w:eastAsia="黑体" w:cs="方正黑体_GBK"/>
          <w:bCs/>
          <w:color w:val="auto"/>
          <w:sz w:val="32"/>
          <w:szCs w:val="22"/>
        </w:rPr>
        <w:t>建设管理模式</w:t>
      </w:r>
    </w:p>
    <w:p>
      <w:pPr>
        <w:spacing w:line="560" w:lineRule="exact"/>
        <w:ind w:firstLine="640" w:firstLineChars="200"/>
        <w:rPr>
          <w:rFonts w:hint="eastAsia" w:ascii="仿宋_GB2312" w:hAnsi="黑体" w:eastAsia="仿宋_GB2312" w:cs="方正黑体_GBK"/>
          <w:bCs/>
          <w:color w:val="auto"/>
          <w:sz w:val="32"/>
          <w:lang w:val="en-US" w:eastAsia="zh-CN"/>
        </w:rPr>
      </w:pPr>
      <w:r>
        <w:rPr>
          <w:rFonts w:hint="eastAsia" w:ascii="宋体" w:hAnsi="宋体" w:eastAsia="仿宋_GB2312" w:cs="Times New Roman"/>
          <w:color w:val="000000" w:themeColor="text1"/>
          <w:sz w:val="32"/>
          <w:szCs w:val="32"/>
          <w14:textFill>
            <w14:solidFill>
              <w14:schemeClr w14:val="tx1"/>
            </w14:solidFill>
          </w14:textFill>
        </w:rPr>
        <w:t>采用村党支部（村委会）</w:t>
      </w:r>
      <w:r>
        <w:rPr>
          <w:rFonts w:ascii="宋体" w:hAnsi="宋体" w:eastAsia="仿宋_GB2312" w:cs="Times New Roman"/>
          <w:color w:val="000000" w:themeColor="text1"/>
          <w:sz w:val="32"/>
          <w:szCs w:val="32"/>
          <w14:textFill>
            <w14:solidFill>
              <w14:schemeClr w14:val="tx1"/>
            </w14:solidFill>
          </w14:textFill>
        </w:rPr>
        <w:t>+合作社+贫困户的运作模式。</w:t>
      </w:r>
      <w:r>
        <w:rPr>
          <w:rFonts w:hint="eastAsia" w:ascii="宋体" w:hAnsi="宋体" w:eastAsia="仿宋_GB2312" w:cs="Times New Roman"/>
          <w:color w:val="000000" w:themeColor="text1"/>
          <w:sz w:val="32"/>
          <w:szCs w:val="32"/>
          <w14:textFill>
            <w14:solidFill>
              <w14:schemeClr w14:val="tx1"/>
            </w14:solidFill>
          </w14:textFill>
        </w:rPr>
        <w:t>合作社</w:t>
      </w:r>
      <w:r>
        <w:rPr>
          <w:rFonts w:ascii="宋体" w:hAnsi="宋体" w:eastAsia="仿宋_GB2312" w:cs="Times New Roman"/>
          <w:color w:val="000000" w:themeColor="text1"/>
          <w:sz w:val="32"/>
          <w:szCs w:val="32"/>
          <w14:textFill>
            <w14:solidFill>
              <w14:schemeClr w14:val="tx1"/>
            </w14:solidFill>
          </w14:textFill>
        </w:rPr>
        <w:t>自主经营，自负盈亏，镇政府、村委会、合作社三方签订收</w:t>
      </w:r>
      <w:r>
        <w:rPr>
          <w:rFonts w:hint="eastAsia" w:ascii="宋体" w:hAnsi="宋体" w:eastAsia="仿宋_GB2312" w:cs="Times New Roman"/>
          <w:color w:val="000000" w:themeColor="text1"/>
          <w:sz w:val="32"/>
          <w:szCs w:val="32"/>
          <w14:textFill>
            <w14:solidFill>
              <w14:schemeClr w14:val="tx1"/>
            </w14:solidFill>
          </w14:textFill>
        </w:rPr>
        <w:t>益</w:t>
      </w:r>
      <w:r>
        <w:rPr>
          <w:rFonts w:ascii="宋体" w:hAnsi="宋体" w:eastAsia="仿宋_GB2312" w:cs="Times New Roman"/>
          <w:color w:val="000000" w:themeColor="text1"/>
          <w:sz w:val="32"/>
          <w:szCs w:val="32"/>
          <w14:textFill>
            <w14:solidFill>
              <w14:schemeClr w14:val="tx1"/>
            </w14:solidFill>
          </w14:textFill>
        </w:rPr>
        <w:t>分配协议，</w:t>
      </w:r>
      <w:r>
        <w:rPr>
          <w:rFonts w:hint="eastAsia" w:ascii="宋体" w:hAnsi="宋体" w:eastAsia="仿宋_GB2312" w:cs="Times New Roman"/>
          <w:color w:val="000000" w:themeColor="text1"/>
          <w:sz w:val="32"/>
          <w:szCs w:val="32"/>
          <w14:textFill>
            <w14:solidFill>
              <w14:schemeClr w14:val="tx1"/>
            </w14:solidFill>
          </w14:textFill>
        </w:rPr>
        <w:t>每</w:t>
      </w:r>
      <w:r>
        <w:rPr>
          <w:rFonts w:ascii="宋体" w:hAnsi="宋体" w:eastAsia="仿宋_GB2312" w:cs="Times New Roman"/>
          <w:color w:val="000000" w:themeColor="text1"/>
          <w:sz w:val="32"/>
          <w:szCs w:val="32"/>
          <w14:textFill>
            <w14:solidFill>
              <w14:schemeClr w14:val="tx1"/>
            </w14:solidFill>
          </w14:textFill>
        </w:rPr>
        <w:t>年</w:t>
      </w:r>
      <w:r>
        <w:rPr>
          <w:rFonts w:hint="eastAsia" w:ascii="宋体" w:hAnsi="宋体" w:eastAsia="仿宋_GB2312" w:cs="Times New Roman"/>
          <w:color w:val="000000" w:themeColor="text1"/>
          <w:sz w:val="32"/>
          <w:szCs w:val="32"/>
          <w14:textFill>
            <w14:solidFill>
              <w14:schemeClr w14:val="tx1"/>
            </w14:solidFill>
          </w14:textFill>
        </w:rPr>
        <w:t>按</w:t>
      </w:r>
      <w:r>
        <w:rPr>
          <w:rFonts w:ascii="宋体" w:hAnsi="宋体" w:eastAsia="仿宋_GB2312" w:cs="Times New Roman"/>
          <w:color w:val="000000" w:themeColor="text1"/>
          <w:sz w:val="32"/>
          <w:szCs w:val="32"/>
          <w14:textFill>
            <w14:solidFill>
              <w14:schemeClr w14:val="tx1"/>
            </w14:solidFill>
          </w14:textFill>
        </w:rPr>
        <w:t>整合财政涉农资金</w:t>
      </w:r>
      <w:r>
        <w:rPr>
          <w:rFonts w:hint="eastAsia" w:ascii="宋体" w:hAnsi="宋体" w:eastAsia="仿宋_GB2312" w:cs="Times New Roman"/>
          <w:color w:val="000000" w:themeColor="text1"/>
          <w:sz w:val="32"/>
          <w:szCs w:val="32"/>
          <w14:textFill>
            <w14:solidFill>
              <w14:schemeClr w14:val="tx1"/>
            </w14:solidFill>
          </w14:textFill>
        </w:rPr>
        <w:t>补助</w:t>
      </w:r>
      <w:r>
        <w:rPr>
          <w:rFonts w:ascii="宋体" w:hAnsi="宋体" w:eastAsia="仿宋_GB2312" w:cs="Times New Roman"/>
          <w:color w:val="000000" w:themeColor="text1"/>
          <w:sz w:val="32"/>
          <w:szCs w:val="32"/>
          <w14:textFill>
            <w14:solidFill>
              <w14:schemeClr w14:val="tx1"/>
            </w14:solidFill>
          </w14:textFill>
        </w:rPr>
        <w:t>总额</w:t>
      </w:r>
      <w:r>
        <w:rPr>
          <w:rFonts w:hint="eastAsia" w:ascii="宋体" w:hAnsi="宋体" w:eastAsia="仿宋_GB2312" w:cs="Times New Roman"/>
          <w:color w:val="000000" w:themeColor="text1"/>
          <w:sz w:val="32"/>
          <w:szCs w:val="32"/>
          <w14:textFill>
            <w14:solidFill>
              <w14:schemeClr w14:val="tx1"/>
            </w14:solidFill>
          </w14:textFill>
        </w:rPr>
        <w:t>的</w:t>
      </w:r>
      <w:r>
        <w:rPr>
          <w:rFonts w:ascii="宋体" w:hAnsi="宋体" w:eastAsia="仿宋_GB2312" w:cs="Times New Roman"/>
          <w:color w:val="000000" w:themeColor="text1"/>
          <w:sz w:val="32"/>
          <w:szCs w:val="32"/>
          <w14:textFill>
            <w14:solidFill>
              <w14:schemeClr w14:val="tx1"/>
            </w14:solidFill>
          </w14:textFill>
        </w:rPr>
        <w:t>5％</w:t>
      </w:r>
      <w:r>
        <w:rPr>
          <w:rFonts w:hint="eastAsia" w:ascii="宋体" w:hAnsi="宋体" w:eastAsia="仿宋_GB2312" w:cs="Times New Roman"/>
          <w:color w:val="000000" w:themeColor="text1"/>
          <w:sz w:val="32"/>
          <w:szCs w:val="32"/>
          <w14:textFill>
            <w14:solidFill>
              <w14:schemeClr w14:val="tx1"/>
            </w14:solidFill>
          </w14:textFill>
        </w:rPr>
        <w:t>支付给村委会</w:t>
      </w:r>
      <w:r>
        <w:rPr>
          <w:rFonts w:ascii="宋体" w:hAnsi="宋体" w:eastAsia="仿宋_GB2312" w:cs="Times New Roman"/>
          <w:color w:val="000000" w:themeColor="text1"/>
          <w:sz w:val="32"/>
          <w:szCs w:val="32"/>
          <w14:textFill>
            <w14:solidFill>
              <w14:schemeClr w14:val="tx1"/>
            </w14:solidFill>
          </w14:textFill>
        </w:rPr>
        <w:t>，连续分</w:t>
      </w:r>
      <w:r>
        <w:rPr>
          <w:rFonts w:hint="eastAsia" w:ascii="宋体" w:hAnsi="宋体" w:eastAsia="仿宋_GB2312" w:cs="Times New Roman"/>
          <w:color w:val="000000" w:themeColor="text1"/>
          <w:sz w:val="32"/>
          <w:szCs w:val="32"/>
          <w14:textFill>
            <w14:solidFill>
              <w14:schemeClr w14:val="tx1"/>
            </w14:solidFill>
          </w14:textFill>
        </w:rPr>
        <w:t>配10年，由</w:t>
      </w:r>
      <w:r>
        <w:rPr>
          <w:rFonts w:ascii="宋体" w:hAnsi="宋体" w:eastAsia="仿宋_GB2312" w:cs="Times New Roman"/>
          <w:color w:val="000000" w:themeColor="text1"/>
          <w:sz w:val="32"/>
          <w:szCs w:val="32"/>
          <w14:textFill>
            <w14:solidFill>
              <w14:schemeClr w14:val="tx1"/>
            </w14:solidFill>
          </w14:textFill>
        </w:rPr>
        <w:t>村</w:t>
      </w:r>
      <w:r>
        <w:rPr>
          <w:rFonts w:hint="eastAsia" w:ascii="宋体" w:hAnsi="宋体" w:eastAsia="仿宋_GB2312" w:cs="Times New Roman"/>
          <w:color w:val="000000" w:themeColor="text1"/>
          <w:sz w:val="32"/>
          <w:szCs w:val="32"/>
          <w14:textFill>
            <w14:solidFill>
              <w14:schemeClr w14:val="tx1"/>
            </w14:solidFill>
          </w14:textFill>
        </w:rPr>
        <w:t>委会</w:t>
      </w:r>
      <w:r>
        <w:rPr>
          <w:rFonts w:ascii="宋体" w:hAnsi="宋体" w:eastAsia="仿宋_GB2312" w:cs="Times New Roman"/>
          <w:color w:val="000000" w:themeColor="text1"/>
          <w:sz w:val="32"/>
          <w:szCs w:val="32"/>
          <w14:textFill>
            <w14:solidFill>
              <w14:schemeClr w14:val="tx1"/>
            </w14:solidFill>
          </w14:textFill>
        </w:rPr>
        <w:t>用于本村的公益事业和特困户</w:t>
      </w:r>
      <w:r>
        <w:rPr>
          <w:rFonts w:hint="eastAsia" w:ascii="宋体" w:hAnsi="宋体" w:eastAsia="仿宋_GB2312" w:cs="Times New Roman"/>
          <w:color w:val="000000" w:themeColor="text1"/>
          <w:sz w:val="32"/>
          <w:szCs w:val="32"/>
          <w14:textFill>
            <w14:solidFill>
              <w14:schemeClr w14:val="tx1"/>
            </w14:solidFill>
          </w14:textFill>
        </w:rPr>
        <w:t>帮</w:t>
      </w:r>
      <w:r>
        <w:rPr>
          <w:rFonts w:ascii="宋体" w:hAnsi="宋体" w:eastAsia="仿宋_GB2312" w:cs="Times New Roman"/>
          <w:color w:val="000000" w:themeColor="text1"/>
          <w:sz w:val="32"/>
          <w:szCs w:val="32"/>
          <w14:textFill>
            <w14:solidFill>
              <w14:schemeClr w14:val="tx1"/>
            </w14:solidFill>
          </w14:textFill>
        </w:rPr>
        <w:t>扶</w:t>
      </w:r>
      <w:r>
        <w:rPr>
          <w:rFonts w:hint="eastAsia" w:ascii="宋体" w:hAnsi="宋体" w:eastAsia="仿宋_GB2312" w:cs="Times New Roman"/>
          <w:color w:val="000000" w:themeColor="text1"/>
          <w:sz w:val="32"/>
          <w:szCs w:val="32"/>
          <w14:textFill>
            <w14:solidFill>
              <w14:schemeClr w14:val="tx1"/>
            </w14:solidFill>
          </w14:textFill>
        </w:rPr>
        <w:t>。</w:t>
      </w:r>
      <w:r>
        <w:rPr>
          <w:rFonts w:hint="eastAsia" w:ascii="宋体" w:hAnsi="宋体" w:eastAsia="仿宋_GB2312" w:cs="Times New Roman"/>
          <w:color w:val="000000" w:themeColor="text1"/>
          <w:sz w:val="32"/>
          <w:szCs w:val="32"/>
          <w:lang w:eastAsia="zh-CN"/>
          <w14:textFill>
            <w14:solidFill>
              <w14:schemeClr w14:val="tx1"/>
            </w14:solidFill>
          </w14:textFill>
        </w:rPr>
        <w:t>扶贫车间建成验收后，由红土地镇人民政府按相关程序移交花沟村委会负责管理维护，产权归花沟村委会集体所有。</w:t>
      </w:r>
      <w:r>
        <w:rPr>
          <w:rFonts w:hint="eastAsia" w:ascii="仿宋_GB2312" w:hAnsi="黑体" w:eastAsia="仿宋_GB2312" w:cs="方正黑体_GBK"/>
          <w:bCs/>
          <w:color w:val="auto"/>
          <w:sz w:val="32"/>
          <w:lang w:val="en-US" w:eastAsia="zh-CN"/>
        </w:rPr>
        <w:t xml:space="preserve"> </w:t>
      </w:r>
    </w:p>
    <w:p>
      <w:pPr>
        <w:ind w:firstLine="640" w:firstLineChars="200"/>
        <w:rPr>
          <w:rFonts w:ascii="黑体" w:hAnsi="黑体" w:eastAsia="黑体" w:cs="方正黑体_GBK"/>
          <w:bCs/>
          <w:color w:val="auto"/>
          <w:sz w:val="32"/>
        </w:rPr>
      </w:pPr>
      <w:r>
        <w:rPr>
          <w:rFonts w:hint="eastAsia" w:ascii="黑体" w:hAnsi="黑体" w:eastAsia="黑体" w:cs="方正黑体_GBK"/>
          <w:bCs/>
          <w:color w:val="auto"/>
          <w:sz w:val="32"/>
        </w:rPr>
        <w:t>五、项目带贫情况</w:t>
      </w:r>
    </w:p>
    <w:p>
      <w:pPr>
        <w:spacing w:line="560" w:lineRule="exact"/>
        <w:ind w:firstLine="640" w:firstLineChars="200"/>
        <w:rPr>
          <w:rFonts w:hint="default" w:ascii="宋体" w:hAnsi="宋体" w:eastAsia="仿宋_GB2312" w:cs="Times New Roman"/>
          <w:color w:val="000000" w:themeColor="text1"/>
          <w:kern w:val="0"/>
          <w:sz w:val="32"/>
          <w:szCs w:val="32"/>
          <w:lang w:val="en-US" w:eastAsia="zh-CN"/>
          <w14:textFill>
            <w14:solidFill>
              <w14:schemeClr w14:val="tx1"/>
            </w14:solidFill>
          </w14:textFill>
        </w:rPr>
      </w:pPr>
      <w:r>
        <w:rPr>
          <w:rFonts w:hint="eastAsia" w:ascii="宋体" w:hAnsi="宋体" w:eastAsia="仿宋_GB2312" w:cs="Times New Roman"/>
          <w:color w:val="000000" w:themeColor="text1"/>
          <w:kern w:val="0"/>
          <w:sz w:val="32"/>
          <w:szCs w:val="32"/>
          <w:lang w:eastAsia="zh-CN"/>
          <w14:textFill>
            <w14:solidFill>
              <w14:schemeClr w14:val="tx1"/>
            </w14:solidFill>
          </w14:textFill>
        </w:rPr>
        <w:t>扶贫车间</w:t>
      </w:r>
      <w:r>
        <w:rPr>
          <w:rFonts w:hint="eastAsia" w:ascii="宋体" w:hAnsi="宋体" w:eastAsia="仿宋_GB2312" w:cs="Times New Roman"/>
          <w:color w:val="000000" w:themeColor="text1"/>
          <w:kern w:val="0"/>
          <w:sz w:val="32"/>
          <w:szCs w:val="32"/>
          <w14:textFill>
            <w14:solidFill>
              <w14:schemeClr w14:val="tx1"/>
            </w14:solidFill>
          </w14:textFill>
        </w:rPr>
        <w:t>吸纳建档立卡户2</w:t>
      </w:r>
      <w:r>
        <w:rPr>
          <w:rFonts w:ascii="宋体" w:hAnsi="宋体" w:eastAsia="仿宋_GB2312" w:cs="Times New Roman"/>
          <w:color w:val="000000" w:themeColor="text1"/>
          <w:kern w:val="0"/>
          <w:sz w:val="32"/>
          <w:szCs w:val="32"/>
          <w14:textFill>
            <w14:solidFill>
              <w14:schemeClr w14:val="tx1"/>
            </w14:solidFill>
          </w14:textFill>
        </w:rPr>
        <w:t>人</w:t>
      </w:r>
      <w:r>
        <w:rPr>
          <w:rFonts w:hint="eastAsia" w:ascii="宋体" w:hAnsi="宋体" w:eastAsia="仿宋_GB2312" w:cs="Times New Roman"/>
          <w:color w:val="000000" w:themeColor="text1"/>
          <w:kern w:val="0"/>
          <w:sz w:val="32"/>
          <w:szCs w:val="32"/>
          <w14:textFill>
            <w14:solidFill>
              <w14:schemeClr w14:val="tx1"/>
            </w14:solidFill>
          </w14:textFill>
        </w:rPr>
        <w:t>长期</w:t>
      </w:r>
      <w:r>
        <w:rPr>
          <w:rFonts w:ascii="宋体" w:hAnsi="宋体" w:eastAsia="仿宋_GB2312" w:cs="Times New Roman"/>
          <w:color w:val="000000" w:themeColor="text1"/>
          <w:kern w:val="0"/>
          <w:sz w:val="32"/>
          <w:szCs w:val="32"/>
          <w14:textFill>
            <w14:solidFill>
              <w14:schemeClr w14:val="tx1"/>
            </w14:solidFill>
          </w14:textFill>
        </w:rPr>
        <w:t>在养殖场务工，工资收入每年24000元/人，工资总额4.8万元/年</w:t>
      </w:r>
      <w:r>
        <w:rPr>
          <w:rFonts w:hint="eastAsia" w:ascii="宋体" w:hAnsi="宋体" w:eastAsia="仿宋_GB2312" w:cs="Times New Roman"/>
          <w:color w:val="000000" w:themeColor="text1"/>
          <w:kern w:val="0"/>
          <w:sz w:val="32"/>
          <w:szCs w:val="32"/>
          <w14:textFill>
            <w14:solidFill>
              <w14:schemeClr w14:val="tx1"/>
            </w14:solidFill>
          </w14:textFill>
        </w:rPr>
        <w:t>；短期</w:t>
      </w:r>
      <w:r>
        <w:rPr>
          <w:rFonts w:ascii="宋体" w:hAnsi="宋体" w:eastAsia="仿宋_GB2312" w:cs="Times New Roman"/>
          <w:color w:val="000000" w:themeColor="text1"/>
          <w:kern w:val="0"/>
          <w:sz w:val="32"/>
          <w:szCs w:val="32"/>
          <w14:textFill>
            <w14:solidFill>
              <w14:schemeClr w14:val="tx1"/>
            </w14:solidFill>
          </w14:textFill>
        </w:rPr>
        <w:t>务工</w:t>
      </w:r>
      <w:r>
        <w:rPr>
          <w:rFonts w:hint="eastAsia" w:ascii="宋体" w:hAnsi="宋体" w:eastAsia="仿宋_GB2312" w:cs="Times New Roman"/>
          <w:color w:val="000000" w:themeColor="text1"/>
          <w:kern w:val="0"/>
          <w:sz w:val="32"/>
          <w:szCs w:val="32"/>
          <w:lang w:val="en-US" w:eastAsia="zh-CN"/>
          <w14:textFill>
            <w14:solidFill>
              <w14:schemeClr w14:val="tx1"/>
            </w14:solidFill>
          </w14:textFill>
        </w:rPr>
        <w:t>2</w:t>
      </w:r>
      <w:r>
        <w:rPr>
          <w:rFonts w:hint="eastAsia" w:ascii="宋体" w:hAnsi="宋体" w:eastAsia="仿宋_GB2312" w:cs="Times New Roman"/>
          <w:color w:val="000000" w:themeColor="text1"/>
          <w:kern w:val="0"/>
          <w:sz w:val="32"/>
          <w:szCs w:val="32"/>
          <w14:textFill>
            <w14:solidFill>
              <w14:schemeClr w14:val="tx1"/>
            </w14:solidFill>
          </w14:textFill>
        </w:rPr>
        <w:t>0人</w:t>
      </w:r>
      <w:r>
        <w:rPr>
          <w:rFonts w:ascii="宋体" w:hAnsi="宋体" w:eastAsia="仿宋_GB2312" w:cs="Times New Roman"/>
          <w:color w:val="000000" w:themeColor="text1"/>
          <w:kern w:val="0"/>
          <w:sz w:val="32"/>
          <w:szCs w:val="32"/>
          <w14:textFill>
            <w14:solidFill>
              <w14:schemeClr w14:val="tx1"/>
            </w14:solidFill>
          </w14:textFill>
        </w:rPr>
        <w:t>，支出务工费用</w:t>
      </w:r>
      <w:r>
        <w:rPr>
          <w:rFonts w:hint="eastAsia" w:ascii="宋体" w:hAnsi="宋体" w:eastAsia="仿宋_GB2312" w:cs="Times New Roman"/>
          <w:color w:val="000000" w:themeColor="text1"/>
          <w:kern w:val="0"/>
          <w:sz w:val="32"/>
          <w:szCs w:val="32"/>
          <w:lang w:val="en-US" w:eastAsia="zh-CN"/>
          <w14:textFill>
            <w14:solidFill>
              <w14:schemeClr w14:val="tx1"/>
            </w14:solidFill>
          </w14:textFill>
        </w:rPr>
        <w:t>8</w:t>
      </w:r>
      <w:r>
        <w:rPr>
          <w:rFonts w:hint="eastAsia" w:ascii="宋体" w:hAnsi="宋体" w:eastAsia="仿宋_GB2312" w:cs="Times New Roman"/>
          <w:color w:val="000000" w:themeColor="text1"/>
          <w:kern w:val="0"/>
          <w:sz w:val="32"/>
          <w:szCs w:val="32"/>
          <w14:textFill>
            <w14:solidFill>
              <w14:schemeClr w14:val="tx1"/>
            </w14:solidFill>
          </w14:textFill>
        </w:rPr>
        <w:t>万元</w:t>
      </w:r>
      <w:r>
        <w:rPr>
          <w:rFonts w:ascii="宋体" w:hAnsi="宋体" w:eastAsia="仿宋_GB2312" w:cs="Times New Roman"/>
          <w:color w:val="000000" w:themeColor="text1"/>
          <w:kern w:val="0"/>
          <w:sz w:val="32"/>
          <w:szCs w:val="32"/>
          <w14:textFill>
            <w14:solidFill>
              <w14:schemeClr w14:val="tx1"/>
            </w14:solidFill>
          </w14:textFill>
        </w:rPr>
        <w:t>/</w:t>
      </w:r>
      <w:r>
        <w:rPr>
          <w:rFonts w:hint="eastAsia" w:ascii="宋体" w:hAnsi="宋体" w:eastAsia="仿宋_GB2312" w:cs="Times New Roman"/>
          <w:color w:val="000000" w:themeColor="text1"/>
          <w:kern w:val="0"/>
          <w:sz w:val="32"/>
          <w:szCs w:val="32"/>
          <w14:textFill>
            <w14:solidFill>
              <w14:schemeClr w14:val="tx1"/>
            </w14:solidFill>
          </w14:textFill>
        </w:rPr>
        <w:t>年。</w:t>
      </w:r>
      <w:r>
        <w:rPr>
          <w:rFonts w:ascii="宋体" w:hAnsi="宋体" w:eastAsia="仿宋_GB2312" w:cs="Times New Roman"/>
          <w:color w:val="000000" w:themeColor="text1"/>
          <w:kern w:val="0"/>
          <w:sz w:val="32"/>
          <w:szCs w:val="32"/>
          <w14:textFill>
            <w14:solidFill>
              <w14:schemeClr w14:val="tx1"/>
            </w14:solidFill>
          </w14:textFill>
        </w:rPr>
        <w:t>合计</w:t>
      </w:r>
      <w:r>
        <w:rPr>
          <w:rFonts w:hint="eastAsia" w:ascii="宋体" w:hAnsi="宋体" w:eastAsia="仿宋_GB2312" w:cs="Times New Roman"/>
          <w:color w:val="000000" w:themeColor="text1"/>
          <w:kern w:val="0"/>
          <w:sz w:val="32"/>
          <w:szCs w:val="32"/>
          <w14:textFill>
            <w14:solidFill>
              <w14:schemeClr w14:val="tx1"/>
            </w14:solidFill>
          </w14:textFill>
        </w:rPr>
        <w:t>务工</w:t>
      </w:r>
      <w:r>
        <w:rPr>
          <w:rFonts w:ascii="宋体" w:hAnsi="宋体" w:eastAsia="仿宋_GB2312" w:cs="Times New Roman"/>
          <w:color w:val="000000" w:themeColor="text1"/>
          <w:kern w:val="0"/>
          <w:sz w:val="32"/>
          <w:szCs w:val="32"/>
          <w14:textFill>
            <w14:solidFill>
              <w14:schemeClr w14:val="tx1"/>
            </w14:solidFill>
          </w14:textFill>
        </w:rPr>
        <w:t>支出</w:t>
      </w:r>
      <w:r>
        <w:rPr>
          <w:rFonts w:hint="eastAsia" w:ascii="宋体" w:hAnsi="宋体" w:eastAsia="仿宋_GB2312" w:cs="Times New Roman"/>
          <w:color w:val="000000" w:themeColor="text1"/>
          <w:kern w:val="0"/>
          <w:sz w:val="32"/>
          <w:szCs w:val="32"/>
          <w:lang w:val="en-US" w:eastAsia="zh-CN"/>
          <w14:textFill>
            <w14:solidFill>
              <w14:schemeClr w14:val="tx1"/>
            </w14:solidFill>
          </w14:textFill>
        </w:rPr>
        <w:t>12</w:t>
      </w:r>
      <w:r>
        <w:rPr>
          <w:rFonts w:hint="eastAsia" w:ascii="宋体" w:hAnsi="宋体" w:eastAsia="仿宋_GB2312" w:cs="Times New Roman"/>
          <w:color w:val="000000" w:themeColor="text1"/>
          <w:kern w:val="0"/>
          <w:sz w:val="32"/>
          <w:szCs w:val="32"/>
          <w14:textFill>
            <w14:solidFill>
              <w14:schemeClr w14:val="tx1"/>
            </w14:solidFill>
          </w14:textFill>
        </w:rPr>
        <w:t>.8万元。</w:t>
      </w:r>
      <w:r>
        <w:rPr>
          <w:rFonts w:hint="eastAsia" w:ascii="宋体" w:hAnsi="宋体" w:eastAsia="仿宋_GB2312" w:cs="Times New Roman"/>
          <w:color w:val="000000" w:themeColor="text1"/>
          <w:kern w:val="0"/>
          <w:sz w:val="32"/>
          <w:szCs w:val="32"/>
          <w:lang w:eastAsia="zh-CN"/>
          <w14:textFill>
            <w14:solidFill>
              <w14:schemeClr w14:val="tx1"/>
            </w14:solidFill>
          </w14:textFill>
        </w:rPr>
        <w:t>收</w:t>
      </w:r>
      <w:r>
        <w:rPr>
          <w:rFonts w:ascii="宋体" w:hAnsi="宋体" w:eastAsia="仿宋_GB2312" w:cs="Times New Roman"/>
          <w:color w:val="000000" w:themeColor="text1"/>
          <w:kern w:val="0"/>
          <w:sz w:val="32"/>
          <w:szCs w:val="32"/>
          <w14:textFill>
            <w14:solidFill>
              <w14:schemeClr w14:val="tx1"/>
            </w14:solidFill>
          </w14:textFill>
        </w:rPr>
        <w:t>购</w:t>
      </w:r>
      <w:r>
        <w:rPr>
          <w:rFonts w:hint="eastAsia" w:ascii="宋体" w:hAnsi="宋体" w:eastAsia="仿宋_GB2312" w:cs="Times New Roman"/>
          <w:color w:val="000000" w:themeColor="text1"/>
          <w:kern w:val="0"/>
          <w:sz w:val="32"/>
          <w:szCs w:val="32"/>
          <w:lang w:eastAsia="zh-CN"/>
          <w14:textFill>
            <w14:solidFill>
              <w14:schemeClr w14:val="tx1"/>
            </w14:solidFill>
          </w14:textFill>
        </w:rPr>
        <w:t>老家洋芋</w:t>
      </w:r>
      <w:r>
        <w:rPr>
          <w:rFonts w:hint="eastAsia" w:ascii="宋体" w:hAnsi="宋体" w:eastAsia="仿宋_GB2312" w:cs="Times New Roman"/>
          <w:color w:val="000000" w:themeColor="text1"/>
          <w:kern w:val="0"/>
          <w:sz w:val="32"/>
          <w:szCs w:val="32"/>
          <w:lang w:val="en-US" w:eastAsia="zh-CN"/>
          <w14:textFill>
            <w14:solidFill>
              <w14:schemeClr w14:val="tx1"/>
            </w14:solidFill>
          </w14:textFill>
        </w:rPr>
        <w:t>300吨</w:t>
      </w:r>
      <w:r>
        <w:rPr>
          <w:rFonts w:hint="eastAsia" w:ascii="宋体" w:hAnsi="宋体" w:eastAsia="仿宋_GB2312" w:cs="Times New Roman"/>
          <w:color w:val="000000" w:themeColor="text1"/>
          <w:kern w:val="0"/>
          <w:sz w:val="32"/>
          <w:szCs w:val="32"/>
          <w14:textFill>
            <w14:solidFill>
              <w14:schemeClr w14:val="tx1"/>
            </w14:solidFill>
          </w14:textFill>
        </w:rPr>
        <w:t>/年</w:t>
      </w:r>
      <w:r>
        <w:rPr>
          <w:rFonts w:ascii="宋体" w:hAnsi="宋体" w:eastAsia="仿宋_GB2312" w:cs="Times New Roman"/>
          <w:color w:val="000000" w:themeColor="text1"/>
          <w:kern w:val="0"/>
          <w:sz w:val="32"/>
          <w:szCs w:val="32"/>
          <w14:textFill>
            <w14:solidFill>
              <w14:schemeClr w14:val="tx1"/>
            </w14:solidFill>
          </w14:textFill>
        </w:rPr>
        <w:t>，</w:t>
      </w:r>
      <w:r>
        <w:rPr>
          <w:rFonts w:hint="eastAsia" w:ascii="宋体" w:hAnsi="宋体" w:eastAsia="仿宋_GB2312" w:cs="Times New Roman"/>
          <w:color w:val="000000" w:themeColor="text1"/>
          <w:kern w:val="0"/>
          <w:sz w:val="32"/>
          <w:szCs w:val="32"/>
          <w14:textFill>
            <w14:solidFill>
              <w14:schemeClr w14:val="tx1"/>
            </w14:solidFill>
          </w14:textFill>
        </w:rPr>
        <w:t>解决</w:t>
      </w:r>
      <w:r>
        <w:rPr>
          <w:rFonts w:ascii="宋体" w:hAnsi="宋体" w:eastAsia="仿宋_GB2312" w:cs="Times New Roman"/>
          <w:color w:val="000000" w:themeColor="text1"/>
          <w:kern w:val="0"/>
          <w:sz w:val="32"/>
          <w:szCs w:val="32"/>
          <w14:textFill>
            <w14:solidFill>
              <w14:schemeClr w14:val="tx1"/>
            </w14:solidFill>
          </w14:textFill>
        </w:rPr>
        <w:t>周边农户传统农作物种植</w:t>
      </w:r>
      <w:r>
        <w:rPr>
          <w:rFonts w:hint="eastAsia" w:ascii="宋体" w:hAnsi="宋体" w:eastAsia="仿宋_GB2312" w:cs="Times New Roman"/>
          <w:color w:val="000000" w:themeColor="text1"/>
          <w:kern w:val="0"/>
          <w:sz w:val="32"/>
          <w:szCs w:val="32"/>
          <w14:textFill>
            <w14:solidFill>
              <w14:schemeClr w14:val="tx1"/>
            </w14:solidFill>
          </w14:textFill>
        </w:rPr>
        <w:t>销售</w:t>
      </w:r>
      <w:r>
        <w:rPr>
          <w:rFonts w:ascii="宋体" w:hAnsi="宋体" w:eastAsia="仿宋_GB2312" w:cs="Times New Roman"/>
          <w:color w:val="000000" w:themeColor="text1"/>
          <w:kern w:val="0"/>
          <w:sz w:val="32"/>
          <w:szCs w:val="32"/>
          <w14:textFill>
            <w14:solidFill>
              <w14:schemeClr w14:val="tx1"/>
            </w14:solidFill>
          </w14:textFill>
        </w:rPr>
        <w:t>难问题</w:t>
      </w:r>
      <w:r>
        <w:rPr>
          <w:rFonts w:hint="eastAsia" w:ascii="宋体" w:hAnsi="宋体" w:eastAsia="仿宋_GB2312" w:cs="Times New Roman"/>
          <w:color w:val="000000" w:themeColor="text1"/>
          <w:kern w:val="0"/>
          <w:sz w:val="32"/>
          <w:szCs w:val="32"/>
          <w:lang w:eastAsia="zh-CN"/>
          <w14:textFill>
            <w14:solidFill>
              <w14:schemeClr w14:val="tx1"/>
            </w14:solidFill>
          </w14:textFill>
        </w:rPr>
        <w:t>，带动农户年均增收</w:t>
      </w:r>
      <w:r>
        <w:rPr>
          <w:rFonts w:hint="eastAsia" w:ascii="宋体" w:hAnsi="宋体" w:eastAsia="仿宋_GB2312" w:cs="Times New Roman"/>
          <w:color w:val="000000" w:themeColor="text1"/>
          <w:kern w:val="0"/>
          <w:sz w:val="32"/>
          <w:szCs w:val="32"/>
          <w:lang w:val="en-US" w:eastAsia="zh-CN"/>
          <w14:textFill>
            <w14:solidFill>
              <w14:schemeClr w14:val="tx1"/>
            </w14:solidFill>
          </w14:textFill>
        </w:rPr>
        <w:t>60万元</w:t>
      </w:r>
      <w:r>
        <w:rPr>
          <w:rFonts w:ascii="宋体" w:hAnsi="宋体" w:eastAsia="仿宋_GB2312" w:cs="Times New Roman"/>
          <w:color w:val="000000" w:themeColor="text1"/>
          <w:kern w:val="0"/>
          <w:sz w:val="32"/>
          <w:szCs w:val="32"/>
          <w14:textFill>
            <w14:solidFill>
              <w14:schemeClr w14:val="tx1"/>
            </w14:solidFill>
          </w14:textFill>
        </w:rPr>
        <w:t>。</w:t>
      </w:r>
      <w:r>
        <w:rPr>
          <w:rFonts w:hint="eastAsia" w:ascii="宋体" w:hAnsi="宋体" w:eastAsia="仿宋_GB2312" w:cs="Times New Roman"/>
          <w:color w:val="000000" w:themeColor="text1"/>
          <w:kern w:val="0"/>
          <w:sz w:val="32"/>
          <w:szCs w:val="32"/>
          <w:lang w:eastAsia="zh-CN"/>
          <w14:textFill>
            <w14:solidFill>
              <w14:schemeClr w14:val="tx1"/>
            </w14:solidFill>
          </w14:textFill>
        </w:rPr>
        <w:t>每年按整合资金投入总额的</w:t>
      </w:r>
      <w:r>
        <w:rPr>
          <w:rFonts w:hint="eastAsia" w:ascii="宋体" w:hAnsi="宋体" w:eastAsia="仿宋_GB2312" w:cs="Times New Roman"/>
          <w:color w:val="000000" w:themeColor="text1"/>
          <w:kern w:val="0"/>
          <w:sz w:val="32"/>
          <w:szCs w:val="32"/>
          <w:lang w:val="en-US" w:eastAsia="zh-CN"/>
          <w14:textFill>
            <w14:solidFill>
              <w14:schemeClr w14:val="tx1"/>
            </w14:solidFill>
          </w14:textFill>
        </w:rPr>
        <w:t>5%交纳村民委员会作为村集体经济收益，能够有效壮大村集体经济，增加集体经济收益。通过老家洋芋的产业化营销，将极大地有利于传统家作物优良种质资源的保护开发和综合利用。</w:t>
      </w:r>
    </w:p>
    <w:p>
      <w:pPr>
        <w:ind w:firstLine="640" w:firstLineChars="200"/>
        <w:jc w:val="left"/>
        <w:rPr>
          <w:rFonts w:ascii="仿宋_GB2312" w:hAnsi="仿宋" w:eastAsia="仿宋_GB2312"/>
          <w:color w:val="auto"/>
          <w:sz w:val="32"/>
          <w:szCs w:val="32"/>
        </w:rPr>
      </w:pPr>
    </w:p>
    <w:p>
      <w:pPr>
        <w:ind w:firstLine="3401" w:firstLineChars="1063"/>
        <w:jc w:val="center"/>
        <w:rPr>
          <w:rFonts w:hint="eastAsia" w:ascii="仿宋_GB2312" w:hAnsi="仿宋" w:eastAsia="仿宋_GB2312"/>
          <w:color w:val="auto"/>
          <w:sz w:val="32"/>
          <w:szCs w:val="32"/>
        </w:rPr>
      </w:pPr>
    </w:p>
    <w:p>
      <w:pPr>
        <w:keepNext w:val="0"/>
        <w:keepLines w:val="0"/>
        <w:pageBreakBefore w:val="0"/>
        <w:widowControl w:val="0"/>
        <w:kinsoku/>
        <w:wordWrap/>
        <w:overflowPunct/>
        <w:autoSpaceDE/>
        <w:autoSpaceDN/>
        <w:bidi w:val="0"/>
        <w:adjustRightInd/>
        <w:snapToGrid/>
        <w:spacing w:line="560" w:lineRule="exact"/>
        <w:ind w:firstLine="4800" w:firstLineChars="1500"/>
        <w:textAlignment w:val="auto"/>
        <w:rPr>
          <w:rFonts w:hint="eastAsia" w:ascii="仿宋_GB2312" w:hAnsi="仿宋"/>
          <w:color w:val="auto"/>
          <w:sz w:val="32"/>
          <w:szCs w:val="32"/>
          <w:lang w:eastAsia="zh-CN"/>
        </w:rPr>
      </w:pPr>
      <w:r>
        <w:rPr>
          <w:rFonts w:hint="eastAsia" w:ascii="仿宋_GB2312" w:hAnsi="仿宋"/>
          <w:color w:val="auto"/>
          <w:sz w:val="32"/>
          <w:szCs w:val="32"/>
          <w:lang w:eastAsia="zh-CN"/>
        </w:rPr>
        <w:t>红土地镇人民政府</w:t>
      </w:r>
    </w:p>
    <w:p>
      <w:pPr>
        <w:keepNext w:val="0"/>
        <w:keepLines w:val="0"/>
        <w:pageBreakBefore w:val="0"/>
        <w:widowControl w:val="0"/>
        <w:kinsoku/>
        <w:wordWrap/>
        <w:overflowPunct/>
        <w:autoSpaceDE/>
        <w:autoSpaceDN/>
        <w:bidi w:val="0"/>
        <w:adjustRightInd/>
        <w:snapToGrid/>
        <w:spacing w:line="560" w:lineRule="exact"/>
        <w:ind w:firstLine="4800" w:firstLineChars="1500"/>
        <w:textAlignment w:val="auto"/>
      </w:pPr>
      <w:r>
        <w:rPr>
          <w:rFonts w:hint="eastAsia" w:ascii="仿宋_GB2312" w:hAnsi="仿宋" w:eastAsia="仿宋_GB2312"/>
          <w:color w:val="auto"/>
          <w:sz w:val="32"/>
          <w:szCs w:val="32"/>
        </w:rPr>
        <w:t>2</w:t>
      </w:r>
      <w:r>
        <w:rPr>
          <w:rFonts w:ascii="仿宋_GB2312" w:hAnsi="仿宋" w:eastAsia="仿宋_GB2312"/>
          <w:color w:val="auto"/>
          <w:sz w:val="32"/>
          <w:szCs w:val="32"/>
        </w:rPr>
        <w:t>020</w:t>
      </w:r>
      <w:r>
        <w:rPr>
          <w:rFonts w:hint="eastAsia" w:ascii="仿宋_GB2312" w:hAnsi="仿宋" w:eastAsia="仿宋_GB2312"/>
          <w:color w:val="auto"/>
          <w:sz w:val="32"/>
          <w:szCs w:val="32"/>
        </w:rPr>
        <w:t>年</w:t>
      </w:r>
      <w:r>
        <w:rPr>
          <w:rFonts w:hint="eastAsia" w:ascii="仿宋_GB2312" w:hAnsi="仿宋"/>
          <w:color w:val="auto"/>
          <w:sz w:val="32"/>
          <w:szCs w:val="32"/>
          <w:lang w:val="en-US" w:eastAsia="zh-CN"/>
        </w:rPr>
        <w:t>5</w:t>
      </w:r>
      <w:r>
        <w:rPr>
          <w:rFonts w:hint="eastAsia" w:ascii="仿宋_GB2312" w:hAnsi="仿宋" w:eastAsia="仿宋_GB2312"/>
          <w:color w:val="auto"/>
          <w:sz w:val="32"/>
          <w:szCs w:val="32"/>
        </w:rPr>
        <w:t>月</w:t>
      </w:r>
      <w:r>
        <w:rPr>
          <w:rFonts w:hint="eastAsia" w:ascii="仿宋_GB2312" w:hAnsi="仿宋"/>
          <w:color w:val="auto"/>
          <w:sz w:val="32"/>
          <w:szCs w:val="32"/>
          <w:lang w:val="en-US" w:eastAsia="zh-CN"/>
        </w:rPr>
        <w:t>27</w:t>
      </w:r>
      <w:r>
        <w:rPr>
          <w:rFonts w:hint="eastAsia" w:ascii="仿宋_GB2312" w:hAnsi="仿宋" w:eastAsia="仿宋_GB2312"/>
          <w:color w:val="auto"/>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979C19"/>
    <w:multiLevelType w:val="singleLevel"/>
    <w:tmpl w:val="72979C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A82887"/>
    <w:rsid w:val="2EF578A9"/>
    <w:rsid w:val="4F5F6592"/>
    <w:rsid w:val="57A82887"/>
    <w:rsid w:val="69674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昆明市东川区党政机关单位</Company>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2020-05-27T08:20:00Z</dcterms:created>
  <dc:creator>Administrator</dc:creator>
  <cp:lastModifiedBy>Administrator</cp:lastModifiedBy>
  <dcterms:modified xsi:type="dcterms:W3CDTF">2020-05-27T09:30:46Z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