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pStyle w:val="7"/>
        <w:keepNext w:val="0"/>
        <w:keepLines w:val="0"/>
        <w:widowControl/>
        <w:suppressLineNumbers w:val="0"/>
        <w:spacing w:before="300" w:beforeAutospacing="0" w:after="0" w:afterAutospacing="0"/>
        <w:ind w:left="0" w:right="0"/>
      </w:pPr>
      <w:r>
        <w:rPr>
          <w:color w:val="323232"/>
          <w:u w:val="none"/>
          <w:shd w:val="clear" w:fill="FFFFFF"/>
        </w:rPr>
        <w:t>中标结果公告</w:t>
      </w:r>
    </w:p>
    <w:p>
      <w:pPr>
        <w:keepNext w:val="0"/>
        <w:keepLines w:val="0"/>
        <w:widowControl/>
        <w:suppressLineNumbers w:val="0"/>
        <w:pBdr>
          <w:top w:val="single" w:color="B6CCDF" w:sz="6" w:space="7"/>
          <w:left w:val="single" w:color="B6CCDF" w:sz="6" w:space="6"/>
          <w:bottom w:val="single" w:color="B6CCDF" w:sz="6" w:space="7"/>
          <w:right w:val="single" w:color="B6CCDF" w:sz="6" w:space="6"/>
        </w:pBdr>
        <w:shd w:val="clear" w:fill="FFFFFF"/>
        <w:spacing w:before="300" w:beforeAutospacing="0" w:after="195" w:afterAutospacing="0"/>
        <w:ind w:left="0" w:right="0"/>
        <w:jc w:val="left"/>
        <w:rPr>
          <w:rFonts w:hint="eastAsia" w:ascii="宋体" w:hAnsi="宋体" w:eastAsia="宋体" w:cs="宋体"/>
          <w:color w:val="323232"/>
          <w:sz w:val="19"/>
          <w:szCs w:val="19"/>
          <w:u w:val="none"/>
        </w:rPr>
      </w:pPr>
      <w:r>
        <w:rPr>
          <w:rFonts w:hint="eastAsia" w:ascii="宋体" w:hAnsi="宋体" w:eastAsia="宋体" w:cs="宋体"/>
          <w:color w:val="323232"/>
          <w:kern w:val="0"/>
          <w:sz w:val="19"/>
          <w:szCs w:val="19"/>
          <w:u w:val="none"/>
          <w:shd w:val="clear" w:fill="FFFFFF"/>
          <w:lang w:val="en-US" w:eastAsia="zh-CN" w:bidi="ar"/>
        </w:rPr>
        <w:t>    </w:t>
      </w:r>
    </w:p>
    <w:tbl>
      <w:tblPr>
        <w:tblW w:w="8416" w:type="dxa"/>
        <w:tblCellSpacing w:w="0" w:type="dxa"/>
        <w:tblInd w:w="5" w:type="dxa"/>
        <w:tblBorders>
          <w:top w:val="single" w:color="B6CCDF" w:sz="2" w:space="0"/>
          <w:left w:val="single" w:color="B6CCDF" w:sz="2" w:space="0"/>
          <w:bottom w:val="single" w:color="B6CCDF" w:sz="2" w:space="0"/>
          <w:right w:val="single" w:color="B6CCDF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  <w:gridCol w:w="1706"/>
        <w:gridCol w:w="1870"/>
        <w:gridCol w:w="990"/>
      </w:tblGrid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385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</w:t>
            </w:r>
          </w:p>
        </w:tc>
        <w:tc>
          <w:tcPr>
            <w:tcW w:w="1706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昆明市东川区兴建投资有限公司 </w:t>
            </w:r>
          </w:p>
        </w:tc>
        <w:tc>
          <w:tcPr>
            <w:tcW w:w="187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招标人地址</w:t>
            </w:r>
          </w:p>
        </w:tc>
        <w:tc>
          <w:tcPr>
            <w:tcW w:w="99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云南省昆明市东川区铜都街道古铜路21号3楼304室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385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招标联系人</w:t>
            </w:r>
          </w:p>
        </w:tc>
        <w:tc>
          <w:tcPr>
            <w:tcW w:w="1706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范工 </w:t>
            </w:r>
          </w:p>
        </w:tc>
        <w:tc>
          <w:tcPr>
            <w:tcW w:w="187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99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0871- 65933538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385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</w:t>
            </w:r>
          </w:p>
        </w:tc>
        <w:tc>
          <w:tcPr>
            <w:tcW w:w="1706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昆明盛发工程造价咨询有限公司 </w:t>
            </w:r>
          </w:p>
        </w:tc>
        <w:tc>
          <w:tcPr>
            <w:tcW w:w="187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招标代理机构地址</w:t>
            </w:r>
          </w:p>
        </w:tc>
        <w:tc>
          <w:tcPr>
            <w:tcW w:w="99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昆明市吴井路吴井新苑2单元401室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385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招标代理机构是否在失信惩戒记录期内</w:t>
            </w:r>
          </w:p>
        </w:tc>
        <w:tc>
          <w:tcPr>
            <w:tcW w:w="4566" w:type="dxa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25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HTMLOption1" w:shapeid="_x0000_i1025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     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26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HTMLOption2" w:shapeid="_x0000_i1026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385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招标代理联系人</w:t>
            </w:r>
          </w:p>
        </w:tc>
        <w:tc>
          <w:tcPr>
            <w:tcW w:w="1706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艾工 </w:t>
            </w:r>
          </w:p>
        </w:tc>
        <w:tc>
          <w:tcPr>
            <w:tcW w:w="187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99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385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监督部门名称及联系方式：</w:t>
            </w:r>
          </w:p>
        </w:tc>
        <w:tc>
          <w:tcPr>
            <w:tcW w:w="4566" w:type="dxa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东川区公共资源交易监督管理委员会办公室：0871-62166129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385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</w:t>
            </w:r>
          </w:p>
        </w:tc>
        <w:tc>
          <w:tcPr>
            <w:tcW w:w="1706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监督部门联系电话</w:t>
            </w:r>
          </w:p>
        </w:tc>
        <w:tc>
          <w:tcPr>
            <w:tcW w:w="99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385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1706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昆明市东川区城市人居环境提升改造工程金沙路施工监理招标(昆明市东川区城市人居环境提升改造工程金沙路施工监理招标（二次招标）) </w:t>
            </w:r>
          </w:p>
        </w:tc>
        <w:tc>
          <w:tcPr>
            <w:tcW w:w="187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99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东川区住房和城乡建设局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385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开标时间</w:t>
            </w:r>
          </w:p>
        </w:tc>
        <w:tc>
          <w:tcPr>
            <w:tcW w:w="1706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2020-03-06 09:00 </w:t>
            </w:r>
          </w:p>
        </w:tc>
        <w:tc>
          <w:tcPr>
            <w:tcW w:w="187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开标地点</w:t>
            </w:r>
          </w:p>
        </w:tc>
        <w:tc>
          <w:tcPr>
            <w:tcW w:w="99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昆明市东川区公共资源交易中心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385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招标方式</w:t>
            </w:r>
          </w:p>
        </w:tc>
        <w:tc>
          <w:tcPr>
            <w:tcW w:w="1706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公开招标 </w:t>
            </w:r>
          </w:p>
        </w:tc>
        <w:tc>
          <w:tcPr>
            <w:tcW w:w="187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评标办法</w:t>
            </w:r>
          </w:p>
        </w:tc>
        <w:tc>
          <w:tcPr>
            <w:tcW w:w="99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综合评估法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385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公示开始时间</w:t>
            </w:r>
          </w:p>
        </w:tc>
        <w:tc>
          <w:tcPr>
            <w:tcW w:w="1706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2020-03-13 14:34 </w:t>
            </w:r>
          </w:p>
        </w:tc>
        <w:tc>
          <w:tcPr>
            <w:tcW w:w="187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公示结束时间</w:t>
            </w:r>
          </w:p>
        </w:tc>
        <w:tc>
          <w:tcPr>
            <w:tcW w:w="99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16" w:type="dxa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中标人信息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16" w:type="dxa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8406" w:type="dxa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9"/>
              <w:gridCol w:w="26"/>
              <w:gridCol w:w="949"/>
              <w:gridCol w:w="1877"/>
              <w:gridCol w:w="949"/>
              <w:gridCol w:w="1732"/>
              <w:gridCol w:w="949"/>
              <w:gridCol w:w="1021"/>
              <w:gridCol w:w="210"/>
              <w:gridCol w:w="424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6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中标人名称</w:t>
                  </w:r>
                </w:p>
              </w:tc>
              <w:tc>
                <w:tcPr>
                  <w:tcW w:w="2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企业代码</w:t>
                  </w:r>
                </w:p>
              </w:tc>
              <w:tc>
                <w:tcPr>
                  <w:tcW w:w="94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1877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94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</w:p>
              </w:tc>
              <w:tc>
                <w:tcPr>
                  <w:tcW w:w="1732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1970" w:type="dxa"/>
                  <w:gridSpan w:val="2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投标报价</w:t>
                  </w:r>
                </w:p>
              </w:tc>
              <w:tc>
                <w:tcPr>
                  <w:tcW w:w="21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其他报价</w:t>
                  </w:r>
                </w:p>
              </w:tc>
              <w:tc>
                <w:tcPr>
                  <w:tcW w:w="424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操作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6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广州市市政工程监理有限公司</w:t>
                  </w:r>
                </w:p>
              </w:tc>
              <w:tc>
                <w:tcPr>
                  <w:tcW w:w="2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91440101716359393C</w:t>
                  </w:r>
                </w:p>
              </w:tc>
              <w:tc>
                <w:tcPr>
                  <w:tcW w:w="94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朱广滔</w:t>
                  </w:r>
                </w:p>
              </w:tc>
              <w:tc>
                <w:tcPr>
                  <w:tcW w:w="1877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市政公用工程注册监理工程师证、编号：44011637</w:t>
                  </w:r>
                </w:p>
              </w:tc>
              <w:tc>
                <w:tcPr>
                  <w:tcW w:w="94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2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4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0元</w:t>
                  </w:r>
                </w:p>
              </w:tc>
              <w:tc>
                <w:tcPr>
                  <w:tcW w:w="1021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1.06%</w:t>
                  </w:r>
                </w:p>
              </w:tc>
              <w:tc>
                <w:tcPr>
                  <w:tcW w:w="21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"https://www.kmggzy.com/Jyweb/ZBJGGSNewHXRView.aspx?userCode=91440101716359393C&amp;ZBJGGSGuid=4bb4b267-008f-4f77-93e9-a5c2522b4414&amp;RowNum=1" \t "https://www.kmggzy.com/Jyweb/_blank" </w:instrTex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5"/>
                      <w:rFonts w:hint="eastAsia" w:ascii="宋体" w:hAnsi="宋体" w:eastAsia="宋体" w:cs="宋体"/>
                      <w:color w:val="000084"/>
                      <w:sz w:val="19"/>
                      <w:szCs w:val="19"/>
                      <w:u w:val="none"/>
                      <w:bdr w:val="none" w:color="auto" w:sz="0" w:space="0"/>
                    </w:rPr>
                    <w:t>详情</w: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424" w:type="dxa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16" w:type="dxa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8406" w:type="dxa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0"/>
              <w:gridCol w:w="3906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招标人是否直接确定招标人代表评标：</w:t>
                  </w:r>
                </w:p>
              </w:tc>
              <w:tc>
                <w:tcPr>
                  <w:tcW w:w="390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招标人代表评委是否由评标委员会中产生：</w:t>
                  </w:r>
                </w:p>
              </w:tc>
              <w:tc>
                <w:tcPr>
                  <w:tcW w:w="390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</w:tr>
          </w:tbl>
          <w:p>
            <w:pPr>
              <w:spacing w:line="45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385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招标人代表评标确定方式</w:t>
            </w:r>
          </w:p>
        </w:tc>
        <w:tc>
          <w:tcPr>
            <w:tcW w:w="1706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招标人确定 </w:t>
            </w:r>
          </w:p>
        </w:tc>
        <w:tc>
          <w:tcPr>
            <w:tcW w:w="187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范贤梅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16" w:type="dxa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8406" w:type="dxa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8"/>
              <w:gridCol w:w="820"/>
              <w:gridCol w:w="819"/>
              <w:gridCol w:w="5979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8406" w:type="dxa"/>
                  <w:gridSpan w:val="4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评标专家名单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88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2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评委序号</w:t>
                  </w:r>
                </w:p>
              </w:tc>
              <w:tc>
                <w:tcPr>
                  <w:tcW w:w="81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专家姓名</w:t>
                  </w:r>
                </w:p>
              </w:tc>
              <w:tc>
                <w:tcPr>
                  <w:tcW w:w="597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工作单位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88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评委1</w:t>
                  </w:r>
                </w:p>
              </w:tc>
              <w:tc>
                <w:tcPr>
                  <w:tcW w:w="81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孟羽玲</w:t>
                  </w:r>
                </w:p>
              </w:tc>
              <w:tc>
                <w:tcPr>
                  <w:tcW w:w="597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昆明一建建设集团有限公司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88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评委2</w:t>
                  </w:r>
                </w:p>
              </w:tc>
              <w:tc>
                <w:tcPr>
                  <w:tcW w:w="81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范贤梅</w:t>
                  </w:r>
                </w:p>
              </w:tc>
              <w:tc>
                <w:tcPr>
                  <w:tcW w:w="597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昆明市东川区兴建投资有限公司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88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评委3</w:t>
                  </w:r>
                </w:p>
              </w:tc>
              <w:tc>
                <w:tcPr>
                  <w:tcW w:w="81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彭锐怡</w:t>
                  </w:r>
                </w:p>
              </w:tc>
              <w:tc>
                <w:tcPr>
                  <w:tcW w:w="597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云南正邦招标咨询有限公司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88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评委4</w:t>
                  </w:r>
                </w:p>
              </w:tc>
              <w:tc>
                <w:tcPr>
                  <w:tcW w:w="81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杨云春</w:t>
                  </w:r>
                </w:p>
              </w:tc>
              <w:tc>
                <w:tcPr>
                  <w:tcW w:w="597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呈贡县交通运输局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88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评委5</w:t>
                  </w:r>
                </w:p>
              </w:tc>
              <w:tc>
                <w:tcPr>
                  <w:tcW w:w="81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章妍萍</w:t>
                  </w:r>
                </w:p>
              </w:tc>
              <w:tc>
                <w:tcPr>
                  <w:tcW w:w="5979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云南立信工程造价咨询有限公司</w:t>
                  </w:r>
                </w:p>
              </w:tc>
            </w:tr>
          </w:tbl>
          <w:p>
            <w:pPr>
              <w:spacing w:line="450" w:lineRule="atLeast"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385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4566" w:type="dxa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无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16" w:type="dxa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详细评分表: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left"/>
              <w:textAlignment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"https://www.kmggzy.com/Jyweb/javascript:__doPostBack('ctl00$Content$fdFiles$lbOldFileName','');document.getElementById('__EVENTTARGET').value = '';document.getElementById('__EVENTARGUMENT').value = '';" </w:instrTex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000084"/>
                <w:sz w:val="22"/>
                <w:szCs w:val="22"/>
                <w:u w:val="none"/>
                <w:bdr w:val="none" w:color="auto" w:sz="0" w:space="0"/>
              </w:rPr>
              <w:t>评标报表_无签章.PDF</w: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27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HTMLHidden1" w:shapeid="_x0000_i1027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2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HTMLHidden2" w:shapeid="_x0000_i1028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2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HTMLHidden3" w:shapeid="_x0000_i1029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HTMLHidden4" w:shapeid="_x0000_i1030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6" w:name="HTMLHidden5" w:shapeid="_x0000_i1031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7" w:name="HTMLHidden6" w:shapeid="_x0000_i1032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8" w:name="HTMLHidden7" w:shapeid="_x0000_i1033"/>
              </w:objec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385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招标人审核意见</w:t>
            </w:r>
          </w:p>
        </w:tc>
        <w:tc>
          <w:tcPr>
            <w:tcW w:w="4566" w:type="dxa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同意发布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right="750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审核人：范贤梅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16" w:type="dxa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参加评标的专家应符合相关规定，并无《昆明市严重失信主体公共资源交易领域惩戒实施细则》（昆政规【2019】2号）规定的失信行为，若有异议，可向同级公管局、行业主管部门投诉。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3850" w:type="dxa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变更说明</w:t>
            </w:r>
          </w:p>
        </w:tc>
        <w:tc>
          <w:tcPr>
            <w:tcW w:w="4566" w:type="dxa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</w:tbl>
    <w:p>
      <w:pPr>
        <w:pStyle w:val="9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83086"/>
    <w:rsid w:val="0368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84"/>
      <w:u w:val="none"/>
    </w:rPr>
  </w:style>
  <w:style w:type="character" w:styleId="5">
    <w:name w:val="Hyperlink"/>
    <w:basedOn w:val="3"/>
    <w:uiPriority w:val="0"/>
    <w:rPr>
      <w:color w:val="000084"/>
      <w:u w:val="none"/>
    </w:rPr>
  </w:style>
  <w:style w:type="character" w:customStyle="1" w:styleId="6">
    <w:name w:val="more"/>
    <w:basedOn w:val="3"/>
    <w:uiPriority w:val="0"/>
  </w:style>
  <w:style w:type="paragraph" w:customStyle="1" w:styleId="7">
    <w:name w:val="xxtitle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2020-03-13T08:40:00Z</dcterms:created>
  <dc:creator>Administrator</dc:creator>
  <cp:lastModifiedBy>Administrator</cp:lastModifiedBy>
  <dcterms:modified xsi:type="dcterms:W3CDTF">2020-03-13T08:47:35Z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