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cs="黑体"/>
          <w:sz w:val="32"/>
          <w:szCs w:val="32"/>
        </w:rPr>
      </w:pPr>
    </w:p>
    <w:p>
      <w:pPr>
        <w:adjustRightInd w:val="0"/>
        <w:snapToGrid w:val="0"/>
        <w:spacing w:line="360" w:lineRule="auto"/>
        <w:jc w:val="center"/>
        <w:rPr>
          <w:rFonts w:hAnsi="宋体"/>
          <w:bCs/>
          <w:sz w:val="36"/>
          <w:szCs w:val="36"/>
        </w:rPr>
      </w:pPr>
      <w:r>
        <w:rPr>
          <w:rFonts w:hint="eastAsia" w:ascii="黑体" w:hAnsi="黑体" w:eastAsia="黑体" w:cs="黑体"/>
          <w:bCs/>
          <w:sz w:val="36"/>
          <w:szCs w:val="36"/>
        </w:rPr>
        <w:t>公众聚集文化经营场所公示</w:t>
      </w:r>
    </w:p>
    <w:p>
      <w:pPr>
        <w:adjustRightInd w:val="0"/>
        <w:snapToGrid w:val="0"/>
        <w:spacing w:line="400" w:lineRule="exact"/>
        <w:ind w:left="-487" w:leftChars="-203"/>
        <w:rPr>
          <w:rFonts w:ascii="仿宋" w:hAnsi="仿宋" w:eastAsia="仿宋" w:cs="仿宋"/>
          <w:lang w:val="ru-RU"/>
        </w:rPr>
      </w:pPr>
      <w:r>
        <w:rPr>
          <w:rFonts w:ascii="仿宋" w:hAnsi="仿宋" w:eastAsia="仿宋" w:cs="仿宋"/>
          <w:sz w:val="28"/>
          <w:szCs w:val="28"/>
        </w:rPr>
        <w:t xml:space="preserve">    </w:t>
      </w:r>
      <w:r>
        <w:rPr>
          <w:rFonts w:hint="eastAsia" w:ascii="仿宋" w:hAnsi="仿宋" w:eastAsia="仿宋" w:cs="仿宋"/>
        </w:rPr>
        <w:t>根据文化部《公众聚集文化经营场所审核公示暂行办法》的有关规定，决定对以下申请单位予以公示。</w:t>
      </w:r>
    </w:p>
    <w:p>
      <w:pPr>
        <w:adjustRightInd w:val="0"/>
        <w:snapToGrid w:val="0"/>
        <w:spacing w:line="400" w:lineRule="exact"/>
        <w:ind w:left="-485" w:leftChars="-202" w:firstLine="480" w:firstLineChars="200"/>
        <w:rPr>
          <w:rFonts w:ascii="仿宋" w:hAnsi="仿宋" w:eastAsia="仿宋" w:cs="仿宋"/>
        </w:rPr>
      </w:pPr>
      <w:r>
        <w:rPr>
          <w:rFonts w:hint="eastAsia" w:ascii="仿宋" w:hAnsi="仿宋" w:eastAsia="仿宋" w:cs="仿宋"/>
        </w:rPr>
        <w:t>名          称：</w:t>
      </w:r>
      <w:r>
        <w:rPr>
          <w:rFonts w:hint="eastAsia" w:ascii="仿宋" w:hAnsi="仿宋" w:eastAsia="仿宋" w:cs="仿宋"/>
          <w:lang w:val="en-US" w:eastAsia="zh-CN"/>
        </w:rPr>
        <w:t xml:space="preserve"> </w:t>
      </w:r>
      <w:r>
        <w:rPr>
          <w:rFonts w:hint="eastAsia" w:ascii="仿宋" w:hAnsi="仿宋" w:eastAsia="仿宋" w:cs="仿宋"/>
          <w:lang w:eastAsia="zh-CN"/>
        </w:rPr>
        <w:t>昆明市东川区疾速电子竞技俱乐部</w:t>
      </w:r>
      <w:r>
        <w:rPr>
          <w:rFonts w:hint="eastAsia" w:ascii="仿宋" w:hAnsi="仿宋" w:eastAsia="仿宋" w:cs="仿宋"/>
        </w:rPr>
        <w:t xml:space="preserve"> </w:t>
      </w:r>
    </w:p>
    <w:p>
      <w:pPr>
        <w:adjustRightInd w:val="0"/>
        <w:snapToGrid w:val="0"/>
        <w:spacing w:line="400" w:lineRule="exact"/>
        <w:ind w:left="-485" w:leftChars="-202" w:firstLine="480" w:firstLineChars="200"/>
        <w:rPr>
          <w:rFonts w:hint="default" w:ascii="仿宋" w:hAnsi="仿宋" w:eastAsia="仿宋" w:cs="仿宋"/>
          <w:lang w:val="en-US" w:eastAsia="zh-CN"/>
        </w:rPr>
      </w:pPr>
      <w:r>
        <w:rPr>
          <w:rFonts w:hint="eastAsia" w:ascii="仿宋" w:hAnsi="仿宋" w:eastAsia="仿宋" w:cs="仿宋"/>
        </w:rPr>
        <w:t xml:space="preserve">地          址： </w:t>
      </w:r>
      <w:r>
        <w:rPr>
          <w:rFonts w:hint="eastAsia" w:ascii="仿宋" w:hAnsi="仿宋" w:eastAsia="仿宋" w:cs="仿宋"/>
          <w:lang w:eastAsia="zh-CN"/>
        </w:rPr>
        <w:t>东川区新家园小区</w:t>
      </w:r>
      <w:r>
        <w:rPr>
          <w:rFonts w:hint="eastAsia" w:ascii="仿宋" w:hAnsi="仿宋" w:eastAsia="仿宋" w:cs="仿宋"/>
          <w:lang w:val="en-US" w:eastAsia="zh-CN"/>
        </w:rPr>
        <w:t>3幢</w:t>
      </w:r>
    </w:p>
    <w:p>
      <w:pPr>
        <w:adjustRightInd w:val="0"/>
        <w:snapToGrid w:val="0"/>
        <w:spacing w:line="400" w:lineRule="exact"/>
        <w:ind w:left="-485" w:leftChars="-202" w:firstLine="480" w:firstLineChars="200"/>
        <w:rPr>
          <w:rFonts w:hint="eastAsia" w:ascii="仿宋" w:hAnsi="仿宋" w:eastAsia="仿宋" w:cs="仿宋"/>
          <w:lang w:eastAsia="zh-CN"/>
        </w:rPr>
      </w:pPr>
      <w:r>
        <w:rPr>
          <w:rFonts w:hint="eastAsia" w:ascii="仿宋" w:hAnsi="仿宋" w:eastAsia="仿宋" w:cs="仿宋"/>
        </w:rPr>
        <w:t xml:space="preserve">经  济  类  型： </w:t>
      </w:r>
      <w:r>
        <w:rPr>
          <w:rFonts w:hint="eastAsia" w:ascii="仿宋" w:hAnsi="仿宋" w:eastAsia="仿宋" w:cs="仿宋"/>
          <w:lang w:eastAsia="zh-CN"/>
        </w:rPr>
        <w:t>个人独资企业</w:t>
      </w:r>
    </w:p>
    <w:p>
      <w:pPr>
        <w:adjustRightInd w:val="0"/>
        <w:snapToGrid w:val="0"/>
        <w:spacing w:line="400" w:lineRule="exact"/>
        <w:ind w:left="-485" w:leftChars="-202" w:firstLine="480" w:firstLineChars="200"/>
        <w:rPr>
          <w:rFonts w:hint="eastAsia" w:ascii="仿宋" w:hAnsi="仿宋" w:eastAsia="仿宋" w:cs="仿宋"/>
          <w:lang w:eastAsia="zh-CN"/>
        </w:rPr>
      </w:pPr>
      <w:r>
        <w:rPr>
          <w:rFonts w:hint="eastAsia" w:ascii="仿宋" w:hAnsi="仿宋" w:eastAsia="仿宋" w:cs="仿宋"/>
        </w:rPr>
        <w:t xml:space="preserve">经  营  范  围： </w:t>
      </w:r>
      <w:r>
        <w:rPr>
          <w:rFonts w:hint="eastAsia" w:ascii="仿宋" w:hAnsi="仿宋" w:eastAsia="仿宋" w:cs="仿宋"/>
          <w:lang w:eastAsia="zh-CN"/>
        </w:rPr>
        <w:t>互联网上网服务营业场所</w:t>
      </w:r>
    </w:p>
    <w:p>
      <w:pPr>
        <w:adjustRightInd w:val="0"/>
        <w:snapToGrid w:val="0"/>
        <w:spacing w:line="400" w:lineRule="exact"/>
        <w:ind w:left="-485" w:leftChars="-202" w:firstLine="480" w:firstLineChars="200"/>
        <w:rPr>
          <w:rFonts w:hint="eastAsia" w:ascii="仿宋" w:hAnsi="仿宋" w:eastAsia="仿宋" w:cs="仿宋"/>
          <w:lang w:eastAsia="zh-CN"/>
        </w:rPr>
      </w:pPr>
      <w:r>
        <w:rPr>
          <w:rFonts w:hint="eastAsia" w:ascii="仿宋" w:hAnsi="仿宋" w:eastAsia="仿宋" w:cs="仿宋"/>
        </w:rPr>
        <w:t xml:space="preserve">法定代表人姓名： </w:t>
      </w:r>
      <w:r>
        <w:rPr>
          <w:rFonts w:hint="eastAsia" w:ascii="仿宋" w:hAnsi="仿宋" w:eastAsia="仿宋" w:cs="仿宋"/>
          <w:lang w:eastAsia="zh-CN"/>
        </w:rPr>
        <w:t>刘睿</w:t>
      </w:r>
    </w:p>
    <w:p>
      <w:pPr>
        <w:adjustRightInd w:val="0"/>
        <w:snapToGrid w:val="0"/>
        <w:spacing w:line="400" w:lineRule="exact"/>
        <w:ind w:left="-485" w:leftChars="-202" w:firstLine="480" w:firstLineChars="200"/>
        <w:rPr>
          <w:rFonts w:ascii="仿宋" w:hAnsi="仿宋" w:eastAsia="仿宋" w:cs="仿宋"/>
        </w:rPr>
      </w:pPr>
      <w:r>
        <w:rPr>
          <w:rFonts w:hint="eastAsia" w:ascii="仿宋" w:hAnsi="仿宋" w:eastAsia="仿宋" w:cs="仿宋"/>
        </w:rPr>
        <w:t>任何单位或个人自公示之日起10日内对公示对象存在以下问题的可以口头或者书面形式向当地文化行政部门提出听证申请。提出听证申请的，须提供真实姓名和联系电话，逾期未提出听证申请，将视为放弃听证权利。</w:t>
      </w:r>
    </w:p>
    <w:p>
      <w:pPr>
        <w:adjustRightInd w:val="0"/>
        <w:snapToGrid w:val="0"/>
        <w:spacing w:line="400" w:lineRule="exact"/>
        <w:ind w:left="-487" w:leftChars="-203"/>
        <w:rPr>
          <w:rFonts w:ascii="仿宋" w:hAnsi="仿宋" w:eastAsia="仿宋" w:cs="仿宋"/>
        </w:rPr>
      </w:pPr>
      <w:r>
        <w:rPr>
          <w:rFonts w:hint="eastAsia" w:ascii="仿宋" w:hAnsi="仿宋" w:eastAsia="仿宋" w:cs="仿宋"/>
        </w:rPr>
        <w:t>公示时限：</w:t>
      </w:r>
      <w:r>
        <w:rPr>
          <w:rFonts w:ascii="仿宋_GB2312" w:hAnsi="仿宋" w:eastAsia="仿宋_GB2312"/>
        </w:rPr>
        <w:t>20</w:t>
      </w:r>
      <w:r>
        <w:rPr>
          <w:rFonts w:hint="eastAsia" w:ascii="仿宋_GB2312" w:hAnsi="仿宋" w:eastAsia="仿宋_GB2312"/>
          <w:lang w:val="en-US" w:eastAsia="zh-CN"/>
        </w:rPr>
        <w:t>19</w:t>
      </w:r>
      <w:r>
        <w:rPr>
          <w:rFonts w:hint="eastAsia" w:ascii="仿宋_GB2312" w:hAnsi="仿宋" w:eastAsia="仿宋_GB2312"/>
        </w:rPr>
        <w:t>年</w:t>
      </w:r>
      <w:r>
        <w:rPr>
          <w:rFonts w:ascii="仿宋_GB2312" w:hAnsi="仿宋" w:eastAsia="仿宋_GB2312"/>
          <w:u w:val="single"/>
        </w:rPr>
        <w:t xml:space="preserve"> </w:t>
      </w:r>
      <w:r>
        <w:rPr>
          <w:rFonts w:hint="eastAsia" w:ascii="仿宋_GB2312" w:hAnsi="仿宋" w:eastAsia="仿宋_GB2312"/>
          <w:u w:val="single"/>
          <w:lang w:val="en-US" w:eastAsia="zh-CN"/>
        </w:rPr>
        <w:t>7</w:t>
      </w:r>
      <w:r>
        <w:rPr>
          <w:rFonts w:ascii="仿宋_GB2312" w:hAnsi="仿宋" w:eastAsia="仿宋_GB2312"/>
          <w:u w:val="single"/>
        </w:rPr>
        <w:t xml:space="preserve">  </w:t>
      </w:r>
      <w:r>
        <w:rPr>
          <w:rFonts w:hint="eastAsia" w:ascii="仿宋_GB2312" w:hAnsi="仿宋" w:eastAsia="仿宋_GB2312"/>
        </w:rPr>
        <w:t>月</w:t>
      </w:r>
      <w:r>
        <w:rPr>
          <w:rFonts w:ascii="仿宋_GB2312" w:hAnsi="仿宋" w:eastAsia="仿宋_GB2312"/>
          <w:u w:val="single"/>
        </w:rPr>
        <w:t xml:space="preserve">  </w:t>
      </w:r>
      <w:r>
        <w:rPr>
          <w:rFonts w:hint="eastAsia" w:ascii="仿宋_GB2312" w:hAnsi="仿宋" w:eastAsia="仿宋_GB2312"/>
          <w:u w:val="single"/>
          <w:lang w:val="en-US" w:eastAsia="zh-CN"/>
        </w:rPr>
        <w:t>25</w:t>
      </w:r>
      <w:r>
        <w:rPr>
          <w:rFonts w:ascii="仿宋_GB2312" w:hAnsi="仿宋" w:eastAsia="仿宋_GB2312"/>
          <w:u w:val="single"/>
        </w:rPr>
        <w:t xml:space="preserve">  </w:t>
      </w:r>
      <w:r>
        <w:rPr>
          <w:rFonts w:hint="eastAsia" w:ascii="仿宋_GB2312" w:hAnsi="仿宋" w:eastAsia="仿宋_GB2312"/>
        </w:rPr>
        <w:t>日至</w:t>
      </w:r>
      <w:r>
        <w:rPr>
          <w:rFonts w:ascii="仿宋_GB2312" w:hAnsi="仿宋" w:eastAsia="仿宋_GB2312"/>
        </w:rPr>
        <w:t>20</w:t>
      </w:r>
      <w:r>
        <w:rPr>
          <w:rFonts w:hint="eastAsia" w:ascii="仿宋_GB2312" w:hAnsi="仿宋" w:eastAsia="仿宋_GB2312"/>
          <w:lang w:val="en-US" w:eastAsia="zh-CN"/>
        </w:rPr>
        <w:t>19</w:t>
      </w:r>
      <w:r>
        <w:rPr>
          <w:rFonts w:hint="eastAsia" w:ascii="仿宋_GB2312" w:hAnsi="仿宋" w:eastAsia="仿宋_GB2312"/>
        </w:rPr>
        <w:t>年</w:t>
      </w:r>
      <w:r>
        <w:rPr>
          <w:rFonts w:ascii="仿宋_GB2312" w:hAnsi="仿宋" w:eastAsia="仿宋_GB2312"/>
          <w:u w:val="single"/>
        </w:rPr>
        <w:t xml:space="preserve">  </w:t>
      </w:r>
      <w:r>
        <w:rPr>
          <w:rFonts w:hint="eastAsia" w:ascii="仿宋_GB2312" w:hAnsi="仿宋" w:eastAsia="仿宋_GB2312"/>
          <w:u w:val="single"/>
          <w:lang w:val="en-US" w:eastAsia="zh-CN"/>
        </w:rPr>
        <w:t>8</w:t>
      </w:r>
      <w:r>
        <w:rPr>
          <w:rFonts w:ascii="仿宋_GB2312" w:hAnsi="仿宋" w:eastAsia="仿宋_GB2312"/>
          <w:u w:val="single"/>
        </w:rPr>
        <w:t xml:space="preserve"> </w:t>
      </w:r>
      <w:r>
        <w:rPr>
          <w:rFonts w:hint="eastAsia" w:ascii="仿宋_GB2312" w:hAnsi="仿宋" w:eastAsia="仿宋_GB2312"/>
        </w:rPr>
        <w:t>月</w:t>
      </w:r>
      <w:r>
        <w:rPr>
          <w:rFonts w:ascii="仿宋_GB2312" w:hAnsi="仿宋" w:eastAsia="仿宋_GB2312"/>
          <w:u w:val="single"/>
        </w:rPr>
        <w:t xml:space="preserve"> </w:t>
      </w:r>
      <w:r>
        <w:rPr>
          <w:rFonts w:hint="eastAsia" w:ascii="仿宋_GB2312" w:hAnsi="仿宋" w:eastAsia="仿宋_GB2312"/>
          <w:u w:val="single"/>
          <w:lang w:val="en-US" w:eastAsia="zh-CN"/>
        </w:rPr>
        <w:t>3</w:t>
      </w:r>
      <w:bookmarkStart w:id="0" w:name="_GoBack"/>
      <w:bookmarkEnd w:id="0"/>
      <w:r>
        <w:rPr>
          <w:rFonts w:ascii="仿宋_GB2312" w:hAnsi="仿宋" w:eastAsia="仿宋_GB2312"/>
          <w:u w:val="single"/>
        </w:rPr>
        <w:t xml:space="preserve"> </w:t>
      </w:r>
      <w:r>
        <w:rPr>
          <w:rFonts w:hint="eastAsia" w:ascii="仿宋_GB2312" w:hAnsi="仿宋" w:eastAsia="仿宋_GB2312"/>
        </w:rPr>
        <w:t>日（</w:t>
      </w:r>
      <w:r>
        <w:rPr>
          <w:rFonts w:hint="eastAsia" w:ascii="仿宋" w:hAnsi="仿宋" w:eastAsia="仿宋" w:cs="仿宋"/>
        </w:rPr>
        <w:t>拾天）</w:t>
      </w:r>
    </w:p>
    <w:p>
      <w:pPr>
        <w:adjustRightInd w:val="0"/>
        <w:snapToGrid w:val="0"/>
        <w:spacing w:line="400" w:lineRule="exact"/>
        <w:ind w:left="-487" w:leftChars="-203"/>
        <w:rPr>
          <w:rFonts w:ascii="仿宋" w:hAnsi="仿宋" w:eastAsia="仿宋" w:cs="仿宋"/>
        </w:rPr>
      </w:pPr>
      <w:r>
        <w:rPr>
          <w:rFonts w:hint="eastAsia" w:ascii="仿宋" w:hAnsi="仿宋" w:eastAsia="仿宋" w:cs="仿宋"/>
        </w:rPr>
        <w:t xml:space="preserve">    被公示单位必须符合的以下条件：</w:t>
      </w:r>
    </w:p>
    <w:p>
      <w:pPr>
        <w:adjustRightInd w:val="0"/>
        <w:snapToGrid w:val="0"/>
        <w:spacing w:line="400" w:lineRule="exact"/>
        <w:ind w:left="-487" w:leftChars="-203"/>
        <w:rPr>
          <w:rFonts w:ascii="仿宋" w:hAnsi="仿宋" w:eastAsia="仿宋" w:cs="仿宋"/>
        </w:rPr>
      </w:pPr>
      <w:r>
        <w:rPr>
          <w:rFonts w:hint="eastAsia" w:ascii="仿宋" w:hAnsi="仿宋" w:eastAsia="仿宋" w:cs="仿宋"/>
        </w:rPr>
        <w:t>　　1. 中学、小学校园周围</w:t>
      </w:r>
      <w:r>
        <w:rPr>
          <w:rFonts w:ascii="仿宋" w:hAnsi="仿宋" w:eastAsia="仿宋" w:cs="仿宋"/>
        </w:rPr>
        <w:t>200</w:t>
      </w:r>
      <w:r>
        <w:rPr>
          <w:rFonts w:hint="eastAsia" w:ascii="仿宋" w:hAnsi="仿宋" w:eastAsia="仿宋" w:cs="仿宋"/>
        </w:rPr>
        <w:t>米范围内和居民住宅楼（或院）内不得设立互联网上网服务营业场所。</w:t>
      </w:r>
    </w:p>
    <w:p>
      <w:pPr>
        <w:numPr>
          <w:ilvl w:val="0"/>
          <w:numId w:val="1"/>
        </w:numPr>
        <w:adjustRightInd w:val="0"/>
        <w:snapToGrid w:val="0"/>
        <w:spacing w:line="400" w:lineRule="exact"/>
        <w:ind w:left="-487" w:leftChars="-203" w:firstLine="480"/>
        <w:rPr>
          <w:rFonts w:ascii="仿宋" w:hAnsi="仿宋" w:eastAsia="仿宋" w:cs="仿宋"/>
        </w:rPr>
      </w:pPr>
      <w:r>
        <w:rPr>
          <w:rFonts w:hint="eastAsia" w:ascii="仿宋" w:hAnsi="仿宋" w:eastAsia="仿宋" w:cs="仿宋"/>
        </w:rPr>
        <w:t>互联网上网服务营业场所经营单位违反《互联网上网服务营业场所管理条例》的规定，被吊销《网络文化经营许可证》的，自被吊销《网络文化经营许可证》之日起</w:t>
      </w:r>
      <w:r>
        <w:rPr>
          <w:rFonts w:ascii="仿宋" w:hAnsi="仿宋" w:eastAsia="仿宋" w:cs="仿宋"/>
        </w:rPr>
        <w:t>5</w:t>
      </w:r>
      <w:r>
        <w:rPr>
          <w:rFonts w:hint="eastAsia" w:ascii="仿宋" w:hAnsi="仿宋" w:eastAsia="仿宋" w:cs="仿宋"/>
        </w:rPr>
        <w:t>年内，其法定代表人或者主要负责人不得担任互联网上网服务营业场所经营单位的法定代表人或者主要负责人。</w:t>
      </w:r>
    </w:p>
    <w:p>
      <w:pPr>
        <w:adjustRightInd w:val="0"/>
        <w:snapToGrid w:val="0"/>
        <w:spacing w:line="400" w:lineRule="exact"/>
        <w:ind w:left="-487" w:leftChars="-203" w:firstLine="480"/>
        <w:rPr>
          <w:rFonts w:ascii="仿宋" w:hAnsi="仿宋" w:eastAsia="仿宋" w:cs="仿宋"/>
        </w:rPr>
      </w:pPr>
      <w:r>
        <w:rPr>
          <w:rFonts w:hint="eastAsia" w:ascii="仿宋" w:hAnsi="仿宋" w:eastAsia="仿宋" w:cs="仿宋"/>
        </w:rPr>
        <w:t>擅自设立的互联网上网服务营业场所经营单位被依法取缔的，自被取缔之日起</w:t>
      </w:r>
      <w:r>
        <w:rPr>
          <w:rFonts w:ascii="仿宋" w:hAnsi="仿宋" w:eastAsia="仿宋" w:cs="仿宋"/>
        </w:rPr>
        <w:t>5</w:t>
      </w:r>
      <w:r>
        <w:rPr>
          <w:rFonts w:hint="eastAsia" w:ascii="仿宋" w:hAnsi="仿宋" w:eastAsia="仿宋" w:cs="仿宋"/>
        </w:rPr>
        <w:t>年内，其主要负责人不得担任互联网上网服务营业场所经营单位的法定代表人或者主要负责人。</w:t>
      </w:r>
    </w:p>
    <w:p>
      <w:pPr>
        <w:adjustRightInd w:val="0"/>
        <w:snapToGrid w:val="0"/>
        <w:spacing w:line="400" w:lineRule="exact"/>
        <w:ind w:left="-485" w:leftChars="-202" w:firstLine="480" w:firstLineChars="200"/>
        <w:rPr>
          <w:rFonts w:hint="default" w:ascii="仿宋" w:hAnsi="仿宋" w:eastAsia="仿宋" w:cs="仿宋"/>
          <w:lang w:val="en-US" w:eastAsia="zh-CN"/>
        </w:rPr>
      </w:pPr>
      <w:r>
        <w:rPr>
          <w:rFonts w:hint="eastAsia" w:ascii="仿宋" w:hAnsi="仿宋" w:eastAsia="仿宋" w:cs="仿宋"/>
        </w:rPr>
        <w:t>电      话：</w:t>
      </w:r>
      <w:r>
        <w:rPr>
          <w:rFonts w:hint="eastAsia" w:ascii="仿宋" w:hAnsi="仿宋" w:eastAsia="仿宋" w:cs="仿宋"/>
          <w:lang w:val="en-US" w:eastAsia="zh-CN"/>
        </w:rPr>
        <w:t>62152898</w:t>
      </w:r>
    </w:p>
    <w:p>
      <w:pPr>
        <w:adjustRightInd w:val="0"/>
        <w:snapToGrid w:val="0"/>
        <w:spacing w:line="400" w:lineRule="exact"/>
        <w:ind w:left="-485" w:leftChars="-202" w:firstLine="480" w:firstLineChars="200"/>
        <w:rPr>
          <w:rFonts w:hint="eastAsia" w:ascii="仿宋" w:hAnsi="仿宋" w:eastAsia="仿宋" w:cs="仿宋"/>
          <w:lang w:eastAsia="zh-CN"/>
        </w:rPr>
      </w:pPr>
      <w:r>
        <w:rPr>
          <w:rFonts w:hint="eastAsia" w:ascii="仿宋" w:hAnsi="仿宋" w:eastAsia="仿宋" w:cs="仿宋"/>
        </w:rPr>
        <w:t xml:space="preserve">受理人姓名： </w:t>
      </w:r>
      <w:r>
        <w:rPr>
          <w:rFonts w:hint="eastAsia" w:ascii="仿宋" w:hAnsi="仿宋" w:eastAsia="仿宋" w:cs="仿宋"/>
          <w:lang w:eastAsia="zh-CN"/>
        </w:rPr>
        <w:t>王祖奎</w:t>
      </w:r>
    </w:p>
    <w:p>
      <w:pPr>
        <w:adjustRightInd w:val="0"/>
        <w:snapToGrid w:val="0"/>
        <w:spacing w:line="400" w:lineRule="exact"/>
        <w:ind w:left="-485" w:leftChars="-202" w:firstLine="480" w:firstLineChars="200"/>
        <w:rPr>
          <w:rFonts w:hint="default" w:ascii="仿宋" w:hAnsi="仿宋" w:eastAsia="仿宋" w:cs="仿宋"/>
          <w:lang w:val="en-US" w:eastAsia="zh-CN"/>
        </w:rPr>
      </w:pPr>
      <w:r>
        <w:rPr>
          <w:rFonts w:hint="eastAsia" w:ascii="仿宋" w:hAnsi="仿宋" w:eastAsia="仿宋" w:cs="仿宋"/>
        </w:rPr>
        <w:t xml:space="preserve">地      址： </w:t>
      </w:r>
      <w:r>
        <w:rPr>
          <w:rFonts w:hint="eastAsia" w:ascii="仿宋" w:hAnsi="仿宋" w:eastAsia="仿宋" w:cs="仿宋"/>
          <w:lang w:eastAsia="zh-CN"/>
        </w:rPr>
        <w:t>东川区兴玉路</w:t>
      </w:r>
      <w:r>
        <w:rPr>
          <w:rFonts w:hint="eastAsia" w:ascii="仿宋" w:hAnsi="仿宋" w:eastAsia="仿宋" w:cs="仿宋"/>
          <w:lang w:val="en-US" w:eastAsia="zh-CN"/>
        </w:rPr>
        <w:t>9号文化和旅游局</w:t>
      </w:r>
    </w:p>
    <w:p>
      <w:pPr>
        <w:adjustRightInd w:val="0"/>
        <w:snapToGrid w:val="0"/>
        <w:spacing w:line="400" w:lineRule="exact"/>
        <w:ind w:left="-485" w:leftChars="-202" w:firstLine="480" w:firstLineChars="200"/>
        <w:rPr>
          <w:rFonts w:hint="default" w:ascii="仿宋" w:hAnsi="仿宋" w:eastAsia="仿宋" w:cs="仿宋"/>
          <w:lang w:val="en-US" w:eastAsia="zh-CN"/>
        </w:rPr>
        <w:sectPr>
          <w:footerReference r:id="rId3" w:type="default"/>
          <w:type w:val="continuous"/>
          <w:pgSz w:w="11906" w:h="16838"/>
          <w:pgMar w:top="2098" w:right="1474" w:bottom="1985" w:left="1588" w:header="851" w:footer="992" w:gutter="0"/>
          <w:pgNumType w:fmt="decimal"/>
          <w:cols w:space="425" w:num="1"/>
          <w:docGrid w:type="lines" w:linePitch="312" w:charSpace="0"/>
        </w:sectPr>
      </w:pPr>
      <w:r>
        <w:rPr>
          <w:rFonts w:hint="eastAsia" w:ascii="仿宋" w:hAnsi="仿宋" w:eastAsia="仿宋" w:cs="仿宋"/>
        </w:rPr>
        <w:t>邮      编：</w:t>
      </w:r>
      <w:r>
        <w:rPr>
          <w:rFonts w:hint="eastAsia" w:ascii="仿宋" w:hAnsi="仿宋" w:eastAsia="仿宋" w:cs="仿宋"/>
          <w:lang w:val="en-US" w:eastAsia="zh-CN"/>
        </w:rPr>
        <w:t>654100</w:t>
      </w:r>
    </w:p>
    <w:p>
      <w:pPr>
        <w:adjustRightInd w:val="0"/>
        <w:snapToGrid w:val="0"/>
        <w:spacing w:line="400" w:lineRule="exact"/>
        <w:ind w:left="-410" w:leftChars="-171" w:firstLine="480" w:firstLineChars="200"/>
        <w:jc w:val="left"/>
        <w:rPr>
          <w:rFonts w:ascii="仿宋" w:hAnsi="仿宋" w:eastAsia="仿宋" w:cs="仿宋"/>
        </w:rPr>
      </w:pPr>
    </w:p>
    <w:p>
      <w:pPr>
        <w:spacing w:line="400" w:lineRule="exact"/>
        <w:ind w:firstLine="5400" w:firstLineChars="2250"/>
        <w:rPr>
          <w:rFonts w:ascii="仿宋_GB2312" w:hAnsi="仿宋" w:eastAsia="仿宋_GB2312"/>
        </w:rPr>
      </w:pPr>
      <w:r>
        <w:rPr>
          <w:rFonts w:hint="eastAsia" w:ascii="仿宋_GB2312" w:hAnsi="仿宋" w:eastAsia="仿宋_GB2312"/>
        </w:rPr>
        <w:t>（单位盖章）</w:t>
      </w:r>
    </w:p>
    <w:p>
      <w:pPr>
        <w:adjustRightInd w:val="0"/>
        <w:snapToGrid w:val="0"/>
        <w:spacing w:line="400" w:lineRule="exact"/>
        <w:ind w:left="-410" w:leftChars="-171" w:firstLine="5640" w:firstLineChars="2350"/>
        <w:jc w:val="left"/>
        <w:rPr>
          <w:rFonts w:ascii="仿宋" w:hAnsi="仿宋" w:eastAsia="仿宋" w:cs="仿宋"/>
        </w:rPr>
      </w:pPr>
    </w:p>
    <w:p>
      <w:pPr>
        <w:adjustRightInd w:val="0"/>
        <w:snapToGrid w:val="0"/>
        <w:spacing w:line="400" w:lineRule="exact"/>
        <w:ind w:left="-410" w:leftChars="-171" w:firstLine="5640" w:firstLineChars="2350"/>
        <w:jc w:val="left"/>
        <w:rPr>
          <w:rFonts w:ascii="仿宋" w:hAnsi="仿宋" w:eastAsia="仿宋"/>
          <w:sz w:val="32"/>
          <w:szCs w:val="32"/>
        </w:rPr>
      </w:pPr>
      <w:r>
        <w:rPr>
          <w:rFonts w:hint="eastAsia" w:ascii="仿宋" w:hAnsi="仿宋" w:eastAsia="仿宋" w:cs="仿宋"/>
          <w:lang w:val="en-US" w:eastAsia="zh-CN"/>
        </w:rPr>
        <w:t>2019</w:t>
      </w:r>
      <w:r>
        <w:rPr>
          <w:rFonts w:hint="eastAsia" w:ascii="仿宋" w:hAnsi="仿宋" w:eastAsia="仿宋" w:cs="仿宋"/>
        </w:rPr>
        <w:t xml:space="preserve">年  </w:t>
      </w:r>
      <w:r>
        <w:rPr>
          <w:rFonts w:hint="eastAsia" w:ascii="仿宋" w:hAnsi="仿宋" w:eastAsia="仿宋" w:cs="仿宋"/>
          <w:lang w:val="en-US" w:eastAsia="zh-CN"/>
        </w:rPr>
        <w:t>7</w:t>
      </w:r>
      <w:r>
        <w:rPr>
          <w:rFonts w:hint="eastAsia" w:ascii="仿宋" w:hAnsi="仿宋" w:eastAsia="仿宋" w:cs="仿宋"/>
        </w:rPr>
        <w:t xml:space="preserve"> 月  </w:t>
      </w:r>
      <w:r>
        <w:rPr>
          <w:rFonts w:hint="eastAsia" w:ascii="仿宋" w:hAnsi="仿宋" w:eastAsia="仿宋" w:cs="仿宋"/>
          <w:lang w:val="en-US" w:eastAsia="zh-CN"/>
        </w:rPr>
        <w:t>25</w:t>
      </w:r>
      <w:r>
        <w:rPr>
          <w:rFonts w:hint="eastAsia" w:ascii="仿宋" w:hAnsi="仿宋" w:eastAsia="仿宋" w:cs="仿宋"/>
        </w:rPr>
        <w:t xml:space="preserve">  日</w:t>
      </w:r>
      <w:r>
        <w:rPr>
          <w:rFonts w:ascii="仿宋" w:hAnsi="仿宋" w:eastAsia="仿宋" w:cs="仿宋"/>
        </w:rPr>
        <w:t xml:space="preserve">                                                                          </w:t>
      </w:r>
      <w:r>
        <w:rPr>
          <w:rFonts w:hint="eastAsia" w:ascii="仿宋" w:hAnsi="仿宋" w:eastAsia="仿宋" w:cs="仿宋"/>
        </w:rPr>
        <w:t xml:space="preserve">     </w:t>
      </w:r>
    </w:p>
    <w:sectPr>
      <w:footerReference r:id="rId4" w:type="default"/>
      <w:type w:val="continuous"/>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AnsiTheme="minorEastAsia"/>
        <w:sz w:val="21"/>
        <w:szCs w:val="21"/>
      </w:rPr>
    </w:pPr>
    <w:r>
      <w:rPr>
        <w:sz w:val="21"/>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XXIII</w:t>
                          </w:r>
                          <w:r>
                            <w:rPr>
                              <w:rFonts w:hint="eastAsia"/>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8I9G68BAABM&#10;AwAADgAAAAAAAAABACAAAAAeAQAAZHJzL2Uyb0RvYy54bWxQSwUGAAAAAAYABgBZAQAAPwU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XXIII</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AnsiTheme="minorEastAsia"/>
        <w:sz w:val="21"/>
        <w:szCs w:val="21"/>
      </w:rPr>
    </w:pPr>
    <w:r>
      <w:rPr>
        <w:sz w:val="18"/>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right;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0G7WBK8BAABM&#10;AwAADgAAAAAAAAABACAAAAAeAQAAZHJzL2Uyb0RvYy54bWxQSwUGAAAAAAYABgBZAQAAPwU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sdt>
      <w:sdtPr>
        <w:id w:val="24491588"/>
        <w:docPartObj>
          <w:docPartGallery w:val="autotext"/>
        </w:docPartObj>
      </w:sdtPr>
      <w:sdtEndPr>
        <w:rPr>
          <w:rFonts w:hAnsiTheme="minorEastAsia"/>
          <w:sz w:val="21"/>
          <w:szCs w:val="21"/>
        </w:rPr>
      </w:sdtEndPr>
      <w:sdtContent>
        <w:r>
          <w:rPr>
            <w:rFonts w:hint="eastAsia" w:hAnsiTheme="minorEastAsia"/>
            <w:sz w:val="21"/>
            <w:szCs w:val="21"/>
          </w:rPr>
          <w:t>36</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C34BB"/>
    <w:multiLevelType w:val="singleLevel"/>
    <w:tmpl w:val="55DC34B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5F"/>
    <w:rsid w:val="00005CCA"/>
    <w:rsid w:val="00070F17"/>
    <w:rsid w:val="000A6EF8"/>
    <w:rsid w:val="000B38C9"/>
    <w:rsid w:val="000C7D3A"/>
    <w:rsid w:val="00107C86"/>
    <w:rsid w:val="00135DD0"/>
    <w:rsid w:val="00145457"/>
    <w:rsid w:val="00174C39"/>
    <w:rsid w:val="001942B5"/>
    <w:rsid w:val="001D5C04"/>
    <w:rsid w:val="001F3318"/>
    <w:rsid w:val="00213AD8"/>
    <w:rsid w:val="00254E69"/>
    <w:rsid w:val="002815F3"/>
    <w:rsid w:val="002854FA"/>
    <w:rsid w:val="00292234"/>
    <w:rsid w:val="002A21B0"/>
    <w:rsid w:val="002D5ED0"/>
    <w:rsid w:val="002D6871"/>
    <w:rsid w:val="002E1B81"/>
    <w:rsid w:val="002E5D0C"/>
    <w:rsid w:val="00353026"/>
    <w:rsid w:val="00362304"/>
    <w:rsid w:val="004101CD"/>
    <w:rsid w:val="0042747E"/>
    <w:rsid w:val="00447DA5"/>
    <w:rsid w:val="004A01AE"/>
    <w:rsid w:val="004A690C"/>
    <w:rsid w:val="004B5553"/>
    <w:rsid w:val="00502C72"/>
    <w:rsid w:val="00510DF6"/>
    <w:rsid w:val="00511E3E"/>
    <w:rsid w:val="0053775F"/>
    <w:rsid w:val="00553746"/>
    <w:rsid w:val="0055785B"/>
    <w:rsid w:val="00594A12"/>
    <w:rsid w:val="005B7153"/>
    <w:rsid w:val="00651389"/>
    <w:rsid w:val="0066535A"/>
    <w:rsid w:val="006739E8"/>
    <w:rsid w:val="006933AE"/>
    <w:rsid w:val="00693B6E"/>
    <w:rsid w:val="006A77CB"/>
    <w:rsid w:val="0076076E"/>
    <w:rsid w:val="00777280"/>
    <w:rsid w:val="0078579A"/>
    <w:rsid w:val="007867B1"/>
    <w:rsid w:val="007B5D52"/>
    <w:rsid w:val="007C1B85"/>
    <w:rsid w:val="00806C33"/>
    <w:rsid w:val="00822822"/>
    <w:rsid w:val="00843538"/>
    <w:rsid w:val="00883395"/>
    <w:rsid w:val="00883711"/>
    <w:rsid w:val="00887D3F"/>
    <w:rsid w:val="008A04B1"/>
    <w:rsid w:val="008A5638"/>
    <w:rsid w:val="008B377C"/>
    <w:rsid w:val="008C036C"/>
    <w:rsid w:val="008D6B82"/>
    <w:rsid w:val="008F08D2"/>
    <w:rsid w:val="008F1CE8"/>
    <w:rsid w:val="009007A0"/>
    <w:rsid w:val="009124AE"/>
    <w:rsid w:val="0095405C"/>
    <w:rsid w:val="009841F1"/>
    <w:rsid w:val="009960F9"/>
    <w:rsid w:val="00996D12"/>
    <w:rsid w:val="009A05CC"/>
    <w:rsid w:val="009C23F8"/>
    <w:rsid w:val="009D7C38"/>
    <w:rsid w:val="00A37A7C"/>
    <w:rsid w:val="00A41EC6"/>
    <w:rsid w:val="00A53F94"/>
    <w:rsid w:val="00A61DBA"/>
    <w:rsid w:val="00A77377"/>
    <w:rsid w:val="00AB735E"/>
    <w:rsid w:val="00AD7273"/>
    <w:rsid w:val="00B02840"/>
    <w:rsid w:val="00B527F7"/>
    <w:rsid w:val="00B56DAE"/>
    <w:rsid w:val="00B72636"/>
    <w:rsid w:val="00B8650C"/>
    <w:rsid w:val="00B87D7C"/>
    <w:rsid w:val="00BC0441"/>
    <w:rsid w:val="00BE6C67"/>
    <w:rsid w:val="00C40C9D"/>
    <w:rsid w:val="00C90696"/>
    <w:rsid w:val="00CC2D2E"/>
    <w:rsid w:val="00CF4342"/>
    <w:rsid w:val="00D70A20"/>
    <w:rsid w:val="00D718F0"/>
    <w:rsid w:val="00D85880"/>
    <w:rsid w:val="00DB4795"/>
    <w:rsid w:val="00DE2283"/>
    <w:rsid w:val="00DE3E74"/>
    <w:rsid w:val="00E0432E"/>
    <w:rsid w:val="00E45922"/>
    <w:rsid w:val="00E73E37"/>
    <w:rsid w:val="00E76D4A"/>
    <w:rsid w:val="00EC248F"/>
    <w:rsid w:val="00EC6919"/>
    <w:rsid w:val="00F01CED"/>
    <w:rsid w:val="00F05858"/>
    <w:rsid w:val="00F45E48"/>
    <w:rsid w:val="00F7100C"/>
    <w:rsid w:val="00FC08BC"/>
    <w:rsid w:val="00FE7F23"/>
    <w:rsid w:val="328978CB"/>
    <w:rsid w:val="435E4D0F"/>
    <w:rsid w:val="487A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日期 Char"/>
    <w:basedOn w:val="6"/>
    <w:link w:val="2"/>
    <w:semiHidden/>
    <w:qFormat/>
    <w:uiPriority w:val="99"/>
  </w:style>
  <w:style w:type="paragraph" w:styleId="9">
    <w:name w:val="List Paragraph"/>
    <w:basedOn w:val="1"/>
    <w:qFormat/>
    <w:uiPriority w:val="34"/>
    <w:pPr>
      <w:ind w:firstLine="420" w:firstLineChars="200"/>
    </w:p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示例内容"/>
    <w:qFormat/>
    <w:uiPriority w:val="99"/>
    <w:pPr>
      <w:ind w:firstLine="200" w:firstLineChars="200"/>
      <w:jc w:val="left"/>
    </w:pPr>
    <w:rPr>
      <w:rFonts w:ascii="宋体" w:hAnsi="Calibri" w:eastAsia="宋体" w:cs="宋体"/>
      <w:sz w:val="18"/>
      <w:szCs w:val="18"/>
      <w:lang w:val="en-US" w:eastAsia="zh-CN" w:bidi="ar-SA"/>
    </w:rPr>
  </w:style>
  <w:style w:type="paragraph" w:customStyle="1" w:styleId="13">
    <w:name w:val="Char Char Char Char Char Char Char"/>
    <w:basedOn w:val="1"/>
    <w:qFormat/>
    <w:uiPriority w:val="0"/>
    <w:pPr>
      <w:spacing w:before="100" w:beforeAutospacing="1" w:after="100" w:afterAutospacing="1"/>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B341E-3648-4565-B89B-4FDAD910972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2493</Words>
  <Characters>14213</Characters>
  <Lines>118</Lines>
  <Paragraphs>33</Paragraphs>
  <TotalTime>48</TotalTime>
  <ScaleCrop>false</ScaleCrop>
  <LinksUpToDate>false</LinksUpToDate>
  <CharactersWithSpaces>16673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2018-08-09T00:53:00Z</dcterms:created>
  <dc:creator>杨帆</dc:creator>
  <cp:lastModifiedBy>亻叚潇洒</cp:lastModifiedBy>
  <cp:lastPrinted>2019-07-25T02:32:12Z</cp:lastPrinted>
  <dcterms:modified xsi:type="dcterms:W3CDTF">2019-07-25T02:33:24Z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