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E8D" w:rsidRDefault="00BC42AA" w:rsidP="00B10E8D">
      <w:pPr>
        <w:ind w:firstLineChars="100" w:firstLine="320"/>
        <w:rPr>
          <w:rFonts w:ascii="仿宋_GB2312" w:eastAsia="仿宋_GB2312"/>
          <w:sz w:val="32"/>
          <w:szCs w:val="32"/>
        </w:rPr>
      </w:pPr>
      <w:r>
        <w:rPr>
          <w:rFonts w:ascii="仿宋_GB2312" w:eastAsia="仿宋_GB2312" w:hint="eastAsia"/>
          <w:sz w:val="32"/>
          <w:szCs w:val="32"/>
        </w:rPr>
        <w:t xml:space="preserve">                                                     B</w:t>
      </w:r>
    </w:p>
    <w:p w:rsidR="00A74DD0" w:rsidRDefault="00A74DD0" w:rsidP="00A74DD0">
      <w:pPr>
        <w:tabs>
          <w:tab w:val="left" w:pos="7920"/>
        </w:tabs>
        <w:jc w:val="center"/>
        <w:rPr>
          <w:rFonts w:ascii="华文中宋" w:eastAsia="华文中宋" w:hAnsi="华文中宋"/>
          <w:b/>
          <w:color w:val="FF0000"/>
          <w:w w:val="60"/>
          <w:sz w:val="110"/>
          <w:szCs w:val="110"/>
        </w:rPr>
      </w:pPr>
      <w:r>
        <w:rPr>
          <w:rFonts w:ascii="华文中宋" w:eastAsia="华文中宋" w:hAnsi="华文中宋" w:hint="eastAsia"/>
          <w:b/>
          <w:color w:val="FF0000"/>
          <w:w w:val="60"/>
          <w:sz w:val="110"/>
          <w:szCs w:val="110"/>
        </w:rPr>
        <w:t>昆明市东川区国土资源局文件</w:t>
      </w:r>
    </w:p>
    <w:p w:rsidR="005E1136" w:rsidRPr="001F57CD" w:rsidRDefault="005E1136" w:rsidP="001F57CD">
      <w:pPr>
        <w:ind w:firstLineChars="100" w:firstLine="720"/>
        <w:rPr>
          <w:rFonts w:ascii="仿宋_GB2312" w:eastAsia="仿宋_GB2312"/>
          <w:sz w:val="72"/>
          <w:szCs w:val="72"/>
        </w:rPr>
      </w:pPr>
    </w:p>
    <w:p w:rsidR="00B10E8D" w:rsidRPr="0019662B" w:rsidRDefault="006115B9" w:rsidP="001F1F65">
      <w:pPr>
        <w:spacing w:line="400" w:lineRule="exact"/>
        <w:ind w:firstLineChars="800" w:firstLine="2570"/>
        <w:rPr>
          <w:rFonts w:ascii="仿宋_GB2312" w:eastAsia="仿宋_GB2312" w:hAnsi="宋体"/>
          <w:sz w:val="32"/>
          <w:szCs w:val="32"/>
        </w:rPr>
      </w:pPr>
      <w:r w:rsidRPr="006115B9">
        <w:rPr>
          <w:b/>
          <w:noProof/>
          <w:sz w:val="32"/>
          <w:szCs w:val="32"/>
        </w:rPr>
        <w:pict>
          <v:line id="_x0000_s1034" style="position:absolute;left:0;text-align:left;z-index:251655680" from="9pt,23.4pt" to="441pt,23.4pt" strokecolor="red" strokeweight="1.5pt">
            <w10:wrap type="square"/>
          </v:line>
        </w:pict>
      </w:r>
      <w:r w:rsidR="00B10E8D" w:rsidRPr="0019662B">
        <w:rPr>
          <w:rFonts w:ascii="仿宋_GB2312" w:eastAsia="仿宋_GB2312" w:hint="eastAsia"/>
          <w:sz w:val="32"/>
          <w:szCs w:val="32"/>
        </w:rPr>
        <w:t>东</w:t>
      </w:r>
      <w:proofErr w:type="gramStart"/>
      <w:r w:rsidR="00B10E8D" w:rsidRPr="0019662B">
        <w:rPr>
          <w:rFonts w:ascii="仿宋_GB2312" w:eastAsia="仿宋_GB2312" w:hint="eastAsia"/>
          <w:sz w:val="32"/>
          <w:szCs w:val="32"/>
        </w:rPr>
        <w:t>国土资</w:t>
      </w:r>
      <w:r w:rsidR="000F2D70">
        <w:rPr>
          <w:rFonts w:ascii="仿宋_GB2312" w:eastAsia="仿宋_GB2312" w:hint="eastAsia"/>
          <w:sz w:val="32"/>
          <w:szCs w:val="32"/>
        </w:rPr>
        <w:t>复</w:t>
      </w:r>
      <w:r w:rsidR="00B10E8D" w:rsidRPr="0019662B">
        <w:rPr>
          <w:rFonts w:ascii="仿宋_GB2312" w:eastAsia="仿宋_GB2312" w:hAnsi="宋体" w:hint="eastAsia"/>
          <w:sz w:val="32"/>
          <w:szCs w:val="32"/>
        </w:rPr>
        <w:t>〔</w:t>
      </w:r>
      <w:r w:rsidR="00B10E8D">
        <w:rPr>
          <w:rFonts w:ascii="仿宋_GB2312" w:eastAsia="仿宋_GB2312" w:hAnsi="宋体" w:hint="eastAsia"/>
          <w:sz w:val="32"/>
          <w:szCs w:val="32"/>
        </w:rPr>
        <w:t>201</w:t>
      </w:r>
      <w:r w:rsidR="00296D05">
        <w:rPr>
          <w:rFonts w:ascii="仿宋_GB2312" w:eastAsia="仿宋_GB2312" w:hAnsi="宋体" w:hint="eastAsia"/>
          <w:sz w:val="32"/>
          <w:szCs w:val="32"/>
        </w:rPr>
        <w:t>7</w:t>
      </w:r>
      <w:r w:rsidR="00B10E8D" w:rsidRPr="0019662B">
        <w:rPr>
          <w:rFonts w:ascii="仿宋_GB2312" w:eastAsia="仿宋_GB2312" w:hAnsi="宋体" w:hint="eastAsia"/>
          <w:sz w:val="32"/>
          <w:szCs w:val="32"/>
        </w:rPr>
        <w:t>〕</w:t>
      </w:r>
      <w:proofErr w:type="gramEnd"/>
      <w:r w:rsidR="006823B4">
        <w:rPr>
          <w:rFonts w:ascii="仿宋_GB2312" w:eastAsia="仿宋_GB2312" w:hAnsi="宋体" w:hint="eastAsia"/>
          <w:sz w:val="32"/>
          <w:szCs w:val="32"/>
        </w:rPr>
        <w:t>6</w:t>
      </w:r>
      <w:r w:rsidR="00B10E8D" w:rsidRPr="0019662B">
        <w:rPr>
          <w:rFonts w:ascii="仿宋_GB2312" w:eastAsia="仿宋_GB2312" w:hAnsi="宋体" w:hint="eastAsia"/>
          <w:sz w:val="32"/>
          <w:szCs w:val="32"/>
        </w:rPr>
        <w:t>号</w:t>
      </w:r>
      <w:r w:rsidR="00B10E8D">
        <w:rPr>
          <w:rFonts w:ascii="仿宋_GB2312" w:eastAsia="仿宋_GB2312" w:hAnsi="宋体" w:hint="eastAsia"/>
          <w:sz w:val="32"/>
          <w:szCs w:val="32"/>
        </w:rPr>
        <w:t xml:space="preserve">                </w:t>
      </w:r>
    </w:p>
    <w:p w:rsidR="00B10E8D" w:rsidRDefault="00B10E8D" w:rsidP="001F1F65">
      <w:pPr>
        <w:spacing w:line="400" w:lineRule="exact"/>
        <w:rPr>
          <w:b/>
          <w:sz w:val="48"/>
          <w:szCs w:val="48"/>
        </w:rPr>
      </w:pPr>
    </w:p>
    <w:p w:rsidR="001F57CD" w:rsidRPr="00582E99" w:rsidRDefault="001F57CD" w:rsidP="001F1F65">
      <w:pPr>
        <w:spacing w:line="400" w:lineRule="exact"/>
        <w:rPr>
          <w:b/>
          <w:sz w:val="48"/>
          <w:szCs w:val="48"/>
        </w:rPr>
      </w:pPr>
    </w:p>
    <w:p w:rsidR="006823B4" w:rsidRPr="003D50F5" w:rsidRDefault="006823B4" w:rsidP="006823B4">
      <w:pPr>
        <w:jc w:val="center"/>
        <w:rPr>
          <w:rFonts w:ascii="方正小标宋简体" w:eastAsia="方正小标宋简体"/>
          <w:sz w:val="44"/>
          <w:szCs w:val="44"/>
        </w:rPr>
      </w:pPr>
      <w:r w:rsidRPr="003D50F5">
        <w:rPr>
          <w:rFonts w:ascii="方正小标宋简体" w:eastAsia="方正小标宋简体" w:hint="eastAsia"/>
          <w:sz w:val="44"/>
          <w:szCs w:val="44"/>
        </w:rPr>
        <w:t>关于对昆明市东川区第五届人民代表大会</w:t>
      </w:r>
    </w:p>
    <w:p w:rsidR="006823B4" w:rsidRPr="005364CA" w:rsidRDefault="006823B4" w:rsidP="006823B4">
      <w:pPr>
        <w:jc w:val="center"/>
        <w:rPr>
          <w:rFonts w:ascii="方正小标宋简体" w:eastAsia="方正小标宋简体"/>
          <w:sz w:val="44"/>
          <w:szCs w:val="44"/>
        </w:rPr>
      </w:pPr>
      <w:r w:rsidRPr="003D50F5">
        <w:rPr>
          <w:rFonts w:ascii="方正小标宋简体" w:eastAsia="方正小标宋简体" w:hint="eastAsia"/>
          <w:sz w:val="44"/>
          <w:szCs w:val="44"/>
        </w:rPr>
        <w:t>第一次会议第49号建议的答复</w:t>
      </w:r>
    </w:p>
    <w:p w:rsidR="00296D05" w:rsidRPr="006823B4" w:rsidRDefault="00296D05" w:rsidP="00296D05">
      <w:pPr>
        <w:rPr>
          <w:rFonts w:ascii="仿宋" w:eastAsia="仿宋" w:hAnsi="仿宋"/>
          <w:sz w:val="32"/>
          <w:szCs w:val="32"/>
        </w:rPr>
      </w:pPr>
    </w:p>
    <w:p w:rsidR="006823B4" w:rsidRPr="003D50F5" w:rsidRDefault="006823B4" w:rsidP="006823B4">
      <w:pPr>
        <w:rPr>
          <w:rFonts w:ascii="仿宋_GB2312" w:eastAsia="仿宋_GB2312" w:hAnsi="仿宋"/>
          <w:sz w:val="32"/>
          <w:szCs w:val="32"/>
        </w:rPr>
      </w:pPr>
      <w:r w:rsidRPr="003D50F5">
        <w:rPr>
          <w:rFonts w:ascii="仿宋_GB2312" w:eastAsia="仿宋_GB2312" w:hAnsi="仿宋" w:hint="eastAsia"/>
          <w:sz w:val="32"/>
          <w:szCs w:val="32"/>
        </w:rPr>
        <w:t>王贵有等10位代表：</w:t>
      </w:r>
    </w:p>
    <w:p w:rsidR="006823B4" w:rsidRDefault="006823B4" w:rsidP="006823B4">
      <w:pPr>
        <w:ind w:firstLineChars="200" w:firstLine="640"/>
        <w:rPr>
          <w:rFonts w:ascii="仿宋_GB2312" w:eastAsia="仿宋_GB2312" w:hAnsi="华文仿宋"/>
          <w:bCs/>
          <w:sz w:val="32"/>
          <w:szCs w:val="32"/>
        </w:rPr>
      </w:pPr>
      <w:r w:rsidRPr="003D50F5">
        <w:rPr>
          <w:rFonts w:ascii="仿宋_GB2312" w:eastAsia="仿宋_GB2312" w:hAnsi="仿宋" w:hint="eastAsia"/>
          <w:sz w:val="32"/>
          <w:szCs w:val="32"/>
        </w:rPr>
        <w:t>您们在东川区五届人大一次会议上提出的“关于请求将阿旺镇新碧嘎村大、小白泥沟纳入地质灾害治理范畴的议案”已转为建议交由我局研究办理，现答复如下：</w:t>
      </w:r>
      <w:r>
        <w:rPr>
          <w:rFonts w:ascii="仿宋_GB2312" w:eastAsia="仿宋_GB2312" w:hAnsi="华文仿宋" w:hint="eastAsia"/>
          <w:bCs/>
          <w:sz w:val="32"/>
          <w:szCs w:val="32"/>
        </w:rPr>
        <w:t xml:space="preserve"> </w:t>
      </w:r>
    </w:p>
    <w:p w:rsidR="006823B4" w:rsidRPr="005A56B5" w:rsidRDefault="006823B4" w:rsidP="006823B4">
      <w:pPr>
        <w:spacing w:line="560" w:lineRule="exact"/>
        <w:ind w:firstLineChars="200" w:firstLine="640"/>
        <w:rPr>
          <w:rFonts w:ascii="黑体" w:eastAsia="黑体" w:hAnsi="黑体"/>
          <w:bCs/>
          <w:sz w:val="32"/>
          <w:szCs w:val="32"/>
        </w:rPr>
      </w:pPr>
      <w:r w:rsidRPr="005A56B5">
        <w:rPr>
          <w:rFonts w:ascii="黑体" w:eastAsia="黑体" w:hAnsi="黑体" w:hint="eastAsia"/>
          <w:bCs/>
          <w:sz w:val="32"/>
          <w:szCs w:val="32"/>
        </w:rPr>
        <w:t>一、基本情况</w:t>
      </w:r>
    </w:p>
    <w:p w:rsidR="006823B4" w:rsidRDefault="006823B4" w:rsidP="006823B4">
      <w:pPr>
        <w:spacing w:line="560" w:lineRule="exact"/>
        <w:ind w:firstLineChars="200" w:firstLine="640"/>
        <w:rPr>
          <w:rFonts w:ascii="仿宋_GB2312" w:eastAsia="仿宋_GB2312" w:hAnsi="华文仿宋"/>
          <w:bCs/>
          <w:sz w:val="32"/>
          <w:szCs w:val="32"/>
        </w:rPr>
      </w:pPr>
      <w:r>
        <w:rPr>
          <w:rFonts w:ascii="仿宋_GB2312" w:eastAsia="仿宋_GB2312" w:hAnsi="华文仿宋" w:hint="eastAsia"/>
          <w:bCs/>
          <w:sz w:val="32"/>
          <w:szCs w:val="32"/>
        </w:rPr>
        <w:t>阿旺镇大白泥沟上游流域</w:t>
      </w:r>
      <w:proofErr w:type="gramStart"/>
      <w:r>
        <w:rPr>
          <w:rFonts w:ascii="仿宋_GB2312" w:eastAsia="仿宋_GB2312" w:hAnsi="华文仿宋" w:hint="eastAsia"/>
          <w:bCs/>
          <w:sz w:val="32"/>
          <w:szCs w:val="32"/>
        </w:rPr>
        <w:t>为拖落村</w:t>
      </w:r>
      <w:proofErr w:type="gramEnd"/>
      <w:r>
        <w:rPr>
          <w:rFonts w:ascii="仿宋_GB2312" w:eastAsia="仿宋_GB2312" w:hAnsi="华文仿宋" w:hint="eastAsia"/>
          <w:bCs/>
          <w:sz w:val="32"/>
          <w:szCs w:val="32"/>
        </w:rPr>
        <w:t>辖区，小白泥沟上游流域为鲁纳村辖区，两沟下游为</w:t>
      </w:r>
      <w:proofErr w:type="gramStart"/>
      <w:r>
        <w:rPr>
          <w:rFonts w:ascii="仿宋_GB2312" w:eastAsia="仿宋_GB2312" w:hAnsi="华文仿宋" w:hint="eastAsia"/>
          <w:bCs/>
          <w:sz w:val="32"/>
          <w:szCs w:val="32"/>
        </w:rPr>
        <w:t>新碧嘎</w:t>
      </w:r>
      <w:proofErr w:type="gramEnd"/>
      <w:r>
        <w:rPr>
          <w:rFonts w:ascii="仿宋_GB2312" w:eastAsia="仿宋_GB2312" w:hAnsi="华文仿宋" w:hint="eastAsia"/>
          <w:bCs/>
          <w:sz w:val="32"/>
          <w:szCs w:val="32"/>
        </w:rPr>
        <w:t>村辖区。由于历史上对生态环境保护与恢复治理意识不强，林业生态不同程度遭受破坏，加之</w:t>
      </w:r>
      <w:proofErr w:type="gramStart"/>
      <w:r>
        <w:rPr>
          <w:rFonts w:ascii="仿宋_GB2312" w:eastAsia="仿宋_GB2312" w:hAnsi="华文仿宋" w:hint="eastAsia"/>
          <w:bCs/>
          <w:sz w:val="32"/>
          <w:szCs w:val="32"/>
        </w:rPr>
        <w:t>拖落</w:t>
      </w:r>
      <w:r w:rsidRPr="004E5B2B">
        <w:rPr>
          <w:rFonts w:ascii="仿宋_GB2312" w:eastAsia="仿宋_GB2312" w:hAnsi="华文仿宋" w:hint="eastAsia"/>
          <w:bCs/>
          <w:sz w:val="32"/>
          <w:szCs w:val="32"/>
        </w:rPr>
        <w:t>祭龙凹</w:t>
      </w:r>
      <w:proofErr w:type="gramEnd"/>
      <w:r>
        <w:rPr>
          <w:rFonts w:ascii="仿宋_GB2312" w:eastAsia="仿宋_GB2312" w:hAnsi="华文仿宋" w:hint="eastAsia"/>
          <w:bCs/>
          <w:sz w:val="32"/>
          <w:szCs w:val="32"/>
        </w:rPr>
        <w:t>和鲁纳大村一组滑坡隐患严重，为泥石流灾害提供了</w:t>
      </w:r>
      <w:r>
        <w:rPr>
          <w:rFonts w:ascii="仿宋_GB2312" w:eastAsia="仿宋_GB2312" w:hAnsi="华文仿宋" w:hint="eastAsia"/>
          <w:bCs/>
          <w:sz w:val="32"/>
          <w:szCs w:val="32"/>
        </w:rPr>
        <w:lastRenderedPageBreak/>
        <w:t>丰富物源，如遇强降水，形成大型泥石流，对下游公路、土地和过往行人造成危害，大白河道造成堵塞。随着近些年来各级各部门对生态环境保护的重视，不继加大林业生态建设力度，采取植树造林、禁牧等措施逐步恢复上游生态环境，减缓减轻了泥石流灾害的危害程度。为满足阿旺镇农业大镇的土地需求量,王贵有等10位代表提出了恳请区政府将大、小白泥沟列入东川区地质灾害治理范畴，在防灾减灾的同时增加土地利用率。</w:t>
      </w:r>
    </w:p>
    <w:p w:rsidR="006823B4" w:rsidRPr="00F60822" w:rsidRDefault="006823B4" w:rsidP="006823B4">
      <w:pPr>
        <w:spacing w:line="560" w:lineRule="exact"/>
        <w:ind w:firstLineChars="200" w:firstLine="640"/>
        <w:rPr>
          <w:rFonts w:ascii="黑体" w:eastAsia="黑体" w:hAnsi="黑体"/>
          <w:bCs/>
          <w:sz w:val="32"/>
          <w:szCs w:val="32"/>
        </w:rPr>
      </w:pPr>
      <w:r w:rsidRPr="00F60822">
        <w:rPr>
          <w:rFonts w:ascii="黑体" w:eastAsia="黑体" w:hAnsi="黑体" w:hint="eastAsia"/>
          <w:bCs/>
          <w:sz w:val="32"/>
          <w:szCs w:val="32"/>
        </w:rPr>
        <w:t>二、意见建议办理情况</w:t>
      </w:r>
    </w:p>
    <w:p w:rsidR="006823B4" w:rsidRPr="00520D2C" w:rsidRDefault="006823B4" w:rsidP="006115B9">
      <w:pPr>
        <w:spacing w:beforeLines="10" w:afterLines="10" w:line="360" w:lineRule="auto"/>
        <w:ind w:firstLineChars="200" w:firstLine="640"/>
        <w:outlineLvl w:val="1"/>
        <w:rPr>
          <w:rFonts w:ascii="仿宋_GB2312" w:eastAsia="仿宋_GB2312" w:hAnsi="华文仿宋"/>
          <w:bCs/>
          <w:sz w:val="32"/>
          <w:szCs w:val="32"/>
        </w:rPr>
      </w:pPr>
      <w:r w:rsidRPr="00A24618">
        <w:rPr>
          <w:rFonts w:ascii="仿宋_GB2312" w:eastAsia="仿宋_GB2312" w:hAnsi="华文仿宋" w:hint="eastAsia"/>
          <w:bCs/>
          <w:sz w:val="32"/>
          <w:szCs w:val="32"/>
        </w:rPr>
        <w:t>根据</w:t>
      </w:r>
      <w:r>
        <w:rPr>
          <w:rFonts w:ascii="仿宋_GB2312" w:eastAsia="仿宋_GB2312" w:hAnsi="华文仿宋" w:hint="eastAsia"/>
          <w:bCs/>
          <w:sz w:val="32"/>
          <w:szCs w:val="32"/>
        </w:rPr>
        <w:t>各位代表提出的把</w:t>
      </w:r>
      <w:r w:rsidRPr="00F25434">
        <w:rPr>
          <w:rFonts w:ascii="仿宋_GB2312" w:eastAsia="仿宋_GB2312" w:hAnsi="华文仿宋" w:hint="eastAsia"/>
          <w:bCs/>
          <w:sz w:val="32"/>
          <w:szCs w:val="32"/>
        </w:rPr>
        <w:t>大、小白泥沟纳入地质灾害治理范畴的</w:t>
      </w:r>
      <w:r>
        <w:rPr>
          <w:rFonts w:ascii="仿宋_GB2312" w:eastAsia="仿宋_GB2312" w:hAnsi="华文仿宋" w:hint="eastAsia"/>
          <w:bCs/>
          <w:sz w:val="32"/>
          <w:szCs w:val="32"/>
        </w:rPr>
        <w:t>要求，我局十分重视，于</w:t>
      </w:r>
      <w:r w:rsidRPr="00A24618">
        <w:rPr>
          <w:rFonts w:ascii="仿宋_GB2312" w:eastAsia="仿宋_GB2312" w:hAnsi="华文仿宋" w:hint="eastAsia"/>
          <w:bCs/>
          <w:sz w:val="32"/>
          <w:szCs w:val="32"/>
        </w:rPr>
        <w:t>2017年4月14日委托西南有色昆明勘测设计（院）股份有限公司</w:t>
      </w:r>
      <w:r>
        <w:rPr>
          <w:rFonts w:ascii="仿宋_GB2312" w:eastAsia="仿宋_GB2312" w:hAnsi="华文仿宋" w:hint="eastAsia"/>
          <w:bCs/>
          <w:sz w:val="32"/>
          <w:szCs w:val="32"/>
        </w:rPr>
        <w:t>有关专家对</w:t>
      </w:r>
      <w:r w:rsidRPr="00A24618">
        <w:rPr>
          <w:rFonts w:ascii="仿宋_GB2312" w:eastAsia="仿宋_GB2312" w:hAnsi="华文仿宋" w:hint="eastAsia"/>
          <w:bCs/>
          <w:sz w:val="32"/>
          <w:szCs w:val="32"/>
        </w:rPr>
        <w:t>大、小白泥沟泥石流灾害开展调查工作，对泥石流灾害治理可行性进行分析，并提交</w:t>
      </w:r>
      <w:r>
        <w:rPr>
          <w:rFonts w:ascii="仿宋_GB2312" w:eastAsia="仿宋_GB2312" w:hAnsi="华文仿宋" w:hint="eastAsia"/>
          <w:bCs/>
          <w:sz w:val="32"/>
          <w:szCs w:val="32"/>
        </w:rPr>
        <w:t>了</w:t>
      </w:r>
      <w:r w:rsidRPr="00A24618">
        <w:rPr>
          <w:rFonts w:ascii="仿宋_GB2312" w:eastAsia="仿宋_GB2312" w:hAnsi="华文仿宋" w:hint="eastAsia"/>
          <w:bCs/>
          <w:sz w:val="32"/>
          <w:szCs w:val="32"/>
        </w:rPr>
        <w:t>地质灾害</w:t>
      </w:r>
      <w:r>
        <w:rPr>
          <w:rFonts w:ascii="仿宋_GB2312" w:eastAsia="仿宋_GB2312" w:hAnsi="华文仿宋" w:hint="eastAsia"/>
          <w:bCs/>
          <w:sz w:val="32"/>
          <w:szCs w:val="32"/>
        </w:rPr>
        <w:t>隐患</w:t>
      </w:r>
      <w:r w:rsidRPr="00A24618">
        <w:rPr>
          <w:rFonts w:ascii="仿宋_GB2312" w:eastAsia="仿宋_GB2312" w:hAnsi="华文仿宋" w:hint="eastAsia"/>
          <w:bCs/>
          <w:sz w:val="32"/>
          <w:szCs w:val="32"/>
        </w:rPr>
        <w:t>调查简报</w:t>
      </w:r>
      <w:r>
        <w:rPr>
          <w:rFonts w:ascii="仿宋_GB2312" w:eastAsia="仿宋_GB2312" w:hAnsi="华文仿宋" w:hint="eastAsia"/>
          <w:bCs/>
          <w:sz w:val="32"/>
          <w:szCs w:val="32"/>
        </w:rPr>
        <w:t>。专家调查结论：</w:t>
      </w:r>
      <w:r w:rsidRPr="00520D2C">
        <w:rPr>
          <w:rFonts w:ascii="仿宋_GB2312" w:eastAsia="仿宋_GB2312" w:hAnsi="华文仿宋" w:hint="eastAsia"/>
          <w:bCs/>
          <w:sz w:val="32"/>
          <w:szCs w:val="32"/>
        </w:rPr>
        <w:t xml:space="preserve"> </w:t>
      </w:r>
    </w:p>
    <w:p w:rsidR="006823B4" w:rsidRDefault="006823B4" w:rsidP="006823B4">
      <w:pPr>
        <w:spacing w:line="560" w:lineRule="exact"/>
        <w:ind w:firstLineChars="200" w:firstLine="640"/>
        <w:rPr>
          <w:rFonts w:ascii="仿宋_GB2312" w:eastAsia="仿宋_GB2312" w:hAnsi="华文仿宋"/>
          <w:bCs/>
          <w:sz w:val="32"/>
          <w:szCs w:val="32"/>
        </w:rPr>
      </w:pPr>
      <w:r>
        <w:rPr>
          <w:rFonts w:ascii="仿宋_GB2312" w:eastAsia="仿宋_GB2312" w:hAnsi="华文仿宋" w:hint="eastAsia"/>
          <w:bCs/>
          <w:sz w:val="32"/>
          <w:szCs w:val="32"/>
        </w:rPr>
        <w:t>（一）</w:t>
      </w:r>
      <w:r w:rsidRPr="00A24618">
        <w:rPr>
          <w:rFonts w:ascii="仿宋_GB2312" w:eastAsia="仿宋_GB2312" w:hAnsi="华文仿宋" w:hint="eastAsia"/>
          <w:bCs/>
          <w:sz w:val="32"/>
          <w:szCs w:val="32"/>
        </w:rPr>
        <w:t>大、小白泥沟泥石流现状处于壮年期，沟内储备的大量松散固体物质可能在雨季爆发泥石流；</w:t>
      </w:r>
    </w:p>
    <w:p w:rsidR="006823B4" w:rsidRDefault="006823B4" w:rsidP="006823B4">
      <w:pPr>
        <w:spacing w:line="560" w:lineRule="exact"/>
        <w:ind w:firstLineChars="200" w:firstLine="640"/>
        <w:rPr>
          <w:rFonts w:ascii="仿宋_GB2312" w:eastAsia="仿宋_GB2312" w:hAnsi="华文仿宋"/>
          <w:bCs/>
          <w:sz w:val="32"/>
          <w:szCs w:val="32"/>
        </w:rPr>
      </w:pPr>
      <w:r>
        <w:rPr>
          <w:rFonts w:ascii="仿宋_GB2312" w:eastAsia="仿宋_GB2312" w:hAnsi="华文仿宋" w:hint="eastAsia"/>
          <w:bCs/>
          <w:sz w:val="32"/>
          <w:szCs w:val="32"/>
        </w:rPr>
        <w:t>（二）</w:t>
      </w:r>
      <w:r w:rsidRPr="00A24618">
        <w:rPr>
          <w:rFonts w:ascii="仿宋_GB2312" w:eastAsia="仿宋_GB2312" w:hAnsi="华文仿宋" w:hint="eastAsia"/>
          <w:bCs/>
          <w:sz w:val="32"/>
          <w:szCs w:val="32"/>
        </w:rPr>
        <w:t>大、小白泥沟泥石流及影响范围内未分布人类工程活动，泥石流的破</w:t>
      </w:r>
      <w:r>
        <w:rPr>
          <w:rFonts w:ascii="仿宋_GB2312" w:eastAsia="仿宋_GB2312" w:hAnsi="华文仿宋" w:hint="eastAsia"/>
          <w:bCs/>
          <w:sz w:val="32"/>
          <w:szCs w:val="32"/>
        </w:rPr>
        <w:t>坏形式主要</w:t>
      </w:r>
      <w:proofErr w:type="gramStart"/>
      <w:r>
        <w:rPr>
          <w:rFonts w:ascii="仿宋_GB2312" w:eastAsia="仿宋_GB2312" w:hAnsi="华文仿宋" w:hint="eastAsia"/>
          <w:bCs/>
          <w:sz w:val="32"/>
          <w:szCs w:val="32"/>
        </w:rPr>
        <w:t>表现为淤高</w:t>
      </w:r>
      <w:proofErr w:type="gramEnd"/>
      <w:r>
        <w:rPr>
          <w:rFonts w:ascii="仿宋_GB2312" w:eastAsia="仿宋_GB2312" w:hAnsi="华文仿宋" w:hint="eastAsia"/>
          <w:bCs/>
          <w:sz w:val="32"/>
          <w:szCs w:val="32"/>
        </w:rPr>
        <w:t>，</w:t>
      </w:r>
      <w:r w:rsidRPr="00A24618">
        <w:rPr>
          <w:rFonts w:ascii="仿宋_GB2312" w:eastAsia="仿宋_GB2312" w:hAnsi="华文仿宋" w:hint="eastAsia"/>
          <w:bCs/>
          <w:sz w:val="32"/>
          <w:szCs w:val="32"/>
        </w:rPr>
        <w:t>泥石流将对</w:t>
      </w:r>
      <w:proofErr w:type="gramStart"/>
      <w:r w:rsidRPr="00A24618">
        <w:rPr>
          <w:rFonts w:ascii="仿宋_GB2312" w:eastAsia="仿宋_GB2312" w:hAnsi="华文仿宋" w:hint="eastAsia"/>
          <w:bCs/>
          <w:sz w:val="32"/>
          <w:szCs w:val="32"/>
        </w:rPr>
        <w:t>大白河</w:t>
      </w:r>
      <w:proofErr w:type="gramEnd"/>
      <w:r w:rsidRPr="00A24618">
        <w:rPr>
          <w:rFonts w:ascii="仿宋_GB2312" w:eastAsia="仿宋_GB2312" w:hAnsi="华文仿宋" w:hint="eastAsia"/>
          <w:bCs/>
          <w:sz w:val="32"/>
          <w:szCs w:val="32"/>
        </w:rPr>
        <w:t>主河道造成挤压，并造成水土流失；</w:t>
      </w:r>
    </w:p>
    <w:p w:rsidR="006823B4" w:rsidRDefault="006823B4" w:rsidP="006823B4">
      <w:pPr>
        <w:spacing w:line="560" w:lineRule="exact"/>
        <w:ind w:firstLineChars="200" w:firstLine="640"/>
        <w:rPr>
          <w:rFonts w:ascii="仿宋_GB2312" w:eastAsia="仿宋_GB2312" w:hAnsi="华文仿宋"/>
          <w:bCs/>
          <w:sz w:val="32"/>
          <w:szCs w:val="32"/>
        </w:rPr>
      </w:pPr>
      <w:r>
        <w:rPr>
          <w:rFonts w:ascii="仿宋_GB2312" w:eastAsia="仿宋_GB2312" w:hAnsi="华文仿宋" w:hint="eastAsia"/>
          <w:bCs/>
          <w:sz w:val="32"/>
          <w:szCs w:val="32"/>
        </w:rPr>
        <w:t>（三）大、小白泥沟泥石流现状无明显威胁主体，根据地质灾害隐患治理原则，不符合申报地质灾害隐患</w:t>
      </w:r>
      <w:r w:rsidRPr="00A24618">
        <w:rPr>
          <w:rFonts w:ascii="仿宋_GB2312" w:eastAsia="仿宋_GB2312" w:hAnsi="华文仿宋" w:hint="eastAsia"/>
          <w:bCs/>
          <w:sz w:val="32"/>
          <w:szCs w:val="32"/>
        </w:rPr>
        <w:t>治理条件。</w:t>
      </w:r>
    </w:p>
    <w:p w:rsidR="006823B4" w:rsidRPr="005A56B5" w:rsidRDefault="006823B4" w:rsidP="006823B4">
      <w:pPr>
        <w:spacing w:line="560" w:lineRule="exact"/>
        <w:ind w:firstLineChars="200" w:firstLine="640"/>
        <w:rPr>
          <w:rFonts w:ascii="仿宋_GB2312" w:eastAsia="仿宋_GB2312" w:hAnsi="华文仿宋"/>
          <w:bCs/>
          <w:sz w:val="32"/>
          <w:szCs w:val="32"/>
        </w:rPr>
      </w:pPr>
      <w:r>
        <w:rPr>
          <w:rFonts w:ascii="仿宋_GB2312" w:eastAsia="仿宋_GB2312" w:hAnsi="华文仿宋" w:hint="eastAsia"/>
          <w:bCs/>
          <w:sz w:val="32"/>
          <w:szCs w:val="32"/>
        </w:rPr>
        <w:t>云南省国土资源厅在年度申报项目时会组织省级专家对各地拟申报项目开展核查工作，东川已多次申请将大、小白泥沟纳入治理范围申报实施，但由于灾害威胁对象不明显，不同意纳入范</w:t>
      </w:r>
      <w:r>
        <w:rPr>
          <w:rFonts w:ascii="仿宋_GB2312" w:eastAsia="仿宋_GB2312" w:hAnsi="华文仿宋" w:hint="eastAsia"/>
          <w:bCs/>
          <w:sz w:val="32"/>
          <w:szCs w:val="32"/>
        </w:rPr>
        <w:lastRenderedPageBreak/>
        <w:t>围开展工作。我局在申报该片区市级土地整治项目时，上级十分重视，但由于大白泥沟生态恢复基地土地使用问题无法申报实施。</w:t>
      </w:r>
    </w:p>
    <w:p w:rsidR="006823B4" w:rsidRPr="00A45A3E" w:rsidRDefault="006823B4" w:rsidP="006823B4">
      <w:pPr>
        <w:spacing w:line="560" w:lineRule="exact"/>
        <w:ind w:firstLineChars="200" w:firstLine="640"/>
        <w:rPr>
          <w:rFonts w:ascii="黑体" w:eastAsia="黑体" w:hAnsi="黑体"/>
          <w:bCs/>
          <w:sz w:val="32"/>
          <w:szCs w:val="32"/>
        </w:rPr>
      </w:pPr>
      <w:r w:rsidRPr="00A45A3E">
        <w:rPr>
          <w:rFonts w:ascii="黑体" w:eastAsia="黑体" w:hAnsi="黑体" w:hint="eastAsia"/>
          <w:bCs/>
          <w:sz w:val="32"/>
          <w:szCs w:val="32"/>
        </w:rPr>
        <w:t>三、下一步工作方向</w:t>
      </w:r>
    </w:p>
    <w:p w:rsidR="006823B4" w:rsidRDefault="006823B4" w:rsidP="006823B4">
      <w:pPr>
        <w:spacing w:line="560" w:lineRule="exact"/>
        <w:ind w:firstLineChars="200" w:firstLine="640"/>
        <w:rPr>
          <w:rFonts w:ascii="仿宋_GB2312" w:eastAsia="仿宋_GB2312" w:hAnsi="华文仿宋"/>
          <w:bCs/>
          <w:sz w:val="32"/>
          <w:szCs w:val="32"/>
        </w:rPr>
      </w:pPr>
      <w:r>
        <w:rPr>
          <w:rFonts w:ascii="仿宋_GB2312" w:eastAsia="仿宋_GB2312" w:hAnsi="华文仿宋" w:hint="eastAsia"/>
          <w:bCs/>
          <w:sz w:val="32"/>
          <w:szCs w:val="32"/>
        </w:rPr>
        <w:t>根据各位代表的需求，我局在下步工作中将继续向省市汇报，协调专家再次开展核查，力争将两沟流域纳入治理范围。同时争取多方协调，解决该片区土地问题，争取项目实施土地整治，切实提高土地利用率。</w:t>
      </w:r>
    </w:p>
    <w:p w:rsidR="006823B4" w:rsidRDefault="006823B4" w:rsidP="006823B4">
      <w:pPr>
        <w:spacing w:line="560" w:lineRule="exact"/>
        <w:ind w:firstLineChars="200" w:firstLine="640"/>
        <w:rPr>
          <w:rFonts w:ascii="仿宋_GB2312" w:eastAsia="仿宋_GB2312" w:hAnsi="华文仿宋"/>
          <w:bCs/>
          <w:sz w:val="32"/>
          <w:szCs w:val="32"/>
        </w:rPr>
      </w:pPr>
      <w:r>
        <w:rPr>
          <w:rFonts w:ascii="仿宋_GB2312" w:eastAsia="仿宋_GB2312" w:hAnsi="华文仿宋" w:hint="eastAsia"/>
          <w:bCs/>
          <w:sz w:val="32"/>
          <w:szCs w:val="32"/>
        </w:rPr>
        <w:t>以上答复如有不妥，请给予批评指正，衷心感谢您们对我们工作的理解和支持。</w:t>
      </w:r>
    </w:p>
    <w:p w:rsidR="006823B4" w:rsidRPr="00CB6E0A" w:rsidRDefault="006823B4" w:rsidP="006823B4">
      <w:pPr>
        <w:spacing w:line="560" w:lineRule="exact"/>
        <w:ind w:firstLine="660"/>
        <w:rPr>
          <w:rFonts w:ascii="仿宋_GB2312" w:eastAsia="仿宋_GB2312"/>
          <w:sz w:val="32"/>
          <w:szCs w:val="32"/>
        </w:rPr>
      </w:pPr>
      <w:r>
        <w:rPr>
          <w:rFonts w:ascii="仿宋_GB2312" w:eastAsia="仿宋_GB2312" w:hAnsi="华文仿宋" w:hint="eastAsia"/>
          <w:bCs/>
          <w:sz w:val="32"/>
          <w:szCs w:val="32"/>
        </w:rPr>
        <w:t>联系人及联系电话：孙良春，13908802355。</w:t>
      </w:r>
    </w:p>
    <w:p w:rsidR="006823B4" w:rsidRPr="00CB6E0A" w:rsidRDefault="006823B4" w:rsidP="006823B4">
      <w:pPr>
        <w:spacing w:line="560" w:lineRule="exact"/>
        <w:ind w:firstLineChars="200" w:firstLine="640"/>
        <w:rPr>
          <w:rFonts w:ascii="仿宋_GB2312" w:eastAsia="仿宋_GB2312" w:hAnsi="华文仿宋"/>
          <w:sz w:val="32"/>
          <w:szCs w:val="32"/>
        </w:rPr>
      </w:pPr>
    </w:p>
    <w:p w:rsidR="006823B4" w:rsidRPr="00CB6E0A" w:rsidRDefault="006823B4" w:rsidP="006823B4">
      <w:pPr>
        <w:ind w:firstLineChars="200" w:firstLine="640"/>
        <w:rPr>
          <w:rFonts w:ascii="仿宋_GB2312" w:eastAsia="仿宋_GB2312" w:hAnsi="华文仿宋"/>
          <w:sz w:val="32"/>
          <w:szCs w:val="32"/>
        </w:rPr>
      </w:pPr>
    </w:p>
    <w:p w:rsidR="006823B4" w:rsidRPr="00CB6E0A" w:rsidRDefault="006823B4" w:rsidP="006823B4">
      <w:pPr>
        <w:ind w:firstLineChars="200" w:firstLine="640"/>
        <w:rPr>
          <w:rFonts w:ascii="仿宋_GB2312" w:eastAsia="仿宋_GB2312" w:hAnsi="华文仿宋"/>
          <w:sz w:val="32"/>
          <w:szCs w:val="32"/>
        </w:rPr>
      </w:pPr>
      <w:r w:rsidRPr="00CB6E0A">
        <w:rPr>
          <w:rFonts w:ascii="仿宋_GB2312" w:eastAsia="仿宋_GB2312" w:hAnsi="华文仿宋" w:hint="eastAsia"/>
          <w:sz w:val="32"/>
          <w:szCs w:val="32"/>
        </w:rPr>
        <w:t>附件：</w:t>
      </w:r>
      <w:r w:rsidRPr="003D50F5">
        <w:rPr>
          <w:rFonts w:ascii="仿宋_GB2312" w:eastAsia="仿宋_GB2312" w:hAnsi="华文仿宋" w:hint="eastAsia"/>
          <w:sz w:val="32"/>
          <w:szCs w:val="32"/>
        </w:rPr>
        <w:t>区人大代表建议第49号办理情况征询意见表</w:t>
      </w:r>
    </w:p>
    <w:p w:rsidR="006823B4" w:rsidRPr="00CB6E0A" w:rsidRDefault="006823B4" w:rsidP="006823B4">
      <w:pPr>
        <w:ind w:firstLineChars="200" w:firstLine="640"/>
        <w:rPr>
          <w:rFonts w:ascii="仿宋_GB2312" w:eastAsia="仿宋_GB2312" w:hAnsi="华文仿宋"/>
          <w:sz w:val="32"/>
          <w:szCs w:val="32"/>
        </w:rPr>
      </w:pPr>
    </w:p>
    <w:p w:rsidR="006823B4" w:rsidRPr="00EC7BB8" w:rsidRDefault="006823B4" w:rsidP="006823B4">
      <w:pPr>
        <w:ind w:firstLineChars="200" w:firstLine="640"/>
        <w:rPr>
          <w:rFonts w:ascii="仿宋_GB2312" w:eastAsia="仿宋_GB2312" w:hAnsi="华文仿宋"/>
          <w:sz w:val="32"/>
          <w:szCs w:val="32"/>
        </w:rPr>
      </w:pPr>
    </w:p>
    <w:p w:rsidR="006823B4" w:rsidRPr="00EC7BB8" w:rsidRDefault="006823B4" w:rsidP="006823B4">
      <w:pPr>
        <w:rPr>
          <w:rFonts w:ascii="仿宋_GB2312" w:eastAsia="仿宋_GB2312" w:hAnsi="华文仿宋"/>
          <w:sz w:val="32"/>
          <w:szCs w:val="32"/>
        </w:rPr>
      </w:pPr>
      <w:r w:rsidRPr="00EC7BB8">
        <w:rPr>
          <w:rFonts w:ascii="仿宋_GB2312" w:eastAsia="仿宋_GB2312" w:hAnsi="华文仿宋" w:hint="eastAsia"/>
          <w:sz w:val="32"/>
          <w:szCs w:val="32"/>
        </w:rPr>
        <w:t xml:space="preserve">                             昆明市东川区国土资源局</w:t>
      </w:r>
    </w:p>
    <w:p w:rsidR="006823B4" w:rsidRPr="00EC7BB8" w:rsidRDefault="006823B4" w:rsidP="006823B4">
      <w:pPr>
        <w:rPr>
          <w:rFonts w:ascii="仿宋_GB2312" w:eastAsia="仿宋_GB2312"/>
          <w:sz w:val="32"/>
          <w:szCs w:val="32"/>
        </w:rPr>
      </w:pPr>
      <w:r w:rsidRPr="00EC7BB8">
        <w:rPr>
          <w:rFonts w:ascii="仿宋_GB2312" w:eastAsia="仿宋_GB2312" w:hAnsi="华文仿宋" w:hint="eastAsia"/>
          <w:sz w:val="32"/>
          <w:szCs w:val="32"/>
        </w:rPr>
        <w:t xml:space="preserve">                                  201</w:t>
      </w:r>
      <w:r>
        <w:rPr>
          <w:rFonts w:ascii="仿宋_GB2312" w:eastAsia="仿宋_GB2312" w:hAnsi="华文仿宋" w:hint="eastAsia"/>
          <w:sz w:val="32"/>
          <w:szCs w:val="32"/>
        </w:rPr>
        <w:t>7</w:t>
      </w:r>
      <w:r w:rsidRPr="00EC7BB8">
        <w:rPr>
          <w:rFonts w:ascii="仿宋_GB2312" w:eastAsia="仿宋_GB2312" w:hAnsi="华文仿宋" w:hint="eastAsia"/>
          <w:sz w:val="32"/>
          <w:szCs w:val="32"/>
        </w:rPr>
        <w:t>年7月</w:t>
      </w:r>
      <w:r>
        <w:rPr>
          <w:rFonts w:ascii="仿宋_GB2312" w:eastAsia="仿宋_GB2312" w:hAnsi="华文仿宋" w:hint="eastAsia"/>
          <w:sz w:val="32"/>
          <w:szCs w:val="32"/>
        </w:rPr>
        <w:t>13</w:t>
      </w:r>
      <w:r w:rsidRPr="00EC7BB8">
        <w:rPr>
          <w:rFonts w:ascii="仿宋_GB2312" w:eastAsia="仿宋_GB2312" w:hAnsi="华文仿宋" w:hint="eastAsia"/>
          <w:sz w:val="32"/>
          <w:szCs w:val="32"/>
        </w:rPr>
        <w:t>日</w:t>
      </w:r>
    </w:p>
    <w:p w:rsidR="006823B4" w:rsidRDefault="006823B4" w:rsidP="006823B4">
      <w:pPr>
        <w:ind w:rightChars="268" w:right="563"/>
        <w:rPr>
          <w:rFonts w:ascii="华文中宋" w:eastAsia="华文中宋" w:hAnsi="华文中宋" w:hint="eastAsia"/>
          <w:b/>
          <w:sz w:val="32"/>
          <w:szCs w:val="32"/>
        </w:rPr>
      </w:pPr>
    </w:p>
    <w:p w:rsidR="00977677" w:rsidRDefault="00977677" w:rsidP="006823B4">
      <w:pPr>
        <w:ind w:rightChars="268" w:right="563"/>
        <w:rPr>
          <w:rFonts w:ascii="华文中宋" w:eastAsia="华文中宋" w:hAnsi="华文中宋" w:hint="eastAsia"/>
          <w:b/>
          <w:sz w:val="32"/>
          <w:szCs w:val="32"/>
        </w:rPr>
      </w:pPr>
    </w:p>
    <w:p w:rsidR="00BC42AA" w:rsidRDefault="00BC42AA" w:rsidP="006823B4">
      <w:pPr>
        <w:ind w:rightChars="268" w:right="563"/>
        <w:rPr>
          <w:rFonts w:ascii="华文中宋" w:eastAsia="华文中宋" w:hAnsi="华文中宋"/>
          <w:b/>
          <w:sz w:val="32"/>
          <w:szCs w:val="32"/>
        </w:rPr>
      </w:pPr>
    </w:p>
    <w:p w:rsidR="006823B4" w:rsidRDefault="006115B9" w:rsidP="006823B4">
      <w:pPr>
        <w:ind w:firstLineChars="50" w:firstLine="105"/>
        <w:rPr>
          <w:sz w:val="28"/>
          <w:szCs w:val="28"/>
        </w:rPr>
      </w:pPr>
      <w:r w:rsidRPr="006115B9">
        <w:pict>
          <v:line id="_x0000_s1204" style="position:absolute;left:0;text-align:left;z-index:251658752" from="0,31.2pt" to="441pt,31.2pt"/>
        </w:pict>
      </w:r>
      <w:r w:rsidRPr="006115B9">
        <w:pict>
          <v:line id="_x0000_s1203" style="position:absolute;left:0;text-align:left;z-index:251657728" from="0,39pt" to="0,39pt"/>
        </w:pict>
      </w:r>
      <w:r w:rsidRPr="006115B9">
        <w:pict>
          <v:line id="_x0000_s1202" style="position:absolute;left:0;text-align:left;z-index:251656704" from="0,0" to="441pt,0"/>
        </w:pict>
      </w:r>
      <w:r w:rsidR="006823B4">
        <w:rPr>
          <w:rFonts w:ascii="仿宋_GB2312" w:eastAsia="仿宋_GB2312" w:hint="eastAsia"/>
          <w:sz w:val="32"/>
          <w:szCs w:val="32"/>
        </w:rPr>
        <w:t xml:space="preserve"> </w:t>
      </w:r>
      <w:r w:rsidR="006823B4">
        <w:rPr>
          <w:rFonts w:ascii="仿宋_GB2312" w:eastAsia="仿宋_GB2312" w:hint="eastAsia"/>
          <w:sz w:val="28"/>
          <w:szCs w:val="28"/>
        </w:rPr>
        <w:t>抄送：</w:t>
      </w:r>
      <w:r w:rsidR="006823B4">
        <w:rPr>
          <w:rFonts w:ascii="仿宋_GB2312" w:eastAsia="仿宋_GB2312" w:hAnsi="宋体" w:hint="eastAsia"/>
          <w:sz w:val="28"/>
          <w:szCs w:val="28"/>
        </w:rPr>
        <w:t>区人大常委会人事代表工委，区政府办</w:t>
      </w:r>
      <w:r w:rsidR="006823B4">
        <w:rPr>
          <w:rFonts w:hint="eastAsia"/>
          <w:sz w:val="28"/>
          <w:szCs w:val="28"/>
        </w:rPr>
        <w:t>。</w:t>
      </w:r>
    </w:p>
    <w:p w:rsidR="001C6F2B" w:rsidRPr="006823B4" w:rsidRDefault="006115B9" w:rsidP="006823B4">
      <w:pPr>
        <w:ind w:firstLineChars="100" w:firstLine="210"/>
        <w:rPr>
          <w:rFonts w:ascii="仿宋_GB2312" w:eastAsia="仿宋_GB2312"/>
          <w:sz w:val="28"/>
          <w:szCs w:val="28"/>
        </w:rPr>
      </w:pPr>
      <w:r w:rsidRPr="006115B9">
        <w:pict>
          <v:line id="_x0000_s1205" style="position:absolute;left:0;text-align:left;z-index:251659776" from="0,31.2pt" to="441pt,31.2pt"/>
        </w:pict>
      </w:r>
      <w:r w:rsidR="006823B4">
        <w:rPr>
          <w:rFonts w:ascii="仿宋_GB2312" w:eastAsia="仿宋_GB2312" w:hint="eastAsia"/>
          <w:sz w:val="28"/>
          <w:szCs w:val="28"/>
        </w:rPr>
        <w:t>昆明市东川区国土资源局办公室   　       2017年7月13日印发</w:t>
      </w:r>
    </w:p>
    <w:sectPr w:rsidR="001C6F2B" w:rsidRPr="006823B4" w:rsidSect="001C6F2B">
      <w:footerReference w:type="even" r:id="rId7"/>
      <w:footerReference w:type="default" r:id="rId8"/>
      <w:pgSz w:w="11906" w:h="16838"/>
      <w:pgMar w:top="2098" w:right="1287" w:bottom="1134" w:left="1588"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A90" w:rsidRDefault="00D01A90">
      <w:r>
        <w:separator/>
      </w:r>
    </w:p>
  </w:endnote>
  <w:endnote w:type="continuationSeparator" w:id="0">
    <w:p w:rsidR="00D01A90" w:rsidRDefault="00D01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B2E" w:rsidRDefault="006115B9" w:rsidP="00A4585E">
    <w:pPr>
      <w:pStyle w:val="a3"/>
      <w:framePr w:wrap="around" w:vAnchor="text" w:hAnchor="margin" w:xAlign="outside" w:y="1"/>
      <w:rPr>
        <w:rStyle w:val="a4"/>
      </w:rPr>
    </w:pPr>
    <w:r>
      <w:rPr>
        <w:rStyle w:val="a4"/>
      </w:rPr>
      <w:fldChar w:fldCharType="begin"/>
    </w:r>
    <w:r w:rsidR="00D47B2E">
      <w:rPr>
        <w:rStyle w:val="a4"/>
      </w:rPr>
      <w:instrText xml:space="preserve">PAGE  </w:instrText>
    </w:r>
    <w:r>
      <w:rPr>
        <w:rStyle w:val="a4"/>
      </w:rPr>
      <w:fldChar w:fldCharType="separate"/>
    </w:r>
    <w:r w:rsidR="00D47B2E">
      <w:rPr>
        <w:rStyle w:val="a4"/>
        <w:noProof/>
      </w:rPr>
      <w:t>- 1 -</w:t>
    </w:r>
    <w:r>
      <w:rPr>
        <w:rStyle w:val="a4"/>
      </w:rPr>
      <w:fldChar w:fldCharType="end"/>
    </w:r>
  </w:p>
  <w:p w:rsidR="00D47B2E" w:rsidRDefault="00D47B2E" w:rsidP="00A4585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B2E" w:rsidRPr="002901C7" w:rsidRDefault="006115B9" w:rsidP="00A4585E">
    <w:pPr>
      <w:pStyle w:val="a3"/>
      <w:framePr w:wrap="around" w:vAnchor="text" w:hAnchor="margin" w:xAlign="outside" w:y="1"/>
      <w:rPr>
        <w:rStyle w:val="a4"/>
        <w:sz w:val="28"/>
        <w:szCs w:val="28"/>
      </w:rPr>
    </w:pPr>
    <w:r w:rsidRPr="002901C7">
      <w:rPr>
        <w:rStyle w:val="a4"/>
        <w:sz w:val="28"/>
        <w:szCs w:val="28"/>
      </w:rPr>
      <w:fldChar w:fldCharType="begin"/>
    </w:r>
    <w:r w:rsidR="00D47B2E" w:rsidRPr="002901C7">
      <w:rPr>
        <w:rStyle w:val="a4"/>
        <w:sz w:val="28"/>
        <w:szCs w:val="28"/>
      </w:rPr>
      <w:instrText xml:space="preserve">PAGE  </w:instrText>
    </w:r>
    <w:r w:rsidRPr="002901C7">
      <w:rPr>
        <w:rStyle w:val="a4"/>
        <w:sz w:val="28"/>
        <w:szCs w:val="28"/>
      </w:rPr>
      <w:fldChar w:fldCharType="separate"/>
    </w:r>
    <w:r w:rsidR="00977677">
      <w:rPr>
        <w:rStyle w:val="a4"/>
        <w:noProof/>
        <w:sz w:val="28"/>
        <w:szCs w:val="28"/>
      </w:rPr>
      <w:t>- 1 -</w:t>
    </w:r>
    <w:r w:rsidRPr="002901C7">
      <w:rPr>
        <w:rStyle w:val="a4"/>
        <w:sz w:val="28"/>
        <w:szCs w:val="28"/>
      </w:rPr>
      <w:fldChar w:fldCharType="end"/>
    </w:r>
  </w:p>
  <w:p w:rsidR="00D47B2E" w:rsidRDefault="00D47B2E" w:rsidP="00A4585E">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A90" w:rsidRDefault="00D01A90">
      <w:r>
        <w:separator/>
      </w:r>
    </w:p>
  </w:footnote>
  <w:footnote w:type="continuationSeparator" w:id="0">
    <w:p w:rsidR="00D01A90" w:rsidRDefault="00D01A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534B9"/>
    <w:multiLevelType w:val="hybridMultilevel"/>
    <w:tmpl w:val="6FBC09A4"/>
    <w:lvl w:ilvl="0" w:tplc="5538CFA4">
      <w:start w:val="1"/>
      <w:numFmt w:val="japaneseCounting"/>
      <w:lvlText w:val="%1、"/>
      <w:lvlJc w:val="left"/>
      <w:pPr>
        <w:tabs>
          <w:tab w:val="num" w:pos="1368"/>
        </w:tabs>
        <w:ind w:left="1368" w:hanging="720"/>
      </w:pPr>
      <w:rPr>
        <w:rFonts w:hint="default"/>
        <w:b/>
      </w:rPr>
    </w:lvl>
    <w:lvl w:ilvl="1" w:tplc="04090019" w:tentative="1">
      <w:start w:val="1"/>
      <w:numFmt w:val="lowerLetter"/>
      <w:lvlText w:val="%2)"/>
      <w:lvlJc w:val="left"/>
      <w:pPr>
        <w:tabs>
          <w:tab w:val="num" w:pos="1488"/>
        </w:tabs>
        <w:ind w:left="1488" w:hanging="420"/>
      </w:pPr>
    </w:lvl>
    <w:lvl w:ilvl="2" w:tplc="0409001B" w:tentative="1">
      <w:start w:val="1"/>
      <w:numFmt w:val="lowerRoman"/>
      <w:lvlText w:val="%3."/>
      <w:lvlJc w:val="righ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9" w:tentative="1">
      <w:start w:val="1"/>
      <w:numFmt w:val="lowerLetter"/>
      <w:lvlText w:val="%5)"/>
      <w:lvlJc w:val="left"/>
      <w:pPr>
        <w:tabs>
          <w:tab w:val="num" w:pos="2748"/>
        </w:tabs>
        <w:ind w:left="2748" w:hanging="420"/>
      </w:pPr>
    </w:lvl>
    <w:lvl w:ilvl="5" w:tplc="0409001B" w:tentative="1">
      <w:start w:val="1"/>
      <w:numFmt w:val="lowerRoman"/>
      <w:lvlText w:val="%6."/>
      <w:lvlJc w:val="righ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9" w:tentative="1">
      <w:start w:val="1"/>
      <w:numFmt w:val="lowerLetter"/>
      <w:lvlText w:val="%8)"/>
      <w:lvlJc w:val="left"/>
      <w:pPr>
        <w:tabs>
          <w:tab w:val="num" w:pos="4008"/>
        </w:tabs>
        <w:ind w:left="4008" w:hanging="420"/>
      </w:pPr>
    </w:lvl>
    <w:lvl w:ilvl="8" w:tplc="0409001B" w:tentative="1">
      <w:start w:val="1"/>
      <w:numFmt w:val="lowerRoman"/>
      <w:lvlText w:val="%9."/>
      <w:lvlJc w:val="right"/>
      <w:pPr>
        <w:tabs>
          <w:tab w:val="num" w:pos="4428"/>
        </w:tabs>
        <w:ind w:left="442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0E8D"/>
    <w:rsid w:val="00001F93"/>
    <w:rsid w:val="00014056"/>
    <w:rsid w:val="0002322A"/>
    <w:rsid w:val="00040E17"/>
    <w:rsid w:val="00041731"/>
    <w:rsid w:val="00083E44"/>
    <w:rsid w:val="00093A89"/>
    <w:rsid w:val="000C7CE2"/>
    <w:rsid w:val="000F2D70"/>
    <w:rsid w:val="000F5D5B"/>
    <w:rsid w:val="001122FC"/>
    <w:rsid w:val="00113638"/>
    <w:rsid w:val="001535B2"/>
    <w:rsid w:val="0017410B"/>
    <w:rsid w:val="00192BFA"/>
    <w:rsid w:val="001B1704"/>
    <w:rsid w:val="001C3E38"/>
    <w:rsid w:val="001C5B41"/>
    <w:rsid w:val="001C6F2B"/>
    <w:rsid w:val="001C74E3"/>
    <w:rsid w:val="001D2375"/>
    <w:rsid w:val="001D23DE"/>
    <w:rsid w:val="001F1F65"/>
    <w:rsid w:val="001F57CD"/>
    <w:rsid w:val="00205AD9"/>
    <w:rsid w:val="00205C4D"/>
    <w:rsid w:val="0021166A"/>
    <w:rsid w:val="0021481F"/>
    <w:rsid w:val="00242742"/>
    <w:rsid w:val="00244EF6"/>
    <w:rsid w:val="0024711A"/>
    <w:rsid w:val="00263954"/>
    <w:rsid w:val="00272043"/>
    <w:rsid w:val="00272524"/>
    <w:rsid w:val="0027692A"/>
    <w:rsid w:val="00296B60"/>
    <w:rsid w:val="00296D05"/>
    <w:rsid w:val="002A6366"/>
    <w:rsid w:val="003555C3"/>
    <w:rsid w:val="003703DA"/>
    <w:rsid w:val="003732CE"/>
    <w:rsid w:val="00390716"/>
    <w:rsid w:val="003925FF"/>
    <w:rsid w:val="003A7E3A"/>
    <w:rsid w:val="003B3DC5"/>
    <w:rsid w:val="003C6DA5"/>
    <w:rsid w:val="003D77C9"/>
    <w:rsid w:val="003E3C35"/>
    <w:rsid w:val="003F07AB"/>
    <w:rsid w:val="003F0976"/>
    <w:rsid w:val="003F0DEF"/>
    <w:rsid w:val="003F2532"/>
    <w:rsid w:val="00402B1A"/>
    <w:rsid w:val="00423C3A"/>
    <w:rsid w:val="0044376E"/>
    <w:rsid w:val="004469CC"/>
    <w:rsid w:val="00452B8F"/>
    <w:rsid w:val="00472052"/>
    <w:rsid w:val="00481A83"/>
    <w:rsid w:val="00497F79"/>
    <w:rsid w:val="004A0C86"/>
    <w:rsid w:val="004A13C2"/>
    <w:rsid w:val="004C5F4C"/>
    <w:rsid w:val="004D607E"/>
    <w:rsid w:val="004E428E"/>
    <w:rsid w:val="004F0355"/>
    <w:rsid w:val="004F5A76"/>
    <w:rsid w:val="00521051"/>
    <w:rsid w:val="005303FF"/>
    <w:rsid w:val="00540D56"/>
    <w:rsid w:val="005439AB"/>
    <w:rsid w:val="0058164C"/>
    <w:rsid w:val="00582E99"/>
    <w:rsid w:val="005A6CA5"/>
    <w:rsid w:val="005B52A7"/>
    <w:rsid w:val="005B6376"/>
    <w:rsid w:val="005C2DB8"/>
    <w:rsid w:val="005C7D77"/>
    <w:rsid w:val="005D16AB"/>
    <w:rsid w:val="005D44B7"/>
    <w:rsid w:val="005E1136"/>
    <w:rsid w:val="005F02C3"/>
    <w:rsid w:val="005F4267"/>
    <w:rsid w:val="006115B9"/>
    <w:rsid w:val="00612F2B"/>
    <w:rsid w:val="0062438F"/>
    <w:rsid w:val="00635D4A"/>
    <w:rsid w:val="00643ED1"/>
    <w:rsid w:val="00650B58"/>
    <w:rsid w:val="006530D7"/>
    <w:rsid w:val="00664460"/>
    <w:rsid w:val="00676C03"/>
    <w:rsid w:val="006776A2"/>
    <w:rsid w:val="006823B4"/>
    <w:rsid w:val="00696886"/>
    <w:rsid w:val="006B7FB6"/>
    <w:rsid w:val="006D0CA7"/>
    <w:rsid w:val="006D3466"/>
    <w:rsid w:val="006E5A8C"/>
    <w:rsid w:val="006F23C9"/>
    <w:rsid w:val="006F385D"/>
    <w:rsid w:val="00734B00"/>
    <w:rsid w:val="00742ECF"/>
    <w:rsid w:val="00751D9A"/>
    <w:rsid w:val="007529DF"/>
    <w:rsid w:val="00754E67"/>
    <w:rsid w:val="00761DAE"/>
    <w:rsid w:val="00762F91"/>
    <w:rsid w:val="0078355C"/>
    <w:rsid w:val="00784BA9"/>
    <w:rsid w:val="00785F09"/>
    <w:rsid w:val="00791F13"/>
    <w:rsid w:val="00797520"/>
    <w:rsid w:val="007A05E6"/>
    <w:rsid w:val="007B3F5F"/>
    <w:rsid w:val="007C334C"/>
    <w:rsid w:val="007C38B2"/>
    <w:rsid w:val="007D19F0"/>
    <w:rsid w:val="007E1F6B"/>
    <w:rsid w:val="007F368B"/>
    <w:rsid w:val="00811B1E"/>
    <w:rsid w:val="008142FF"/>
    <w:rsid w:val="008302DB"/>
    <w:rsid w:val="00862648"/>
    <w:rsid w:val="008829CC"/>
    <w:rsid w:val="0089329D"/>
    <w:rsid w:val="008B76C8"/>
    <w:rsid w:val="008C500C"/>
    <w:rsid w:val="008D4B81"/>
    <w:rsid w:val="008D4D56"/>
    <w:rsid w:val="008D5019"/>
    <w:rsid w:val="008F37DC"/>
    <w:rsid w:val="008F4433"/>
    <w:rsid w:val="00925BCB"/>
    <w:rsid w:val="009301D2"/>
    <w:rsid w:val="0093145E"/>
    <w:rsid w:val="009614DD"/>
    <w:rsid w:val="0097547F"/>
    <w:rsid w:val="00977677"/>
    <w:rsid w:val="00980C77"/>
    <w:rsid w:val="0098658E"/>
    <w:rsid w:val="00995B16"/>
    <w:rsid w:val="009B0683"/>
    <w:rsid w:val="009E1FA4"/>
    <w:rsid w:val="009E460C"/>
    <w:rsid w:val="00A21CCF"/>
    <w:rsid w:val="00A25F42"/>
    <w:rsid w:val="00A264C3"/>
    <w:rsid w:val="00A4074E"/>
    <w:rsid w:val="00A43D5B"/>
    <w:rsid w:val="00A4585E"/>
    <w:rsid w:val="00A50046"/>
    <w:rsid w:val="00A74DD0"/>
    <w:rsid w:val="00A74DF6"/>
    <w:rsid w:val="00AA540B"/>
    <w:rsid w:val="00AD3B93"/>
    <w:rsid w:val="00B10E8D"/>
    <w:rsid w:val="00B1661E"/>
    <w:rsid w:val="00B25050"/>
    <w:rsid w:val="00B362FD"/>
    <w:rsid w:val="00B430A7"/>
    <w:rsid w:val="00B4633F"/>
    <w:rsid w:val="00B540E2"/>
    <w:rsid w:val="00B566EA"/>
    <w:rsid w:val="00B73471"/>
    <w:rsid w:val="00B84E5A"/>
    <w:rsid w:val="00B93383"/>
    <w:rsid w:val="00B93F96"/>
    <w:rsid w:val="00BB5075"/>
    <w:rsid w:val="00BC42AA"/>
    <w:rsid w:val="00BC56B0"/>
    <w:rsid w:val="00BE5839"/>
    <w:rsid w:val="00C13E04"/>
    <w:rsid w:val="00C30F41"/>
    <w:rsid w:val="00C33F96"/>
    <w:rsid w:val="00C5228F"/>
    <w:rsid w:val="00C61D09"/>
    <w:rsid w:val="00C83349"/>
    <w:rsid w:val="00C84869"/>
    <w:rsid w:val="00CB5645"/>
    <w:rsid w:val="00CB56AF"/>
    <w:rsid w:val="00CD2694"/>
    <w:rsid w:val="00CE1B4F"/>
    <w:rsid w:val="00CE5D27"/>
    <w:rsid w:val="00CF479B"/>
    <w:rsid w:val="00D01A90"/>
    <w:rsid w:val="00D10277"/>
    <w:rsid w:val="00D129A5"/>
    <w:rsid w:val="00D47B2E"/>
    <w:rsid w:val="00D56AE2"/>
    <w:rsid w:val="00D601D3"/>
    <w:rsid w:val="00D73270"/>
    <w:rsid w:val="00D9234C"/>
    <w:rsid w:val="00DD417B"/>
    <w:rsid w:val="00DE1ACD"/>
    <w:rsid w:val="00DE1D7E"/>
    <w:rsid w:val="00DF5763"/>
    <w:rsid w:val="00DF6E1F"/>
    <w:rsid w:val="00E06585"/>
    <w:rsid w:val="00E115DD"/>
    <w:rsid w:val="00E162CF"/>
    <w:rsid w:val="00E337C5"/>
    <w:rsid w:val="00E43EF1"/>
    <w:rsid w:val="00E668DF"/>
    <w:rsid w:val="00E74249"/>
    <w:rsid w:val="00E80C15"/>
    <w:rsid w:val="00EA0858"/>
    <w:rsid w:val="00EB18FD"/>
    <w:rsid w:val="00EB5701"/>
    <w:rsid w:val="00F04321"/>
    <w:rsid w:val="00F16B36"/>
    <w:rsid w:val="00F341F6"/>
    <w:rsid w:val="00F53004"/>
    <w:rsid w:val="00F570C5"/>
    <w:rsid w:val="00F6504E"/>
    <w:rsid w:val="00F66CDD"/>
    <w:rsid w:val="00F96A52"/>
    <w:rsid w:val="00FA368C"/>
    <w:rsid w:val="00FB1E58"/>
    <w:rsid w:val="00FB6759"/>
    <w:rsid w:val="00FE5F01"/>
    <w:rsid w:val="00FF0D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0E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10E8D"/>
    <w:pPr>
      <w:tabs>
        <w:tab w:val="center" w:pos="4153"/>
        <w:tab w:val="right" w:pos="8306"/>
      </w:tabs>
      <w:snapToGrid w:val="0"/>
      <w:jc w:val="left"/>
    </w:pPr>
    <w:rPr>
      <w:sz w:val="18"/>
      <w:szCs w:val="18"/>
    </w:rPr>
  </w:style>
  <w:style w:type="character" w:styleId="a4">
    <w:name w:val="page number"/>
    <w:basedOn w:val="a0"/>
    <w:rsid w:val="00B10E8D"/>
  </w:style>
  <w:style w:type="paragraph" w:customStyle="1" w:styleId="Char2CharCharCharCharCharCharCharChar1Char">
    <w:name w:val="Char2 Char Char Char Char Char Char Char Char1 Char"/>
    <w:basedOn w:val="a"/>
    <w:rsid w:val="00B10E8D"/>
    <w:pPr>
      <w:spacing w:line="360" w:lineRule="auto"/>
      <w:ind w:firstLineChars="200" w:firstLine="200"/>
    </w:pPr>
    <w:rPr>
      <w:rFonts w:ascii="宋体" w:hAnsi="宋体" w:cs="Courier New"/>
      <w:sz w:val="24"/>
      <w:szCs w:val="32"/>
    </w:rPr>
  </w:style>
  <w:style w:type="paragraph" w:styleId="a5">
    <w:name w:val="Date"/>
    <w:basedOn w:val="a"/>
    <w:next w:val="a"/>
    <w:rsid w:val="00B10E8D"/>
    <w:pPr>
      <w:ind w:leftChars="2500" w:left="100"/>
    </w:pPr>
    <w:rPr>
      <w:rFonts w:ascii="仿宋_GB2312" w:eastAsia="仿宋_GB2312"/>
      <w:sz w:val="28"/>
    </w:rPr>
  </w:style>
  <w:style w:type="character" w:customStyle="1" w:styleId="txtcontent11">
    <w:name w:val="txtcontent11"/>
    <w:basedOn w:val="a0"/>
    <w:rsid w:val="00E06585"/>
    <w:rPr>
      <w:rFonts w:ascii="ˎ̥" w:hAnsi="ˎ̥" w:hint="default"/>
      <w:b w:val="0"/>
      <w:bCs w:val="0"/>
      <w:color w:val="000000"/>
      <w:sz w:val="21"/>
      <w:szCs w:val="21"/>
    </w:rPr>
  </w:style>
  <w:style w:type="character" w:styleId="a6">
    <w:name w:val="Strong"/>
    <w:basedOn w:val="a0"/>
    <w:qFormat/>
    <w:rsid w:val="00676C03"/>
    <w:rPr>
      <w:b/>
      <w:bCs/>
    </w:rPr>
  </w:style>
  <w:style w:type="paragraph" w:styleId="a7">
    <w:name w:val="header"/>
    <w:basedOn w:val="a"/>
    <w:link w:val="Char"/>
    <w:rsid w:val="00B566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B566EA"/>
    <w:rPr>
      <w:kern w:val="2"/>
      <w:sz w:val="18"/>
      <w:szCs w:val="18"/>
    </w:rPr>
  </w:style>
  <w:style w:type="paragraph" w:styleId="a8">
    <w:name w:val="Body Text"/>
    <w:basedOn w:val="a"/>
    <w:link w:val="Char0"/>
    <w:unhideWhenUsed/>
    <w:rsid w:val="006D3466"/>
    <w:pPr>
      <w:spacing w:after="120"/>
    </w:pPr>
  </w:style>
  <w:style w:type="character" w:customStyle="1" w:styleId="Char0">
    <w:name w:val="正文文本 Char"/>
    <w:basedOn w:val="a0"/>
    <w:link w:val="a8"/>
    <w:rsid w:val="006D3466"/>
    <w:rPr>
      <w:kern w:val="2"/>
      <w:sz w:val="21"/>
      <w:szCs w:val="24"/>
    </w:rPr>
  </w:style>
</w:styles>
</file>

<file path=word/webSettings.xml><?xml version="1.0" encoding="utf-8"?>
<w:webSettings xmlns:r="http://schemas.openxmlformats.org/officeDocument/2006/relationships" xmlns:w="http://schemas.openxmlformats.org/wordprocessingml/2006/main">
  <w:divs>
    <w:div w:id="56436686">
      <w:bodyDiv w:val="1"/>
      <w:marLeft w:val="0"/>
      <w:marRight w:val="0"/>
      <w:marTop w:val="0"/>
      <w:marBottom w:val="0"/>
      <w:divBdr>
        <w:top w:val="none" w:sz="0" w:space="0" w:color="auto"/>
        <w:left w:val="none" w:sz="0" w:space="0" w:color="auto"/>
        <w:bottom w:val="none" w:sz="0" w:space="0" w:color="auto"/>
        <w:right w:val="none" w:sz="0" w:space="0" w:color="auto"/>
      </w:divBdr>
    </w:div>
    <w:div w:id="71245766">
      <w:bodyDiv w:val="1"/>
      <w:marLeft w:val="0"/>
      <w:marRight w:val="0"/>
      <w:marTop w:val="0"/>
      <w:marBottom w:val="0"/>
      <w:divBdr>
        <w:top w:val="none" w:sz="0" w:space="0" w:color="auto"/>
        <w:left w:val="none" w:sz="0" w:space="0" w:color="auto"/>
        <w:bottom w:val="none" w:sz="0" w:space="0" w:color="auto"/>
        <w:right w:val="none" w:sz="0" w:space="0" w:color="auto"/>
      </w:divBdr>
    </w:div>
    <w:div w:id="88822046">
      <w:bodyDiv w:val="1"/>
      <w:marLeft w:val="0"/>
      <w:marRight w:val="0"/>
      <w:marTop w:val="0"/>
      <w:marBottom w:val="0"/>
      <w:divBdr>
        <w:top w:val="none" w:sz="0" w:space="0" w:color="auto"/>
        <w:left w:val="none" w:sz="0" w:space="0" w:color="auto"/>
        <w:bottom w:val="none" w:sz="0" w:space="0" w:color="auto"/>
        <w:right w:val="none" w:sz="0" w:space="0" w:color="auto"/>
      </w:divBdr>
    </w:div>
    <w:div w:id="129251174">
      <w:bodyDiv w:val="1"/>
      <w:marLeft w:val="0"/>
      <w:marRight w:val="0"/>
      <w:marTop w:val="0"/>
      <w:marBottom w:val="0"/>
      <w:divBdr>
        <w:top w:val="none" w:sz="0" w:space="0" w:color="auto"/>
        <w:left w:val="none" w:sz="0" w:space="0" w:color="auto"/>
        <w:bottom w:val="none" w:sz="0" w:space="0" w:color="auto"/>
        <w:right w:val="none" w:sz="0" w:space="0" w:color="auto"/>
      </w:divBdr>
    </w:div>
    <w:div w:id="347101539">
      <w:bodyDiv w:val="1"/>
      <w:marLeft w:val="0"/>
      <w:marRight w:val="0"/>
      <w:marTop w:val="0"/>
      <w:marBottom w:val="0"/>
      <w:divBdr>
        <w:top w:val="none" w:sz="0" w:space="0" w:color="auto"/>
        <w:left w:val="none" w:sz="0" w:space="0" w:color="auto"/>
        <w:bottom w:val="none" w:sz="0" w:space="0" w:color="auto"/>
        <w:right w:val="none" w:sz="0" w:space="0" w:color="auto"/>
      </w:divBdr>
    </w:div>
    <w:div w:id="396170400">
      <w:bodyDiv w:val="1"/>
      <w:marLeft w:val="0"/>
      <w:marRight w:val="0"/>
      <w:marTop w:val="0"/>
      <w:marBottom w:val="0"/>
      <w:divBdr>
        <w:top w:val="none" w:sz="0" w:space="0" w:color="auto"/>
        <w:left w:val="none" w:sz="0" w:space="0" w:color="auto"/>
        <w:bottom w:val="none" w:sz="0" w:space="0" w:color="auto"/>
        <w:right w:val="none" w:sz="0" w:space="0" w:color="auto"/>
      </w:divBdr>
    </w:div>
    <w:div w:id="401801280">
      <w:bodyDiv w:val="1"/>
      <w:marLeft w:val="0"/>
      <w:marRight w:val="0"/>
      <w:marTop w:val="0"/>
      <w:marBottom w:val="0"/>
      <w:divBdr>
        <w:top w:val="none" w:sz="0" w:space="0" w:color="auto"/>
        <w:left w:val="none" w:sz="0" w:space="0" w:color="auto"/>
        <w:bottom w:val="none" w:sz="0" w:space="0" w:color="auto"/>
        <w:right w:val="none" w:sz="0" w:space="0" w:color="auto"/>
      </w:divBdr>
    </w:div>
    <w:div w:id="577180789">
      <w:bodyDiv w:val="1"/>
      <w:marLeft w:val="0"/>
      <w:marRight w:val="0"/>
      <w:marTop w:val="0"/>
      <w:marBottom w:val="0"/>
      <w:divBdr>
        <w:top w:val="none" w:sz="0" w:space="0" w:color="auto"/>
        <w:left w:val="none" w:sz="0" w:space="0" w:color="auto"/>
        <w:bottom w:val="none" w:sz="0" w:space="0" w:color="auto"/>
        <w:right w:val="none" w:sz="0" w:space="0" w:color="auto"/>
      </w:divBdr>
    </w:div>
    <w:div w:id="806315680">
      <w:bodyDiv w:val="1"/>
      <w:marLeft w:val="0"/>
      <w:marRight w:val="0"/>
      <w:marTop w:val="0"/>
      <w:marBottom w:val="0"/>
      <w:divBdr>
        <w:top w:val="none" w:sz="0" w:space="0" w:color="auto"/>
        <w:left w:val="none" w:sz="0" w:space="0" w:color="auto"/>
        <w:bottom w:val="none" w:sz="0" w:space="0" w:color="auto"/>
        <w:right w:val="none" w:sz="0" w:space="0" w:color="auto"/>
      </w:divBdr>
    </w:div>
    <w:div w:id="817263949">
      <w:bodyDiv w:val="1"/>
      <w:marLeft w:val="0"/>
      <w:marRight w:val="0"/>
      <w:marTop w:val="0"/>
      <w:marBottom w:val="0"/>
      <w:divBdr>
        <w:top w:val="none" w:sz="0" w:space="0" w:color="auto"/>
        <w:left w:val="none" w:sz="0" w:space="0" w:color="auto"/>
        <w:bottom w:val="none" w:sz="0" w:space="0" w:color="auto"/>
        <w:right w:val="none" w:sz="0" w:space="0" w:color="auto"/>
      </w:divBdr>
    </w:div>
    <w:div w:id="837576676">
      <w:bodyDiv w:val="1"/>
      <w:marLeft w:val="0"/>
      <w:marRight w:val="0"/>
      <w:marTop w:val="0"/>
      <w:marBottom w:val="0"/>
      <w:divBdr>
        <w:top w:val="none" w:sz="0" w:space="0" w:color="auto"/>
        <w:left w:val="none" w:sz="0" w:space="0" w:color="auto"/>
        <w:bottom w:val="none" w:sz="0" w:space="0" w:color="auto"/>
        <w:right w:val="none" w:sz="0" w:space="0" w:color="auto"/>
      </w:divBdr>
    </w:div>
    <w:div w:id="940068187">
      <w:bodyDiv w:val="1"/>
      <w:marLeft w:val="0"/>
      <w:marRight w:val="0"/>
      <w:marTop w:val="0"/>
      <w:marBottom w:val="0"/>
      <w:divBdr>
        <w:top w:val="none" w:sz="0" w:space="0" w:color="auto"/>
        <w:left w:val="none" w:sz="0" w:space="0" w:color="auto"/>
        <w:bottom w:val="none" w:sz="0" w:space="0" w:color="auto"/>
        <w:right w:val="none" w:sz="0" w:space="0" w:color="auto"/>
      </w:divBdr>
    </w:div>
    <w:div w:id="947544961">
      <w:bodyDiv w:val="1"/>
      <w:marLeft w:val="0"/>
      <w:marRight w:val="0"/>
      <w:marTop w:val="0"/>
      <w:marBottom w:val="0"/>
      <w:divBdr>
        <w:top w:val="none" w:sz="0" w:space="0" w:color="auto"/>
        <w:left w:val="none" w:sz="0" w:space="0" w:color="auto"/>
        <w:bottom w:val="none" w:sz="0" w:space="0" w:color="auto"/>
        <w:right w:val="none" w:sz="0" w:space="0" w:color="auto"/>
      </w:divBdr>
    </w:div>
    <w:div w:id="995914890">
      <w:bodyDiv w:val="1"/>
      <w:marLeft w:val="0"/>
      <w:marRight w:val="0"/>
      <w:marTop w:val="0"/>
      <w:marBottom w:val="0"/>
      <w:divBdr>
        <w:top w:val="none" w:sz="0" w:space="0" w:color="auto"/>
        <w:left w:val="none" w:sz="0" w:space="0" w:color="auto"/>
        <w:bottom w:val="none" w:sz="0" w:space="0" w:color="auto"/>
        <w:right w:val="none" w:sz="0" w:space="0" w:color="auto"/>
      </w:divBdr>
    </w:div>
    <w:div w:id="1089085224">
      <w:bodyDiv w:val="1"/>
      <w:marLeft w:val="0"/>
      <w:marRight w:val="0"/>
      <w:marTop w:val="0"/>
      <w:marBottom w:val="0"/>
      <w:divBdr>
        <w:top w:val="none" w:sz="0" w:space="0" w:color="auto"/>
        <w:left w:val="none" w:sz="0" w:space="0" w:color="auto"/>
        <w:bottom w:val="none" w:sz="0" w:space="0" w:color="auto"/>
        <w:right w:val="none" w:sz="0" w:space="0" w:color="auto"/>
      </w:divBdr>
    </w:div>
    <w:div w:id="1356469184">
      <w:bodyDiv w:val="1"/>
      <w:marLeft w:val="0"/>
      <w:marRight w:val="0"/>
      <w:marTop w:val="0"/>
      <w:marBottom w:val="0"/>
      <w:divBdr>
        <w:top w:val="none" w:sz="0" w:space="0" w:color="auto"/>
        <w:left w:val="none" w:sz="0" w:space="0" w:color="auto"/>
        <w:bottom w:val="none" w:sz="0" w:space="0" w:color="auto"/>
        <w:right w:val="none" w:sz="0" w:space="0" w:color="auto"/>
      </w:divBdr>
    </w:div>
    <w:div w:id="1520506898">
      <w:bodyDiv w:val="1"/>
      <w:marLeft w:val="0"/>
      <w:marRight w:val="0"/>
      <w:marTop w:val="0"/>
      <w:marBottom w:val="0"/>
      <w:divBdr>
        <w:top w:val="none" w:sz="0" w:space="0" w:color="auto"/>
        <w:left w:val="none" w:sz="0" w:space="0" w:color="auto"/>
        <w:bottom w:val="none" w:sz="0" w:space="0" w:color="auto"/>
        <w:right w:val="none" w:sz="0" w:space="0" w:color="auto"/>
      </w:divBdr>
    </w:div>
    <w:div w:id="1729380854">
      <w:bodyDiv w:val="1"/>
      <w:marLeft w:val="0"/>
      <w:marRight w:val="0"/>
      <w:marTop w:val="0"/>
      <w:marBottom w:val="0"/>
      <w:divBdr>
        <w:top w:val="none" w:sz="0" w:space="0" w:color="auto"/>
        <w:left w:val="none" w:sz="0" w:space="0" w:color="auto"/>
        <w:bottom w:val="none" w:sz="0" w:space="0" w:color="auto"/>
        <w:right w:val="none" w:sz="0" w:space="0" w:color="auto"/>
      </w:divBdr>
    </w:div>
    <w:div w:id="1740904502">
      <w:bodyDiv w:val="1"/>
      <w:marLeft w:val="0"/>
      <w:marRight w:val="0"/>
      <w:marTop w:val="0"/>
      <w:marBottom w:val="0"/>
      <w:divBdr>
        <w:top w:val="none" w:sz="0" w:space="0" w:color="auto"/>
        <w:left w:val="none" w:sz="0" w:space="0" w:color="auto"/>
        <w:bottom w:val="none" w:sz="0" w:space="0" w:color="auto"/>
        <w:right w:val="none" w:sz="0" w:space="0" w:color="auto"/>
      </w:divBdr>
    </w:div>
    <w:div w:id="1867713234">
      <w:bodyDiv w:val="1"/>
      <w:marLeft w:val="0"/>
      <w:marRight w:val="0"/>
      <w:marTop w:val="0"/>
      <w:marBottom w:val="0"/>
      <w:divBdr>
        <w:top w:val="none" w:sz="0" w:space="0" w:color="auto"/>
        <w:left w:val="none" w:sz="0" w:space="0" w:color="auto"/>
        <w:bottom w:val="none" w:sz="0" w:space="0" w:color="auto"/>
        <w:right w:val="none" w:sz="0" w:space="0" w:color="auto"/>
      </w:divBdr>
    </w:div>
    <w:div w:id="1962299689">
      <w:bodyDiv w:val="1"/>
      <w:marLeft w:val="0"/>
      <w:marRight w:val="0"/>
      <w:marTop w:val="0"/>
      <w:marBottom w:val="0"/>
      <w:divBdr>
        <w:top w:val="none" w:sz="0" w:space="0" w:color="auto"/>
        <w:left w:val="none" w:sz="0" w:space="0" w:color="auto"/>
        <w:bottom w:val="none" w:sz="0" w:space="0" w:color="auto"/>
        <w:right w:val="none" w:sz="0" w:space="0" w:color="auto"/>
      </w:divBdr>
    </w:div>
    <w:div w:id="207534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1112</Words>
  <Characters>215</Characters>
  <Application>Microsoft Office Word</Application>
  <DocSecurity>0</DocSecurity>
  <Lines>1</Lines>
  <Paragraphs>2</Paragraphs>
  <ScaleCrop>false</ScaleCrop>
  <Company>深度技术</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东国土资发〔2010〕116号                 签发：张 寓</dc:title>
  <dc:subject/>
  <dc:creator>深度系统小组</dc:creator>
  <cp:keywords/>
  <dc:description/>
  <cp:lastModifiedBy>null</cp:lastModifiedBy>
  <cp:revision>5</cp:revision>
  <dcterms:created xsi:type="dcterms:W3CDTF">2017-07-14T06:50:00Z</dcterms:created>
  <dcterms:modified xsi:type="dcterms:W3CDTF">2017-10-11T03:32:00Z</dcterms:modified>
</cp:coreProperties>
</file>