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8D" w:rsidRDefault="00E1022A" w:rsidP="00B10E8D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B</w:t>
      </w:r>
    </w:p>
    <w:p w:rsidR="00A74DD0" w:rsidRDefault="00A74DD0" w:rsidP="00A74DD0">
      <w:pPr>
        <w:tabs>
          <w:tab w:val="left" w:pos="7920"/>
        </w:tabs>
        <w:jc w:val="center"/>
        <w:rPr>
          <w:rFonts w:ascii="华文中宋" w:eastAsia="华文中宋" w:hAnsi="华文中宋"/>
          <w:b/>
          <w:color w:val="FF0000"/>
          <w:w w:val="60"/>
          <w:sz w:val="110"/>
          <w:szCs w:val="110"/>
        </w:rPr>
      </w:pPr>
      <w:r>
        <w:rPr>
          <w:rFonts w:ascii="华文中宋" w:eastAsia="华文中宋" w:hAnsi="华文中宋" w:hint="eastAsia"/>
          <w:b/>
          <w:color w:val="FF0000"/>
          <w:w w:val="60"/>
          <w:sz w:val="110"/>
          <w:szCs w:val="110"/>
        </w:rPr>
        <w:t>昆明市东川区国土资源局文件</w:t>
      </w:r>
    </w:p>
    <w:p w:rsidR="005E1136" w:rsidRPr="001F57CD" w:rsidRDefault="005E1136" w:rsidP="001F57CD">
      <w:pPr>
        <w:ind w:firstLineChars="100" w:firstLine="720"/>
        <w:rPr>
          <w:rFonts w:ascii="仿宋_GB2312" w:eastAsia="仿宋_GB2312"/>
          <w:sz w:val="72"/>
          <w:szCs w:val="72"/>
        </w:rPr>
      </w:pPr>
    </w:p>
    <w:p w:rsidR="00B10E8D" w:rsidRPr="0019662B" w:rsidRDefault="00462DF3" w:rsidP="001F1F65">
      <w:pPr>
        <w:spacing w:line="400" w:lineRule="exact"/>
        <w:ind w:firstLineChars="800" w:firstLine="2570"/>
        <w:rPr>
          <w:rFonts w:ascii="仿宋_GB2312" w:eastAsia="仿宋_GB2312" w:hAnsi="宋体"/>
          <w:sz w:val="32"/>
          <w:szCs w:val="32"/>
        </w:rPr>
      </w:pPr>
      <w:r w:rsidRPr="00462DF3">
        <w:rPr>
          <w:b/>
          <w:noProof/>
          <w:sz w:val="32"/>
          <w:szCs w:val="32"/>
        </w:rPr>
        <w:pict>
          <v:line id="_x0000_s1034" style="position:absolute;left:0;text-align:left;z-index:251655680" from="9pt,23.4pt" to="441pt,23.4pt" strokecolor="red" strokeweight="1.5pt">
            <w10:wrap type="square"/>
          </v:line>
        </w:pict>
      </w:r>
      <w:r w:rsidR="00B10E8D" w:rsidRPr="0019662B">
        <w:rPr>
          <w:rFonts w:ascii="仿宋_GB2312" w:eastAsia="仿宋_GB2312" w:hint="eastAsia"/>
          <w:sz w:val="32"/>
          <w:szCs w:val="32"/>
        </w:rPr>
        <w:t>东</w:t>
      </w:r>
      <w:proofErr w:type="gramStart"/>
      <w:r w:rsidR="00B10E8D" w:rsidRPr="0019662B">
        <w:rPr>
          <w:rFonts w:ascii="仿宋_GB2312" w:eastAsia="仿宋_GB2312" w:hint="eastAsia"/>
          <w:sz w:val="32"/>
          <w:szCs w:val="32"/>
        </w:rPr>
        <w:t>国土资</w:t>
      </w:r>
      <w:r w:rsidR="000F2D70">
        <w:rPr>
          <w:rFonts w:ascii="仿宋_GB2312" w:eastAsia="仿宋_GB2312" w:hint="eastAsia"/>
          <w:sz w:val="32"/>
          <w:szCs w:val="32"/>
        </w:rPr>
        <w:t>复</w:t>
      </w:r>
      <w:r w:rsidR="00B10E8D" w:rsidRPr="0019662B">
        <w:rPr>
          <w:rFonts w:ascii="仿宋_GB2312" w:eastAsia="仿宋_GB2312" w:hAnsi="宋体" w:hint="eastAsia"/>
          <w:sz w:val="32"/>
          <w:szCs w:val="32"/>
        </w:rPr>
        <w:t>〔</w:t>
      </w:r>
      <w:r w:rsidR="00B10E8D">
        <w:rPr>
          <w:rFonts w:ascii="仿宋_GB2312" w:eastAsia="仿宋_GB2312" w:hAnsi="宋体" w:hint="eastAsia"/>
          <w:sz w:val="32"/>
          <w:szCs w:val="32"/>
        </w:rPr>
        <w:t>201</w:t>
      </w:r>
      <w:r w:rsidR="00296D05">
        <w:rPr>
          <w:rFonts w:ascii="仿宋_GB2312" w:eastAsia="仿宋_GB2312" w:hAnsi="宋体" w:hint="eastAsia"/>
          <w:sz w:val="32"/>
          <w:szCs w:val="32"/>
        </w:rPr>
        <w:t>7</w:t>
      </w:r>
      <w:r w:rsidR="00B10E8D" w:rsidRPr="0019662B">
        <w:rPr>
          <w:rFonts w:ascii="仿宋_GB2312" w:eastAsia="仿宋_GB2312" w:hAnsi="宋体" w:hint="eastAsia"/>
          <w:sz w:val="32"/>
          <w:szCs w:val="32"/>
        </w:rPr>
        <w:t>〕</w:t>
      </w:r>
      <w:proofErr w:type="gramEnd"/>
      <w:r w:rsidR="00B430A7">
        <w:rPr>
          <w:rFonts w:ascii="仿宋_GB2312" w:eastAsia="仿宋_GB2312" w:hAnsi="宋体" w:hint="eastAsia"/>
          <w:sz w:val="32"/>
          <w:szCs w:val="32"/>
        </w:rPr>
        <w:t>4</w:t>
      </w:r>
      <w:r w:rsidR="00B10E8D" w:rsidRPr="0019662B">
        <w:rPr>
          <w:rFonts w:ascii="仿宋_GB2312" w:eastAsia="仿宋_GB2312" w:hAnsi="宋体" w:hint="eastAsia"/>
          <w:sz w:val="32"/>
          <w:szCs w:val="32"/>
        </w:rPr>
        <w:t>号</w:t>
      </w:r>
      <w:r w:rsidR="00B10E8D">
        <w:rPr>
          <w:rFonts w:ascii="仿宋_GB2312" w:eastAsia="仿宋_GB2312" w:hAnsi="宋体" w:hint="eastAsia"/>
          <w:sz w:val="32"/>
          <w:szCs w:val="32"/>
        </w:rPr>
        <w:t xml:space="preserve">                </w:t>
      </w:r>
    </w:p>
    <w:p w:rsidR="00B10E8D" w:rsidRDefault="00B10E8D" w:rsidP="001F1F65">
      <w:pPr>
        <w:spacing w:line="400" w:lineRule="exact"/>
        <w:rPr>
          <w:b/>
          <w:sz w:val="48"/>
          <w:szCs w:val="48"/>
        </w:rPr>
      </w:pPr>
    </w:p>
    <w:p w:rsidR="001F57CD" w:rsidRPr="00582E99" w:rsidRDefault="001F57CD" w:rsidP="001F1F65">
      <w:pPr>
        <w:spacing w:line="400" w:lineRule="exact"/>
        <w:rPr>
          <w:b/>
          <w:sz w:val="48"/>
          <w:szCs w:val="48"/>
        </w:rPr>
      </w:pPr>
    </w:p>
    <w:p w:rsidR="00B430A7" w:rsidRDefault="00B430A7" w:rsidP="00B430A7">
      <w:pPr>
        <w:spacing w:line="560" w:lineRule="exact"/>
        <w:ind w:leftChars="59" w:left="124"/>
        <w:jc w:val="center"/>
        <w:rPr>
          <w:rFonts w:ascii="方正小标宋简体" w:eastAsia="方正小标宋简体"/>
          <w:sz w:val="44"/>
          <w:szCs w:val="44"/>
        </w:rPr>
      </w:pPr>
      <w:r w:rsidRPr="00405B4A">
        <w:rPr>
          <w:rFonts w:ascii="方正小标宋简体" w:eastAsia="方正小标宋简体" w:hint="eastAsia"/>
          <w:sz w:val="44"/>
          <w:szCs w:val="44"/>
        </w:rPr>
        <w:t>关于对</w:t>
      </w:r>
      <w:r>
        <w:rPr>
          <w:rFonts w:ascii="方正小标宋简体" w:eastAsia="方正小标宋简体" w:hint="eastAsia"/>
          <w:sz w:val="44"/>
          <w:szCs w:val="44"/>
        </w:rPr>
        <w:t>昆明市</w:t>
      </w:r>
      <w:r w:rsidRPr="00405B4A">
        <w:rPr>
          <w:rFonts w:ascii="方正小标宋简体" w:eastAsia="方正小标宋简体" w:hint="eastAsia"/>
          <w:sz w:val="44"/>
          <w:szCs w:val="44"/>
        </w:rPr>
        <w:t>东川区第五届人民代表大会</w:t>
      </w:r>
    </w:p>
    <w:p w:rsidR="00B430A7" w:rsidRPr="00405B4A" w:rsidRDefault="00B430A7" w:rsidP="00B430A7">
      <w:pPr>
        <w:spacing w:line="560" w:lineRule="exact"/>
        <w:ind w:leftChars="59" w:left="124"/>
        <w:jc w:val="center"/>
        <w:rPr>
          <w:rFonts w:ascii="方正小标宋简体" w:eastAsia="方正小标宋简体"/>
          <w:sz w:val="44"/>
          <w:szCs w:val="44"/>
        </w:rPr>
      </w:pPr>
      <w:r w:rsidRPr="00405B4A">
        <w:rPr>
          <w:rFonts w:ascii="方正小标宋简体" w:eastAsia="方正小标宋简体" w:hint="eastAsia"/>
          <w:sz w:val="44"/>
          <w:szCs w:val="44"/>
        </w:rPr>
        <w:t>第一次会议第12</w:t>
      </w:r>
      <w:r>
        <w:rPr>
          <w:rFonts w:ascii="方正小标宋简体" w:eastAsia="方正小标宋简体" w:hint="eastAsia"/>
          <w:sz w:val="44"/>
          <w:szCs w:val="44"/>
        </w:rPr>
        <w:t>号建议</w:t>
      </w:r>
      <w:r w:rsidRPr="00405B4A">
        <w:rPr>
          <w:rFonts w:ascii="方正小标宋简体" w:eastAsia="方正小标宋简体" w:hint="eastAsia"/>
          <w:sz w:val="44"/>
          <w:szCs w:val="44"/>
        </w:rPr>
        <w:t>的答复</w:t>
      </w:r>
    </w:p>
    <w:p w:rsidR="00296D05" w:rsidRPr="00B430A7" w:rsidRDefault="00296D05" w:rsidP="00296D05">
      <w:pPr>
        <w:rPr>
          <w:rFonts w:ascii="仿宋" w:eastAsia="仿宋" w:hAnsi="仿宋"/>
          <w:sz w:val="32"/>
          <w:szCs w:val="32"/>
        </w:rPr>
      </w:pPr>
    </w:p>
    <w:p w:rsidR="00B430A7" w:rsidRPr="00235FF9" w:rsidRDefault="00B430A7" w:rsidP="00B430A7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proofErr w:type="gramStart"/>
      <w:r w:rsidRPr="00235FF9">
        <w:rPr>
          <w:rFonts w:ascii="仿宋_GB2312" w:eastAsia="仿宋_GB2312" w:hAnsi="华文仿宋" w:hint="eastAsia"/>
          <w:sz w:val="32"/>
          <w:szCs w:val="32"/>
        </w:rPr>
        <w:t>洪粉莲</w:t>
      </w:r>
      <w:proofErr w:type="gramEnd"/>
      <w:r w:rsidRPr="00235FF9">
        <w:rPr>
          <w:rFonts w:ascii="仿宋_GB2312" w:eastAsia="仿宋_GB2312" w:hAnsi="华文仿宋" w:hint="eastAsia"/>
          <w:sz w:val="32"/>
          <w:szCs w:val="32"/>
        </w:rPr>
        <w:t>等四位代表：</w:t>
      </w:r>
    </w:p>
    <w:p w:rsidR="00B430A7" w:rsidRPr="00235FF9" w:rsidRDefault="00B430A7" w:rsidP="00B430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5FF9">
        <w:rPr>
          <w:rFonts w:ascii="仿宋_GB2312" w:eastAsia="仿宋_GB2312" w:hint="eastAsia"/>
          <w:sz w:val="32"/>
          <w:szCs w:val="32"/>
        </w:rPr>
        <w:t>您们在东川区第五届人民代表大会第一次会议上提出的第12号建议，已交我局研究办理，现答复如下：</w:t>
      </w:r>
    </w:p>
    <w:p w:rsidR="00B430A7" w:rsidRPr="00BD6A4D" w:rsidRDefault="00B430A7" w:rsidP="00B430A7">
      <w:pPr>
        <w:spacing w:line="56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</w:t>
      </w:r>
      <w:r w:rsidRPr="00BD6A4D">
        <w:rPr>
          <w:rFonts w:ascii="黑体" w:eastAsia="黑体" w:hint="eastAsia"/>
          <w:b/>
          <w:sz w:val="32"/>
          <w:szCs w:val="32"/>
        </w:rPr>
        <w:t>基本情况</w:t>
      </w:r>
    </w:p>
    <w:p w:rsidR="00B430A7" w:rsidRPr="00235FF9" w:rsidRDefault="00B430A7" w:rsidP="00B430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235FF9">
        <w:rPr>
          <w:rFonts w:ascii="仿宋_GB2312" w:eastAsia="仿宋_GB2312" w:hint="eastAsia"/>
          <w:sz w:val="32"/>
          <w:szCs w:val="32"/>
        </w:rPr>
        <w:t>汤丹镇中河</w:t>
      </w:r>
      <w:proofErr w:type="gramStart"/>
      <w:r w:rsidRPr="00235FF9">
        <w:rPr>
          <w:rFonts w:ascii="仿宋_GB2312" w:eastAsia="仿宋_GB2312" w:hint="eastAsia"/>
          <w:sz w:val="32"/>
          <w:szCs w:val="32"/>
        </w:rPr>
        <w:t>村至洒海</w:t>
      </w:r>
      <w:proofErr w:type="gramEnd"/>
      <w:r w:rsidRPr="00235FF9">
        <w:rPr>
          <w:rFonts w:ascii="仿宋_GB2312" w:eastAsia="仿宋_GB2312" w:hint="eastAsia"/>
          <w:sz w:val="32"/>
          <w:szCs w:val="32"/>
        </w:rPr>
        <w:t>村段，河漫滩资源丰富，但一直处于闲置状态，但两个村的人均耕地仅有0.5亩，土地的不足严重制约了中河村和洒海村的农业发展。在东川区第五届人民代表大会第一次会议</w:t>
      </w:r>
      <w:r>
        <w:rPr>
          <w:rFonts w:ascii="仿宋_GB2312" w:eastAsia="仿宋_GB2312" w:hint="eastAsia"/>
          <w:sz w:val="32"/>
          <w:szCs w:val="32"/>
        </w:rPr>
        <w:t>上，</w:t>
      </w:r>
      <w:proofErr w:type="gramStart"/>
      <w:r w:rsidRPr="00235FF9">
        <w:rPr>
          <w:rFonts w:ascii="仿宋_GB2312" w:eastAsia="仿宋_GB2312" w:hint="eastAsia"/>
          <w:sz w:val="32"/>
          <w:szCs w:val="32"/>
        </w:rPr>
        <w:t>洪粉莲</w:t>
      </w:r>
      <w:proofErr w:type="gramEnd"/>
      <w:r>
        <w:rPr>
          <w:rFonts w:ascii="仿宋_GB2312" w:eastAsia="仿宋_GB2312" w:hint="eastAsia"/>
          <w:sz w:val="32"/>
          <w:szCs w:val="32"/>
        </w:rPr>
        <w:t>等四位</w:t>
      </w:r>
      <w:r w:rsidRPr="00235FF9">
        <w:rPr>
          <w:rFonts w:ascii="仿宋_GB2312" w:eastAsia="仿宋_GB2312" w:hint="eastAsia"/>
          <w:sz w:val="32"/>
          <w:szCs w:val="32"/>
        </w:rPr>
        <w:t>代表提出《关于推进农村土地整理的意见》</w:t>
      </w:r>
      <w:r>
        <w:rPr>
          <w:rFonts w:ascii="仿宋_GB2312" w:eastAsia="仿宋_GB2312" w:hint="eastAsia"/>
          <w:sz w:val="32"/>
          <w:szCs w:val="32"/>
        </w:rPr>
        <w:t>。建议区政府将两个村约500亩的河漫滩开发纳入土地整理项目给以政策支持，河漫滩开发后，中河村和洒海村可以种植热带经济作物，有助于中河村和洒海村的经济发展。</w:t>
      </w:r>
    </w:p>
    <w:p w:rsidR="00B430A7" w:rsidRPr="00BD6A4D" w:rsidRDefault="00B430A7" w:rsidP="00B430A7">
      <w:pPr>
        <w:spacing w:line="56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二、</w:t>
      </w:r>
      <w:r w:rsidRPr="00BD6A4D">
        <w:rPr>
          <w:rFonts w:ascii="黑体" w:eastAsia="黑体" w:hint="eastAsia"/>
          <w:b/>
          <w:sz w:val="32"/>
          <w:szCs w:val="32"/>
        </w:rPr>
        <w:t>意见建议办理情况</w:t>
      </w:r>
    </w:p>
    <w:p w:rsidR="00B430A7" w:rsidRPr="00235FF9" w:rsidRDefault="00B430A7" w:rsidP="00B430A7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235FF9">
        <w:rPr>
          <w:rFonts w:ascii="仿宋_GB2312" w:eastAsia="仿宋_GB2312" w:hint="eastAsia"/>
          <w:sz w:val="32"/>
          <w:szCs w:val="32"/>
        </w:rPr>
        <w:t>2017年4月24日，东川区国土资源局国土规划整理中心王军主任带领中心3名工作人员，前往汤丹镇中河村，对中河村现有滩涂进行了了解查看，与洪粉莲代表一起，对照东川区土地现状图及总</w:t>
      </w:r>
      <w:proofErr w:type="gramStart"/>
      <w:r w:rsidRPr="00235FF9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235FF9">
        <w:rPr>
          <w:rFonts w:ascii="仿宋_GB2312" w:eastAsia="仿宋_GB2312" w:hint="eastAsia"/>
          <w:sz w:val="32"/>
          <w:szCs w:val="32"/>
        </w:rPr>
        <w:t>图，进行了认真核对。王军主任就人大代表提出的建议</w:t>
      </w:r>
      <w:r>
        <w:rPr>
          <w:rFonts w:ascii="仿宋_GB2312" w:eastAsia="仿宋_GB2312" w:hint="eastAsia"/>
          <w:sz w:val="32"/>
          <w:szCs w:val="32"/>
        </w:rPr>
        <w:t>现场</w:t>
      </w:r>
      <w:r w:rsidRPr="00235FF9">
        <w:rPr>
          <w:rFonts w:ascii="仿宋_GB2312" w:eastAsia="仿宋_GB2312" w:hint="eastAsia"/>
          <w:sz w:val="32"/>
          <w:szCs w:val="32"/>
        </w:rPr>
        <w:t>进行了</w:t>
      </w:r>
      <w:r>
        <w:rPr>
          <w:rFonts w:ascii="仿宋_GB2312" w:eastAsia="仿宋_GB2312" w:hint="eastAsia"/>
          <w:sz w:val="32"/>
          <w:szCs w:val="32"/>
        </w:rPr>
        <w:t>沟通交流。</w:t>
      </w:r>
      <w:r w:rsidRPr="00235FF9">
        <w:rPr>
          <w:rFonts w:ascii="仿宋_GB2312" w:eastAsia="仿宋_GB2312" w:hint="eastAsia"/>
          <w:sz w:val="32"/>
          <w:szCs w:val="32"/>
        </w:rPr>
        <w:t>小清河流域河滩开发,区人民政府、区国土资源局一贯重视，自2005年来</w:t>
      </w:r>
      <w:r>
        <w:rPr>
          <w:rFonts w:ascii="仿宋_GB2312" w:eastAsia="仿宋_GB2312" w:hint="eastAsia"/>
          <w:sz w:val="32"/>
          <w:szCs w:val="32"/>
        </w:rPr>
        <w:t>，区国土资源</w:t>
      </w:r>
      <w:r w:rsidRPr="00235FF9">
        <w:rPr>
          <w:rFonts w:ascii="仿宋_GB2312" w:eastAsia="仿宋_GB2312" w:hint="eastAsia"/>
          <w:sz w:val="32"/>
          <w:szCs w:val="32"/>
        </w:rPr>
        <w:t>局每年都向上争取土地开发项目，2016年</w:t>
      </w:r>
      <w:r>
        <w:rPr>
          <w:rFonts w:ascii="仿宋_GB2312" w:eastAsia="仿宋_GB2312" w:hint="eastAsia"/>
          <w:sz w:val="32"/>
          <w:szCs w:val="32"/>
        </w:rPr>
        <w:t>，</w:t>
      </w:r>
      <w:r w:rsidRPr="00235FF9">
        <w:rPr>
          <w:rFonts w:ascii="仿宋_GB2312" w:eastAsia="仿宋_GB2312" w:hint="eastAsia"/>
          <w:sz w:val="32"/>
          <w:szCs w:val="32"/>
        </w:rPr>
        <w:t>再次向上申报项目，洒海片区得到村组的大力支持，</w:t>
      </w:r>
      <w:r>
        <w:rPr>
          <w:rFonts w:ascii="仿宋_GB2312" w:eastAsia="仿宋_GB2312" w:hint="eastAsia"/>
          <w:sz w:val="32"/>
          <w:szCs w:val="32"/>
        </w:rPr>
        <w:t>已成功立项，目前已完成了该片区规划设计工作，现正开展招投标工作，</w:t>
      </w:r>
      <w:r w:rsidRPr="00235FF9">
        <w:rPr>
          <w:rFonts w:ascii="仿宋_GB2312" w:eastAsia="仿宋_GB2312" w:hint="eastAsia"/>
          <w:sz w:val="32"/>
          <w:szCs w:val="32"/>
        </w:rPr>
        <w:t>计划今年内开工建设</w:t>
      </w:r>
      <w:r>
        <w:rPr>
          <w:rFonts w:ascii="仿宋_GB2312" w:eastAsia="仿宋_GB2312" w:hint="eastAsia"/>
          <w:sz w:val="32"/>
          <w:szCs w:val="32"/>
        </w:rPr>
        <w:t>。</w:t>
      </w:r>
      <w:r w:rsidRPr="00235FF9">
        <w:rPr>
          <w:rFonts w:ascii="仿宋_GB2312" w:eastAsia="仿宋_GB2312" w:hint="eastAsia"/>
          <w:sz w:val="32"/>
          <w:szCs w:val="32"/>
        </w:rPr>
        <w:t>中河村段河道由于使用权的转租，使用权属改变，未能纳入此次开发范围</w:t>
      </w:r>
      <w:r>
        <w:rPr>
          <w:rFonts w:ascii="仿宋_GB2312" w:eastAsia="仿宋_GB2312" w:hint="eastAsia"/>
          <w:sz w:val="32"/>
          <w:szCs w:val="32"/>
        </w:rPr>
        <w:t>。</w:t>
      </w:r>
      <w:r w:rsidRPr="00235FF9">
        <w:rPr>
          <w:rFonts w:ascii="仿宋_GB2312" w:eastAsia="仿宋_GB2312" w:hint="eastAsia"/>
          <w:sz w:val="32"/>
          <w:szCs w:val="32"/>
        </w:rPr>
        <w:t>中河村旁</w:t>
      </w:r>
      <w:r>
        <w:rPr>
          <w:rFonts w:ascii="仿宋_GB2312" w:eastAsia="仿宋_GB2312" w:hint="eastAsia"/>
          <w:sz w:val="32"/>
          <w:szCs w:val="32"/>
        </w:rPr>
        <w:t>存在</w:t>
      </w:r>
      <w:r w:rsidRPr="00235FF9">
        <w:rPr>
          <w:rFonts w:ascii="仿宋_GB2312" w:eastAsia="仿宋_GB2312" w:hint="eastAsia"/>
          <w:sz w:val="32"/>
          <w:szCs w:val="32"/>
        </w:rPr>
        <w:t>大面积冲积扇，若开发需要修建拦砂坝和排导槽，此职权在区水</w:t>
      </w:r>
      <w:proofErr w:type="gramStart"/>
      <w:r w:rsidRPr="00235FF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235FF9">
        <w:rPr>
          <w:rFonts w:ascii="仿宋_GB2312" w:eastAsia="仿宋_GB2312" w:hint="eastAsia"/>
          <w:sz w:val="32"/>
          <w:szCs w:val="32"/>
        </w:rPr>
        <w:t>局，我局积极配合区水</w:t>
      </w:r>
      <w:proofErr w:type="gramStart"/>
      <w:r w:rsidRPr="00235FF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235FF9">
        <w:rPr>
          <w:rFonts w:ascii="仿宋_GB2312" w:eastAsia="仿宋_GB2312" w:hint="eastAsia"/>
          <w:sz w:val="32"/>
          <w:szCs w:val="32"/>
        </w:rPr>
        <w:t>局开展此项工作。</w:t>
      </w:r>
    </w:p>
    <w:p w:rsidR="00B430A7" w:rsidRPr="00BD6A4D" w:rsidRDefault="00B430A7" w:rsidP="00B430A7">
      <w:pPr>
        <w:spacing w:line="56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</w:t>
      </w:r>
      <w:r w:rsidRPr="00BD6A4D">
        <w:rPr>
          <w:rFonts w:ascii="黑体" w:eastAsia="黑体" w:hint="eastAsia"/>
          <w:b/>
          <w:sz w:val="32"/>
          <w:szCs w:val="32"/>
        </w:rPr>
        <w:t>下一步工作方向</w:t>
      </w:r>
    </w:p>
    <w:p w:rsidR="00B430A7" w:rsidRPr="00235FF9" w:rsidRDefault="00B430A7" w:rsidP="00B430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235FF9">
        <w:rPr>
          <w:rFonts w:ascii="仿宋_GB2312" w:eastAsia="仿宋_GB2312" w:hint="eastAsia"/>
          <w:sz w:val="32"/>
          <w:szCs w:val="32"/>
        </w:rPr>
        <w:t xml:space="preserve">近年来，东川区国土资源局积极推进土地整治工作，在汤丹镇小江流域的未利用滩涂，已经实施完成了汤丹镇达朵村土地开发项目建设，在汤丹镇洒海村小清河流域的滩涂地新申报了土地开发项目，现新申报的项目已通过上级部门立项审批，招投标工作已经结束，现正组织准备开工建设。 </w:t>
      </w:r>
    </w:p>
    <w:p w:rsidR="00B430A7" w:rsidRPr="00235FF9" w:rsidRDefault="00B430A7" w:rsidP="00B430A7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235FF9">
        <w:rPr>
          <w:rFonts w:ascii="仿宋_GB2312" w:eastAsia="仿宋_GB2312" w:hint="eastAsia"/>
          <w:sz w:val="32"/>
          <w:szCs w:val="32"/>
        </w:rPr>
        <w:t>下一步，东川区国土资源局将依照东川区土地现状及土地利用总体规划，查找符合土地开发整理的项目，积极上报，争取能够立项实施。</w:t>
      </w:r>
    </w:p>
    <w:p w:rsidR="00B430A7" w:rsidRPr="00235FF9" w:rsidRDefault="00B430A7" w:rsidP="00B430A7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235FF9">
        <w:rPr>
          <w:rFonts w:ascii="仿宋_GB2312" w:eastAsia="仿宋_GB2312" w:hint="eastAsia"/>
          <w:sz w:val="32"/>
          <w:szCs w:val="32"/>
        </w:rPr>
        <w:t>如有不妥，请给予批评指正，衷心感谢您们对我们工作的支持。</w:t>
      </w:r>
    </w:p>
    <w:p w:rsidR="00B430A7" w:rsidRPr="00235FF9" w:rsidRDefault="00B430A7" w:rsidP="00B430A7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235FF9">
        <w:rPr>
          <w:rFonts w:ascii="仿宋_GB2312" w:eastAsia="仿宋_GB2312" w:hint="eastAsia"/>
          <w:sz w:val="32"/>
          <w:szCs w:val="32"/>
        </w:rPr>
        <w:lastRenderedPageBreak/>
        <w:t>联系人及联系电话：王 军 （电话13908806391）</w:t>
      </w:r>
    </w:p>
    <w:p w:rsidR="00B430A7" w:rsidRPr="00235FF9" w:rsidRDefault="00B430A7" w:rsidP="00B430A7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B430A7" w:rsidRDefault="00B430A7" w:rsidP="00B430A7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B430A7" w:rsidRPr="00EC7BB8" w:rsidRDefault="00B430A7" w:rsidP="00B430A7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C7BB8">
        <w:rPr>
          <w:rFonts w:ascii="仿宋_GB2312" w:eastAsia="仿宋_GB2312" w:hAnsi="华文仿宋" w:hint="eastAsia"/>
          <w:sz w:val="32"/>
          <w:szCs w:val="32"/>
        </w:rPr>
        <w:t>附件：区人大代表建议办理情况征询意见表</w:t>
      </w:r>
    </w:p>
    <w:p w:rsidR="00B430A7" w:rsidRPr="00EC7BB8" w:rsidRDefault="00B430A7" w:rsidP="00B430A7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B430A7" w:rsidRPr="00EC7BB8" w:rsidRDefault="00B430A7" w:rsidP="00B430A7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B430A7" w:rsidRPr="00EC7BB8" w:rsidRDefault="00B430A7" w:rsidP="00B430A7">
      <w:pPr>
        <w:rPr>
          <w:rFonts w:ascii="仿宋_GB2312" w:eastAsia="仿宋_GB2312" w:hAnsi="华文仿宋"/>
          <w:sz w:val="32"/>
          <w:szCs w:val="32"/>
        </w:rPr>
      </w:pPr>
      <w:r w:rsidRPr="00EC7BB8">
        <w:rPr>
          <w:rFonts w:ascii="仿宋_GB2312" w:eastAsia="仿宋_GB2312" w:hAnsi="华文仿宋" w:hint="eastAsia"/>
          <w:sz w:val="32"/>
          <w:szCs w:val="32"/>
        </w:rPr>
        <w:t xml:space="preserve">                             昆明市东川区国土资源局</w:t>
      </w:r>
    </w:p>
    <w:p w:rsidR="00B430A7" w:rsidRPr="00EC7BB8" w:rsidRDefault="00B430A7" w:rsidP="00B430A7">
      <w:pPr>
        <w:rPr>
          <w:rFonts w:ascii="仿宋_GB2312" w:eastAsia="仿宋_GB2312"/>
          <w:sz w:val="32"/>
          <w:szCs w:val="32"/>
        </w:rPr>
      </w:pPr>
      <w:r w:rsidRPr="00EC7BB8">
        <w:rPr>
          <w:rFonts w:ascii="仿宋_GB2312" w:eastAsia="仿宋_GB2312" w:hAnsi="华文仿宋" w:hint="eastAsia"/>
          <w:sz w:val="32"/>
          <w:szCs w:val="32"/>
        </w:rPr>
        <w:t xml:space="preserve">                                  201</w:t>
      </w:r>
      <w:r>
        <w:rPr>
          <w:rFonts w:ascii="仿宋_GB2312" w:eastAsia="仿宋_GB2312" w:hAnsi="华文仿宋" w:hint="eastAsia"/>
          <w:sz w:val="32"/>
          <w:szCs w:val="32"/>
        </w:rPr>
        <w:t>7</w:t>
      </w:r>
      <w:r w:rsidRPr="00EC7BB8">
        <w:rPr>
          <w:rFonts w:ascii="仿宋_GB2312" w:eastAsia="仿宋_GB2312" w:hAnsi="华文仿宋" w:hint="eastAsia"/>
          <w:sz w:val="32"/>
          <w:szCs w:val="32"/>
        </w:rPr>
        <w:t>年7月</w:t>
      </w:r>
      <w:r>
        <w:rPr>
          <w:rFonts w:ascii="仿宋_GB2312" w:eastAsia="仿宋_GB2312" w:hAnsi="华文仿宋" w:hint="eastAsia"/>
          <w:sz w:val="32"/>
          <w:szCs w:val="32"/>
        </w:rPr>
        <w:t>12</w:t>
      </w:r>
      <w:r w:rsidRPr="00EC7BB8">
        <w:rPr>
          <w:rFonts w:ascii="仿宋_GB2312" w:eastAsia="仿宋_GB2312" w:hAnsi="华文仿宋" w:hint="eastAsia"/>
          <w:sz w:val="32"/>
          <w:szCs w:val="32"/>
        </w:rPr>
        <w:t>日</w:t>
      </w:r>
    </w:p>
    <w:p w:rsidR="00B430A7" w:rsidRPr="00EC7BB8" w:rsidRDefault="00B430A7" w:rsidP="00B430A7">
      <w:pPr>
        <w:rPr>
          <w:rFonts w:ascii="仿宋_GB2312" w:eastAsia="仿宋_GB2312" w:hAnsi="华文仿宋"/>
          <w:sz w:val="32"/>
          <w:szCs w:val="32"/>
        </w:rPr>
      </w:pPr>
    </w:p>
    <w:p w:rsidR="00B430A7" w:rsidRPr="00EC7BB8" w:rsidRDefault="00B430A7" w:rsidP="00B430A7">
      <w:pPr>
        <w:ind w:firstLineChars="1400" w:firstLine="4480"/>
        <w:rPr>
          <w:rFonts w:ascii="仿宋_GB2312" w:eastAsia="仿宋_GB2312" w:hAnsi="华文仿宋"/>
          <w:sz w:val="32"/>
          <w:szCs w:val="32"/>
        </w:rPr>
      </w:pPr>
    </w:p>
    <w:p w:rsidR="00B430A7" w:rsidRPr="00EC7BB8" w:rsidRDefault="00B430A7" w:rsidP="00B430A7">
      <w:pPr>
        <w:ind w:firstLineChars="1400" w:firstLine="4480"/>
        <w:rPr>
          <w:rFonts w:ascii="仿宋_GB2312" w:eastAsia="仿宋_GB2312" w:hAnsi="华文仿宋"/>
          <w:sz w:val="32"/>
          <w:szCs w:val="32"/>
        </w:rPr>
      </w:pPr>
    </w:p>
    <w:p w:rsidR="00B430A7" w:rsidRPr="00EC7BB8" w:rsidRDefault="00B430A7" w:rsidP="00B430A7">
      <w:pPr>
        <w:ind w:firstLineChars="1400" w:firstLine="4480"/>
        <w:rPr>
          <w:rFonts w:ascii="仿宋_GB2312" w:eastAsia="仿宋_GB2312" w:hAnsi="华文仿宋"/>
          <w:sz w:val="32"/>
          <w:szCs w:val="32"/>
        </w:rPr>
      </w:pPr>
    </w:p>
    <w:p w:rsidR="00B430A7" w:rsidRPr="00EC7BB8" w:rsidRDefault="00B430A7" w:rsidP="00B430A7">
      <w:pPr>
        <w:ind w:firstLineChars="1400" w:firstLine="4480"/>
        <w:rPr>
          <w:rFonts w:ascii="仿宋_GB2312" w:eastAsia="仿宋_GB2312" w:hAnsi="华文仿宋"/>
          <w:sz w:val="32"/>
          <w:szCs w:val="32"/>
        </w:rPr>
      </w:pPr>
    </w:p>
    <w:p w:rsidR="00B430A7" w:rsidRDefault="00B430A7" w:rsidP="00B430A7">
      <w:pPr>
        <w:ind w:rightChars="268" w:right="563"/>
        <w:rPr>
          <w:rFonts w:ascii="华文中宋" w:eastAsia="华文中宋" w:hAnsi="华文中宋" w:hint="eastAsia"/>
          <w:b/>
          <w:sz w:val="32"/>
          <w:szCs w:val="32"/>
        </w:rPr>
      </w:pPr>
    </w:p>
    <w:p w:rsidR="006672CC" w:rsidRDefault="006672CC" w:rsidP="00B430A7">
      <w:pPr>
        <w:ind w:rightChars="268" w:right="563"/>
        <w:rPr>
          <w:rFonts w:ascii="华文中宋" w:eastAsia="华文中宋" w:hAnsi="华文中宋"/>
          <w:b/>
          <w:sz w:val="32"/>
          <w:szCs w:val="32"/>
        </w:rPr>
      </w:pPr>
    </w:p>
    <w:p w:rsidR="00B430A7" w:rsidRDefault="00B430A7" w:rsidP="00B430A7">
      <w:pPr>
        <w:ind w:rightChars="268" w:right="563"/>
        <w:rPr>
          <w:rFonts w:ascii="华文中宋" w:eastAsia="华文中宋" w:hAnsi="华文中宋"/>
          <w:b/>
          <w:sz w:val="32"/>
          <w:szCs w:val="32"/>
        </w:rPr>
      </w:pPr>
    </w:p>
    <w:p w:rsidR="00B430A7" w:rsidRDefault="00B430A7" w:rsidP="00B430A7">
      <w:pPr>
        <w:ind w:rightChars="268" w:right="563"/>
        <w:rPr>
          <w:rFonts w:ascii="华文中宋" w:eastAsia="华文中宋" w:hAnsi="华文中宋"/>
          <w:b/>
          <w:sz w:val="32"/>
          <w:szCs w:val="32"/>
        </w:rPr>
      </w:pPr>
    </w:p>
    <w:p w:rsidR="00B430A7" w:rsidRDefault="00B430A7" w:rsidP="00B430A7">
      <w:pPr>
        <w:ind w:rightChars="268" w:right="563"/>
        <w:rPr>
          <w:rFonts w:ascii="华文中宋" w:eastAsia="华文中宋" w:hAnsi="华文中宋"/>
          <w:b/>
          <w:sz w:val="32"/>
          <w:szCs w:val="32"/>
        </w:rPr>
      </w:pPr>
    </w:p>
    <w:p w:rsidR="00B430A7" w:rsidRDefault="00B430A7" w:rsidP="00B430A7">
      <w:pPr>
        <w:ind w:rightChars="268" w:right="563"/>
        <w:rPr>
          <w:rFonts w:ascii="华文中宋" w:eastAsia="华文中宋" w:hAnsi="华文中宋"/>
          <w:b/>
          <w:sz w:val="32"/>
          <w:szCs w:val="32"/>
        </w:rPr>
      </w:pPr>
    </w:p>
    <w:p w:rsidR="00B430A7" w:rsidRDefault="00B430A7" w:rsidP="00B430A7">
      <w:pPr>
        <w:ind w:rightChars="268" w:right="563"/>
        <w:rPr>
          <w:rFonts w:ascii="华文中宋" w:eastAsia="华文中宋" w:hAnsi="华文中宋"/>
          <w:b/>
          <w:sz w:val="32"/>
          <w:szCs w:val="32"/>
        </w:rPr>
      </w:pPr>
    </w:p>
    <w:p w:rsidR="00B430A7" w:rsidRDefault="00462DF3" w:rsidP="00B430A7">
      <w:pPr>
        <w:ind w:firstLineChars="50" w:firstLine="105"/>
        <w:rPr>
          <w:sz w:val="28"/>
          <w:szCs w:val="28"/>
        </w:rPr>
      </w:pPr>
      <w:r w:rsidRPr="00462DF3">
        <w:pict>
          <v:line id="_x0000_s1196" style="position:absolute;left:0;text-align:left;z-index:251658752" from="0,31.2pt" to="441pt,31.2pt"/>
        </w:pict>
      </w:r>
      <w:r w:rsidRPr="00462DF3">
        <w:pict>
          <v:line id="_x0000_s1195" style="position:absolute;left:0;text-align:left;z-index:251657728" from="0,39pt" to="0,39pt"/>
        </w:pict>
      </w:r>
      <w:r w:rsidRPr="00462DF3">
        <w:pict>
          <v:line id="_x0000_s1194" style="position:absolute;left:0;text-align:left;z-index:251656704" from="0,0" to="441pt,0"/>
        </w:pict>
      </w:r>
      <w:r w:rsidR="00B430A7">
        <w:rPr>
          <w:rFonts w:ascii="仿宋_GB2312" w:eastAsia="仿宋_GB2312" w:hint="eastAsia"/>
          <w:sz w:val="32"/>
          <w:szCs w:val="32"/>
        </w:rPr>
        <w:t xml:space="preserve"> </w:t>
      </w:r>
      <w:r w:rsidR="00B430A7">
        <w:rPr>
          <w:rFonts w:ascii="仿宋_GB2312" w:eastAsia="仿宋_GB2312" w:hint="eastAsia"/>
          <w:sz w:val="28"/>
          <w:szCs w:val="28"/>
        </w:rPr>
        <w:t>抄送：</w:t>
      </w:r>
      <w:r w:rsidR="00B430A7">
        <w:rPr>
          <w:rFonts w:ascii="仿宋_GB2312" w:eastAsia="仿宋_GB2312" w:hAnsi="宋体" w:hint="eastAsia"/>
          <w:sz w:val="28"/>
          <w:szCs w:val="28"/>
        </w:rPr>
        <w:t>区人大常委会人事代表工委，区政府办</w:t>
      </w:r>
      <w:r w:rsidR="00B430A7">
        <w:rPr>
          <w:rFonts w:hint="eastAsia"/>
          <w:sz w:val="28"/>
          <w:szCs w:val="28"/>
        </w:rPr>
        <w:t>。</w:t>
      </w:r>
    </w:p>
    <w:p w:rsidR="001C6F2B" w:rsidRPr="00B430A7" w:rsidRDefault="00462DF3" w:rsidP="00B430A7">
      <w:pPr>
        <w:ind w:firstLineChars="100" w:firstLine="210"/>
        <w:rPr>
          <w:rFonts w:ascii="仿宋_GB2312" w:eastAsia="仿宋_GB2312"/>
          <w:sz w:val="28"/>
          <w:szCs w:val="28"/>
        </w:rPr>
      </w:pPr>
      <w:r w:rsidRPr="00462DF3">
        <w:pict>
          <v:line id="_x0000_s1197" style="position:absolute;left:0;text-align:left;z-index:251659776" from="0,31.2pt" to="441pt,31.2pt"/>
        </w:pict>
      </w:r>
      <w:r w:rsidR="00B430A7">
        <w:rPr>
          <w:rFonts w:ascii="仿宋_GB2312" w:eastAsia="仿宋_GB2312" w:hint="eastAsia"/>
          <w:sz w:val="28"/>
          <w:szCs w:val="28"/>
        </w:rPr>
        <w:t>昆明市东川区国土资源局办公室   　       2017年7月12日印发</w:t>
      </w:r>
    </w:p>
    <w:sectPr w:rsidR="001C6F2B" w:rsidRPr="00B430A7" w:rsidSect="001C6F2B">
      <w:footerReference w:type="even" r:id="rId7"/>
      <w:footerReference w:type="default" r:id="rId8"/>
      <w:pgSz w:w="11906" w:h="16838"/>
      <w:pgMar w:top="2098" w:right="1287" w:bottom="113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0A" w:rsidRDefault="00B3110A">
      <w:r>
        <w:separator/>
      </w:r>
    </w:p>
  </w:endnote>
  <w:endnote w:type="continuationSeparator" w:id="0">
    <w:p w:rsidR="00B3110A" w:rsidRDefault="00B3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2E" w:rsidRDefault="00462DF3" w:rsidP="00A4585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47B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7B2E">
      <w:rPr>
        <w:rStyle w:val="a4"/>
        <w:noProof/>
      </w:rPr>
      <w:t>- 1 -</w:t>
    </w:r>
    <w:r>
      <w:rPr>
        <w:rStyle w:val="a4"/>
      </w:rPr>
      <w:fldChar w:fldCharType="end"/>
    </w:r>
  </w:p>
  <w:p w:rsidR="00D47B2E" w:rsidRDefault="00D47B2E" w:rsidP="00A4585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2E" w:rsidRPr="002901C7" w:rsidRDefault="00462DF3" w:rsidP="00A4585E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2901C7">
      <w:rPr>
        <w:rStyle w:val="a4"/>
        <w:sz w:val="28"/>
        <w:szCs w:val="28"/>
      </w:rPr>
      <w:fldChar w:fldCharType="begin"/>
    </w:r>
    <w:r w:rsidR="00D47B2E" w:rsidRPr="002901C7">
      <w:rPr>
        <w:rStyle w:val="a4"/>
        <w:sz w:val="28"/>
        <w:szCs w:val="28"/>
      </w:rPr>
      <w:instrText xml:space="preserve">PAGE  </w:instrText>
    </w:r>
    <w:r w:rsidRPr="002901C7">
      <w:rPr>
        <w:rStyle w:val="a4"/>
        <w:sz w:val="28"/>
        <w:szCs w:val="28"/>
      </w:rPr>
      <w:fldChar w:fldCharType="separate"/>
    </w:r>
    <w:r w:rsidR="006672CC">
      <w:rPr>
        <w:rStyle w:val="a4"/>
        <w:noProof/>
        <w:sz w:val="28"/>
        <w:szCs w:val="28"/>
      </w:rPr>
      <w:t>- 1 -</w:t>
    </w:r>
    <w:r w:rsidRPr="002901C7">
      <w:rPr>
        <w:rStyle w:val="a4"/>
        <w:sz w:val="28"/>
        <w:szCs w:val="28"/>
      </w:rPr>
      <w:fldChar w:fldCharType="end"/>
    </w:r>
  </w:p>
  <w:p w:rsidR="00D47B2E" w:rsidRDefault="00D47B2E" w:rsidP="00A4585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0A" w:rsidRDefault="00B3110A">
      <w:r>
        <w:separator/>
      </w:r>
    </w:p>
  </w:footnote>
  <w:footnote w:type="continuationSeparator" w:id="0">
    <w:p w:rsidR="00B3110A" w:rsidRDefault="00B31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4B9"/>
    <w:multiLevelType w:val="hybridMultilevel"/>
    <w:tmpl w:val="6FBC09A4"/>
    <w:lvl w:ilvl="0" w:tplc="5538CFA4">
      <w:start w:val="1"/>
      <w:numFmt w:val="japaneseCounting"/>
      <w:lvlText w:val="%1、"/>
      <w:lvlJc w:val="left"/>
      <w:pPr>
        <w:tabs>
          <w:tab w:val="num" w:pos="1368"/>
        </w:tabs>
        <w:ind w:left="136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8"/>
        </w:tabs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8"/>
        </w:tabs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8"/>
        </w:tabs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E8D"/>
    <w:rsid w:val="00001F93"/>
    <w:rsid w:val="00014056"/>
    <w:rsid w:val="0002322A"/>
    <w:rsid w:val="00040E17"/>
    <w:rsid w:val="00083E44"/>
    <w:rsid w:val="00093A89"/>
    <w:rsid w:val="000C7CE2"/>
    <w:rsid w:val="000F2D70"/>
    <w:rsid w:val="000F5D5B"/>
    <w:rsid w:val="001122FC"/>
    <w:rsid w:val="00113638"/>
    <w:rsid w:val="001535B2"/>
    <w:rsid w:val="0017410B"/>
    <w:rsid w:val="00192BFA"/>
    <w:rsid w:val="001B1704"/>
    <w:rsid w:val="001C3E38"/>
    <w:rsid w:val="001C5B41"/>
    <w:rsid w:val="001C6F2B"/>
    <w:rsid w:val="001C74E3"/>
    <w:rsid w:val="001D2375"/>
    <w:rsid w:val="001D23DE"/>
    <w:rsid w:val="001F1F65"/>
    <w:rsid w:val="001F57CD"/>
    <w:rsid w:val="00205AD9"/>
    <w:rsid w:val="00205C4D"/>
    <w:rsid w:val="0021166A"/>
    <w:rsid w:val="0021481F"/>
    <w:rsid w:val="00242742"/>
    <w:rsid w:val="00244EF6"/>
    <w:rsid w:val="0024711A"/>
    <w:rsid w:val="00263954"/>
    <w:rsid w:val="00272524"/>
    <w:rsid w:val="0027692A"/>
    <w:rsid w:val="00296B60"/>
    <w:rsid w:val="00296D05"/>
    <w:rsid w:val="003555C3"/>
    <w:rsid w:val="003703DA"/>
    <w:rsid w:val="003732CE"/>
    <w:rsid w:val="00390716"/>
    <w:rsid w:val="003925FF"/>
    <w:rsid w:val="00396636"/>
    <w:rsid w:val="003A7E3A"/>
    <w:rsid w:val="003B3DC5"/>
    <w:rsid w:val="003C6DA5"/>
    <w:rsid w:val="003D77C9"/>
    <w:rsid w:val="003E3C35"/>
    <w:rsid w:val="003F07AB"/>
    <w:rsid w:val="003F0976"/>
    <w:rsid w:val="003F0DEF"/>
    <w:rsid w:val="003F2532"/>
    <w:rsid w:val="00402B1A"/>
    <w:rsid w:val="00423C3A"/>
    <w:rsid w:val="0044376E"/>
    <w:rsid w:val="004469CC"/>
    <w:rsid w:val="00452B8F"/>
    <w:rsid w:val="00462DF3"/>
    <w:rsid w:val="00497F79"/>
    <w:rsid w:val="004A0C86"/>
    <w:rsid w:val="004A13C2"/>
    <w:rsid w:val="004C5F4C"/>
    <w:rsid w:val="004D607E"/>
    <w:rsid w:val="004E428E"/>
    <w:rsid w:val="004F0355"/>
    <w:rsid w:val="004F5A76"/>
    <w:rsid w:val="00521051"/>
    <w:rsid w:val="005303FF"/>
    <w:rsid w:val="00540D56"/>
    <w:rsid w:val="005439AB"/>
    <w:rsid w:val="0058164C"/>
    <w:rsid w:val="00582E99"/>
    <w:rsid w:val="005A6CA5"/>
    <w:rsid w:val="005B52A7"/>
    <w:rsid w:val="005B6376"/>
    <w:rsid w:val="005C2DB8"/>
    <w:rsid w:val="005C7D77"/>
    <w:rsid w:val="005D16AB"/>
    <w:rsid w:val="005D44B7"/>
    <w:rsid w:val="005E1136"/>
    <w:rsid w:val="005F02C3"/>
    <w:rsid w:val="005F4267"/>
    <w:rsid w:val="00612F2B"/>
    <w:rsid w:val="0062438F"/>
    <w:rsid w:val="00650B58"/>
    <w:rsid w:val="006530D7"/>
    <w:rsid w:val="00664460"/>
    <w:rsid w:val="006672CC"/>
    <w:rsid w:val="00676C03"/>
    <w:rsid w:val="006776A2"/>
    <w:rsid w:val="00696886"/>
    <w:rsid w:val="006B7FB6"/>
    <w:rsid w:val="006D0CA7"/>
    <w:rsid w:val="006D3466"/>
    <w:rsid w:val="006E5A8C"/>
    <w:rsid w:val="006F23C9"/>
    <w:rsid w:val="006F385D"/>
    <w:rsid w:val="00734B00"/>
    <w:rsid w:val="00742ECF"/>
    <w:rsid w:val="00751D9A"/>
    <w:rsid w:val="007529DF"/>
    <w:rsid w:val="00754E67"/>
    <w:rsid w:val="00761DAE"/>
    <w:rsid w:val="00762F91"/>
    <w:rsid w:val="00784BA9"/>
    <w:rsid w:val="00785F09"/>
    <w:rsid w:val="00791F13"/>
    <w:rsid w:val="00797520"/>
    <w:rsid w:val="007A05E6"/>
    <w:rsid w:val="007B3F5F"/>
    <w:rsid w:val="007C334C"/>
    <w:rsid w:val="007C38B2"/>
    <w:rsid w:val="007D19F0"/>
    <w:rsid w:val="007E1F6B"/>
    <w:rsid w:val="007F368B"/>
    <w:rsid w:val="00811B1E"/>
    <w:rsid w:val="008142FF"/>
    <w:rsid w:val="008302DB"/>
    <w:rsid w:val="008829CC"/>
    <w:rsid w:val="0089329D"/>
    <w:rsid w:val="008B76C8"/>
    <w:rsid w:val="008C500C"/>
    <w:rsid w:val="008D4B81"/>
    <w:rsid w:val="008D4D56"/>
    <w:rsid w:val="008D5019"/>
    <w:rsid w:val="008F37DC"/>
    <w:rsid w:val="008F4433"/>
    <w:rsid w:val="00925BCB"/>
    <w:rsid w:val="009301D2"/>
    <w:rsid w:val="0093145E"/>
    <w:rsid w:val="009614DD"/>
    <w:rsid w:val="0097547F"/>
    <w:rsid w:val="00980C77"/>
    <w:rsid w:val="0098658E"/>
    <w:rsid w:val="00995B16"/>
    <w:rsid w:val="009B0683"/>
    <w:rsid w:val="009E1FA4"/>
    <w:rsid w:val="009E460C"/>
    <w:rsid w:val="00A21CCF"/>
    <w:rsid w:val="00A25F42"/>
    <w:rsid w:val="00A264C3"/>
    <w:rsid w:val="00A4074E"/>
    <w:rsid w:val="00A43D5B"/>
    <w:rsid w:val="00A4585E"/>
    <w:rsid w:val="00A74DD0"/>
    <w:rsid w:val="00A74DF6"/>
    <w:rsid w:val="00AA540B"/>
    <w:rsid w:val="00AD3B93"/>
    <w:rsid w:val="00B10E8D"/>
    <w:rsid w:val="00B1661E"/>
    <w:rsid w:val="00B25050"/>
    <w:rsid w:val="00B3110A"/>
    <w:rsid w:val="00B362FD"/>
    <w:rsid w:val="00B430A7"/>
    <w:rsid w:val="00B4633F"/>
    <w:rsid w:val="00B540E2"/>
    <w:rsid w:val="00B566EA"/>
    <w:rsid w:val="00B73471"/>
    <w:rsid w:val="00B84E5A"/>
    <w:rsid w:val="00B93383"/>
    <w:rsid w:val="00B93F96"/>
    <w:rsid w:val="00BB5075"/>
    <w:rsid w:val="00BC56B0"/>
    <w:rsid w:val="00BE5839"/>
    <w:rsid w:val="00C13E04"/>
    <w:rsid w:val="00C30F41"/>
    <w:rsid w:val="00C33F96"/>
    <w:rsid w:val="00C5228F"/>
    <w:rsid w:val="00C61D09"/>
    <w:rsid w:val="00C83349"/>
    <w:rsid w:val="00C84869"/>
    <w:rsid w:val="00CB5645"/>
    <w:rsid w:val="00CB56AF"/>
    <w:rsid w:val="00CD2694"/>
    <w:rsid w:val="00CE1B4F"/>
    <w:rsid w:val="00CF479B"/>
    <w:rsid w:val="00D10277"/>
    <w:rsid w:val="00D129A5"/>
    <w:rsid w:val="00D47B2E"/>
    <w:rsid w:val="00D56AE2"/>
    <w:rsid w:val="00D601D3"/>
    <w:rsid w:val="00D73270"/>
    <w:rsid w:val="00D9234C"/>
    <w:rsid w:val="00DD417B"/>
    <w:rsid w:val="00DE1ACD"/>
    <w:rsid w:val="00DE1D7E"/>
    <w:rsid w:val="00DF5763"/>
    <w:rsid w:val="00DF6E1F"/>
    <w:rsid w:val="00E06585"/>
    <w:rsid w:val="00E1022A"/>
    <w:rsid w:val="00E115DD"/>
    <w:rsid w:val="00E162CF"/>
    <w:rsid w:val="00E337C5"/>
    <w:rsid w:val="00E43EF1"/>
    <w:rsid w:val="00E668DF"/>
    <w:rsid w:val="00E74249"/>
    <w:rsid w:val="00E80C15"/>
    <w:rsid w:val="00EA0858"/>
    <w:rsid w:val="00EB18FD"/>
    <w:rsid w:val="00F04321"/>
    <w:rsid w:val="00F16B36"/>
    <w:rsid w:val="00F341F6"/>
    <w:rsid w:val="00F53004"/>
    <w:rsid w:val="00F570C5"/>
    <w:rsid w:val="00F6504E"/>
    <w:rsid w:val="00F66CDD"/>
    <w:rsid w:val="00F96A52"/>
    <w:rsid w:val="00FA368C"/>
    <w:rsid w:val="00FB1E58"/>
    <w:rsid w:val="00FB6759"/>
    <w:rsid w:val="00FE5F01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0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10E8D"/>
  </w:style>
  <w:style w:type="paragraph" w:customStyle="1" w:styleId="Char2CharCharCharCharCharCharCharChar1Char">
    <w:name w:val="Char2 Char Char Char Char Char Char Char Char1 Char"/>
    <w:basedOn w:val="a"/>
    <w:rsid w:val="00B10E8D"/>
    <w:pPr>
      <w:spacing w:line="360" w:lineRule="auto"/>
      <w:ind w:firstLineChars="200" w:firstLine="200"/>
    </w:pPr>
    <w:rPr>
      <w:rFonts w:ascii="宋体" w:hAnsi="宋体" w:cs="Courier New"/>
      <w:sz w:val="24"/>
      <w:szCs w:val="32"/>
    </w:rPr>
  </w:style>
  <w:style w:type="paragraph" w:styleId="a5">
    <w:name w:val="Date"/>
    <w:basedOn w:val="a"/>
    <w:next w:val="a"/>
    <w:rsid w:val="00B10E8D"/>
    <w:pPr>
      <w:ind w:leftChars="2500" w:left="100"/>
    </w:pPr>
    <w:rPr>
      <w:rFonts w:ascii="仿宋_GB2312" w:eastAsia="仿宋_GB2312"/>
      <w:sz w:val="28"/>
    </w:rPr>
  </w:style>
  <w:style w:type="character" w:customStyle="1" w:styleId="txtcontent11">
    <w:name w:val="txtcontent11"/>
    <w:basedOn w:val="a0"/>
    <w:rsid w:val="00E06585"/>
    <w:rPr>
      <w:rFonts w:ascii="ˎ̥" w:hAnsi="ˎ̥" w:hint="default"/>
      <w:b w:val="0"/>
      <w:bCs w:val="0"/>
      <w:color w:val="000000"/>
      <w:sz w:val="21"/>
      <w:szCs w:val="21"/>
    </w:rPr>
  </w:style>
  <w:style w:type="character" w:styleId="a6">
    <w:name w:val="Strong"/>
    <w:basedOn w:val="a0"/>
    <w:qFormat/>
    <w:rsid w:val="00676C03"/>
    <w:rPr>
      <w:b/>
      <w:bCs/>
    </w:rPr>
  </w:style>
  <w:style w:type="paragraph" w:styleId="a7">
    <w:name w:val="header"/>
    <w:basedOn w:val="a"/>
    <w:link w:val="Char"/>
    <w:rsid w:val="00B56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566EA"/>
    <w:rPr>
      <w:kern w:val="2"/>
      <w:sz w:val="18"/>
      <w:szCs w:val="18"/>
    </w:rPr>
  </w:style>
  <w:style w:type="paragraph" w:styleId="a8">
    <w:name w:val="Body Text"/>
    <w:basedOn w:val="a"/>
    <w:link w:val="Char0"/>
    <w:unhideWhenUsed/>
    <w:rsid w:val="006D3466"/>
    <w:pPr>
      <w:spacing w:after="120"/>
    </w:pPr>
  </w:style>
  <w:style w:type="character" w:customStyle="1" w:styleId="Char0">
    <w:name w:val="正文文本 Char"/>
    <w:basedOn w:val="a0"/>
    <w:link w:val="a8"/>
    <w:rsid w:val="006D346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239</Characters>
  <Application>Microsoft Office Word</Application>
  <DocSecurity>0</DocSecurity>
  <Lines>1</Lines>
  <Paragraphs>2</Paragraphs>
  <ScaleCrop>false</ScaleCrop>
  <Company>深度技术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东国土资发〔2010〕116号                 签发：张 寓</dc:title>
  <dc:subject/>
  <dc:creator>深度系统小组</dc:creator>
  <cp:keywords/>
  <dc:description/>
  <cp:lastModifiedBy>null</cp:lastModifiedBy>
  <cp:revision>5</cp:revision>
  <dcterms:created xsi:type="dcterms:W3CDTF">2017-07-14T03:38:00Z</dcterms:created>
  <dcterms:modified xsi:type="dcterms:W3CDTF">2017-10-11T03:31:00Z</dcterms:modified>
</cp:coreProperties>
</file>