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B6" w:rsidRDefault="0025358A">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区教育局召开为解决城区学校周边上放学时段道路交通拥堵问题工作会</w:t>
      </w:r>
    </w:p>
    <w:p w:rsidR="005262B6" w:rsidRDefault="005262B6">
      <w:pPr>
        <w:jc w:val="center"/>
        <w:rPr>
          <w:rFonts w:ascii="方正小标宋_GBK" w:eastAsia="方正小标宋_GBK" w:hAnsi="方正小标宋_GBK" w:cs="方正小标宋_GBK"/>
          <w:sz w:val="52"/>
          <w:szCs w:val="52"/>
        </w:rPr>
      </w:pPr>
    </w:p>
    <w:p w:rsidR="005262B6" w:rsidRDefault="002535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日，区教育</w:t>
      </w:r>
      <w:bookmarkStart w:id="0" w:name="_GoBack"/>
      <w:bookmarkEnd w:id="0"/>
      <w:r>
        <w:rPr>
          <w:rFonts w:ascii="仿宋_GB2312" w:eastAsia="仿宋_GB2312" w:hAnsi="仿宋_GB2312" w:cs="仿宋_GB2312" w:hint="eastAsia"/>
          <w:sz w:val="32"/>
          <w:szCs w:val="32"/>
        </w:rPr>
        <w:t>局召集城区主干道容易造成交通拥堵的学校及幼儿园负责人召开了为解决城区学校周边上放学时段道路交通拥堵问题工作会。</w:t>
      </w:r>
    </w:p>
    <w:p w:rsidR="005262B6" w:rsidRDefault="0025358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上，区教育局校安科副科长徐发超同志传达了颜副区长到区教育局调研工作的会议精神。就城区学校周边上放学时段道路交通拥堵问题，徐副科长请各学校负责人汇报了各学校在解决学校周边道路交通拥堵问题上的方法及存在的实际困难，并对好的经验及做法进行了交流。区教育局民办教育科朱冰科长要求各民办幼儿园认真做好学校周边安全隐患排查并制定解决方案。</w:t>
      </w:r>
    </w:p>
    <w:p w:rsidR="005262B6" w:rsidRDefault="0025358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下一步，区教育局校安科将汇总各学校在解决学校周边道路交通拥堵问题时遇到的实际困难，报请区综治办协调校园及周边环境综合治理成员单位进行解决。</w:t>
      </w:r>
    </w:p>
    <w:p w:rsidR="00AE3040" w:rsidRDefault="00AE3040">
      <w:pPr>
        <w:ind w:firstLineChars="200" w:firstLine="640"/>
        <w:rPr>
          <w:rFonts w:ascii="仿宋_GB2312" w:eastAsia="仿宋_GB2312" w:hAnsi="仿宋_GB2312" w:cs="仿宋_GB2312" w:hint="eastAsia"/>
          <w:sz w:val="32"/>
          <w:szCs w:val="32"/>
        </w:rPr>
      </w:pPr>
    </w:p>
    <w:p w:rsidR="00AE3040" w:rsidRPr="00AE3040" w:rsidRDefault="00AE3040" w:rsidP="00AE304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(东川区教育局)</w:t>
      </w:r>
    </w:p>
    <w:sectPr w:rsidR="00AE3040" w:rsidRPr="00AE3040" w:rsidSect="00526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58A" w:rsidRDefault="0025358A" w:rsidP="00AE3040">
      <w:r>
        <w:separator/>
      </w:r>
    </w:p>
  </w:endnote>
  <w:endnote w:type="continuationSeparator" w:id="1">
    <w:p w:rsidR="0025358A" w:rsidRDefault="0025358A" w:rsidP="00AE3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58A" w:rsidRDefault="0025358A" w:rsidP="00AE3040">
      <w:r>
        <w:separator/>
      </w:r>
    </w:p>
  </w:footnote>
  <w:footnote w:type="continuationSeparator" w:id="1">
    <w:p w:rsidR="0025358A" w:rsidRDefault="0025358A" w:rsidP="00AE3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4016FB"/>
    <w:rsid w:val="0025358A"/>
    <w:rsid w:val="005262B6"/>
    <w:rsid w:val="00AE3040"/>
    <w:rsid w:val="26FA38F9"/>
    <w:rsid w:val="6E401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2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3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E3040"/>
    <w:rPr>
      <w:kern w:val="2"/>
      <w:sz w:val="18"/>
      <w:szCs w:val="18"/>
    </w:rPr>
  </w:style>
  <w:style w:type="paragraph" w:styleId="a4">
    <w:name w:val="footer"/>
    <w:basedOn w:val="a"/>
    <w:link w:val="Char0"/>
    <w:rsid w:val="00AE3040"/>
    <w:pPr>
      <w:tabs>
        <w:tab w:val="center" w:pos="4153"/>
        <w:tab w:val="right" w:pos="8306"/>
      </w:tabs>
      <w:snapToGrid w:val="0"/>
      <w:jc w:val="left"/>
    </w:pPr>
    <w:rPr>
      <w:sz w:val="18"/>
      <w:szCs w:val="18"/>
    </w:rPr>
  </w:style>
  <w:style w:type="character" w:customStyle="1" w:styleId="Char0">
    <w:name w:val="页脚 Char"/>
    <w:basedOn w:val="a0"/>
    <w:link w:val="a4"/>
    <w:rsid w:val="00AE30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Company>昆明市东川区党政机关单位</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2017-08-22T00:15:00Z</dcterms:created>
  <dcterms:modified xsi:type="dcterms:W3CDTF">2017-08-22T09:19:00Z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