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bCs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Cs w:val="32"/>
        </w:rPr>
        <w:t>海绵城市环保建材产业项目</w:t>
      </w:r>
      <w:bookmarkEnd w:id="0"/>
    </w:p>
    <w:tbl>
      <w:tblPr>
        <w:tblStyle w:val="3"/>
        <w:tblW w:w="9901" w:type="dxa"/>
        <w:jc w:val="center"/>
        <w:tblInd w:w="-4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7"/>
        <w:gridCol w:w="815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9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项目名称：东川区海绵城市环保建材产业项目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项目所属行业：</w:t>
            </w:r>
          </w:p>
        </w:tc>
        <w:tc>
          <w:tcPr>
            <w:tcW w:w="8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河砂、冶金固体废物再生利用、深加工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项目主办单位：</w:t>
            </w:r>
          </w:p>
        </w:tc>
        <w:tc>
          <w:tcPr>
            <w:tcW w:w="8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东川再就业特色</w:t>
            </w:r>
            <w:r>
              <w:rPr>
                <w:rStyle w:val="4"/>
                <w:rFonts w:hint="default" w:asciiTheme="minorEastAsia" w:hAnsiTheme="minorEastAsia" w:eastAsiaTheme="minorEastAsia" w:cstheme="minorEastAsia"/>
                <w:sz w:val="24"/>
                <w:szCs w:val="24"/>
              </w:rPr>
              <w:t>产业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项目建设地点</w:t>
            </w:r>
          </w:p>
        </w:tc>
        <w:tc>
          <w:tcPr>
            <w:tcW w:w="8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碧谷工业园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建设性质</w:t>
            </w:r>
          </w:p>
        </w:tc>
        <w:tc>
          <w:tcPr>
            <w:tcW w:w="8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  <w:jc w:val="center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项目建设背景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8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2017年李克强总理的工作报告明确了海绵城市的发展方向，让海绵城市建设不仅仅限于试点城市，而是所有城市都应该重视这项“里子工程”。东川河砂资源丰富，储量4亿吨，境内小江流域每年淤积泥沙60多万立方，且具有含泥量低、强度高等特点，经相关部门鉴定检测属最佳新型建筑材料，被昆明国际机场定跑道指定用砂。另外，可用于建材产业生产的矿山尾矿、废石和冶炼渣等工业固体废弃物累计堆积量2661.96万吨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项目建设内容：</w:t>
            </w:r>
          </w:p>
        </w:tc>
        <w:tc>
          <w:tcPr>
            <w:tcW w:w="8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建设占地500亩，生产海绵砖、混凝土、透水水稳、透水沥青等海绵城市环保建材。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项目实施依据：</w:t>
            </w:r>
          </w:p>
        </w:tc>
        <w:tc>
          <w:tcPr>
            <w:tcW w:w="8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国家全面建设节水型社会，大力推广建设海绵城市。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建设经济效益：</w:t>
            </w:r>
          </w:p>
        </w:tc>
        <w:tc>
          <w:tcPr>
            <w:tcW w:w="8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现有江苏企业落户东川，投资1.5亿建设云南海绵城市海绵砖的生产，预计海绵砖年产量300万平方、混凝土50万立方、透水水稳50万立方、透水沥青20万立方，年产值5—6亿，发展海绵城市环保建材产业市场前景广阔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项目建设条件：</w:t>
            </w:r>
          </w:p>
        </w:tc>
        <w:tc>
          <w:tcPr>
            <w:tcW w:w="8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水电：园区用电已接到项目用地红线，用电价格为昆明市统一电价（昆明市动态调整），水价：</w:t>
            </w:r>
            <w:r>
              <w:rPr>
                <w:rFonts w:hint="eastAsia" w:ascii="宋体" w:hAnsi="宋体" w:eastAsia="宋体" w:cs="宋体"/>
                <w:color w:val="000000"/>
                <w:spacing w:val="-7"/>
                <w:kern w:val="0"/>
                <w:sz w:val="24"/>
                <w:szCs w:val="24"/>
              </w:rPr>
              <w:t>2.5元/吨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8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交通：原213国道从园区穿过，距功东高速东川北出口处1公里。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8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人力资源：园区所在地为东川区铜都街道办事处，具有农村富裕劳动力；              劳动力成本：1500—2000元/月/人。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8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原料、辅料资源供应情况：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矿山尾矿、废石和冶炼渣等工业固体废弃物累计堆积量2661.96万吨、河砂1600万吨每年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项目前期准备工作及进展情况</w:t>
            </w:r>
          </w:p>
        </w:tc>
        <w:tc>
          <w:tcPr>
            <w:tcW w:w="8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园区已完成整体规划，园区环评已过，已完成园区水、电、路建设。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项目可享受的优惠政策</w:t>
            </w:r>
          </w:p>
        </w:tc>
        <w:tc>
          <w:tcPr>
            <w:tcW w:w="8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东川再就特区用工政策；根据项目的投资强度、税收、用工等情况，对入园企业实行“一企一策”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项目对环境影响初步评估</w:t>
            </w:r>
          </w:p>
        </w:tc>
        <w:tc>
          <w:tcPr>
            <w:tcW w:w="8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该项目属于国家鼓励性项目，园区自有污水处理厂，对周边环境无影响。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投资估算及资金筹措</w:t>
            </w:r>
          </w:p>
        </w:tc>
        <w:tc>
          <w:tcPr>
            <w:tcW w:w="8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Style w:val="4"/>
                <w:rFonts w:hint="default" w:asciiTheme="minorEastAsia" w:hAnsiTheme="minorEastAsia" w:eastAsiaTheme="minorEastAsia" w:cstheme="minorEastAsia"/>
                <w:sz w:val="24"/>
                <w:szCs w:val="24"/>
              </w:rPr>
              <w:t>总投资3亿元以上，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项目占地500亩以上。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产品或服务的市场预测及分析</w:t>
            </w:r>
          </w:p>
        </w:tc>
        <w:tc>
          <w:tcPr>
            <w:tcW w:w="8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国家全面建设节水型社会，大力推广建设海绵城市。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合作方式</w:t>
            </w:r>
          </w:p>
        </w:tc>
        <w:tc>
          <w:tcPr>
            <w:tcW w:w="8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合作、独资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  <w:jc w:val="center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8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default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4"/>
                <w:rFonts w:hint="default" w:asciiTheme="minorEastAsia" w:hAnsiTheme="minorEastAsia" w:eastAsiaTheme="minorEastAsia" w:cstheme="minorEastAsia"/>
                <w:sz w:val="24"/>
                <w:szCs w:val="24"/>
              </w:rPr>
              <w:t xml:space="preserve">联系单位：东川区水务局  </w:t>
            </w:r>
          </w:p>
          <w:p>
            <w:pPr>
              <w:widowControl/>
              <w:jc w:val="left"/>
              <w:textAlignment w:val="center"/>
              <w:rPr>
                <w:rStyle w:val="5"/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4"/>
                <w:rFonts w:hint="default" w:asciiTheme="minorEastAsia" w:hAnsiTheme="minorEastAsia" w:eastAsiaTheme="minorEastAsia" w:cstheme="minorEastAsia"/>
                <w:sz w:val="24"/>
                <w:szCs w:val="24"/>
              </w:rPr>
              <w:t xml:space="preserve">联 系 人：李斌          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联系电话：0871-62122613                                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传    真：0871-62122613  电子邮箱：570778055@qq.com                                                    </w:t>
            </w:r>
          </w:p>
        </w:tc>
      </w:tr>
    </w:tbl>
    <w:p/>
    <w:sectPr>
      <w:pgSz w:w="11906" w:h="16838"/>
      <w:pgMar w:top="1327" w:right="1800" w:bottom="132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5D53BB"/>
    <w:rsid w:val="7EC4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2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2017-09-29T01:31:36Z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